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F05A" w14:textId="6BF1C27B" w:rsidR="005562C4" w:rsidRPr="008B1CFA" w:rsidRDefault="004A6805" w:rsidP="004A6805">
      <w:pPr>
        <w:spacing w:before="120" w:after="120" w:line="271" w:lineRule="auto"/>
        <w:rPr>
          <w:rFonts w:ascii="Open Sans" w:hAnsi="Open Sans" w:cs="Open Sans"/>
          <w:b/>
          <w:color w:val="11306E"/>
          <w:sz w:val="22"/>
          <w:szCs w:val="22"/>
        </w:rPr>
      </w:pPr>
      <w:r w:rsidRPr="008B1CFA">
        <w:rPr>
          <w:rFonts w:ascii="Open Sans" w:hAnsi="Open Sans" w:cs="Open Sans"/>
          <w:b/>
          <w:color w:val="11306E"/>
          <w:sz w:val="22"/>
          <w:szCs w:val="22"/>
        </w:rPr>
        <w:t xml:space="preserve">Działanie </w:t>
      </w:r>
      <w:r w:rsidR="005562C4" w:rsidRPr="002E20BE">
        <w:rPr>
          <w:rFonts w:ascii="Open Sans" w:hAnsi="Open Sans" w:cs="Open Sans"/>
          <w:b/>
          <w:color w:val="11306E"/>
          <w:sz w:val="22"/>
          <w:szCs w:val="22"/>
        </w:rPr>
        <w:t>6.13 Aktywna integracja w regionie – typ 1</w:t>
      </w:r>
    </w:p>
    <w:p w14:paraId="5EEAF6A9" w14:textId="34BECFA3" w:rsidR="004A6805" w:rsidRDefault="004A6805" w:rsidP="005562C4">
      <w:pPr>
        <w:spacing w:before="120" w:after="120" w:line="271" w:lineRule="auto"/>
        <w:rPr>
          <w:rFonts w:ascii="Open Sans" w:hAnsi="Open Sans" w:cs="Open Sans"/>
          <w:b/>
          <w:bCs/>
          <w:color w:val="11306E"/>
          <w:sz w:val="22"/>
          <w:szCs w:val="22"/>
        </w:rPr>
      </w:pPr>
      <w:r w:rsidRPr="008B1CFA">
        <w:rPr>
          <w:rFonts w:ascii="Open Sans" w:hAnsi="Open Sans" w:cs="Open Sans"/>
          <w:b/>
          <w:color w:val="11306E"/>
          <w:sz w:val="22"/>
          <w:szCs w:val="22"/>
        </w:rPr>
        <w:t xml:space="preserve">Nabór nr: </w:t>
      </w:r>
      <w:bookmarkStart w:id="0" w:name="_Hlk136339891"/>
      <w:r w:rsidR="005562C4" w:rsidRPr="002E20BE">
        <w:rPr>
          <w:rFonts w:ascii="Open Sans" w:hAnsi="Open Sans" w:cs="Open Sans"/>
          <w:b/>
          <w:bCs/>
          <w:color w:val="11306E"/>
          <w:sz w:val="22"/>
          <w:szCs w:val="22"/>
        </w:rPr>
        <w:t>FEPZ.06.13-IP.01-00</w:t>
      </w:r>
      <w:r w:rsidR="005562C4">
        <w:rPr>
          <w:rFonts w:ascii="Open Sans" w:hAnsi="Open Sans" w:cs="Open Sans"/>
          <w:b/>
          <w:bCs/>
          <w:color w:val="11306E"/>
          <w:sz w:val="22"/>
          <w:szCs w:val="22"/>
        </w:rPr>
        <w:t>1</w:t>
      </w:r>
      <w:r w:rsidR="005562C4" w:rsidRPr="002E20BE">
        <w:rPr>
          <w:rFonts w:ascii="Open Sans" w:hAnsi="Open Sans" w:cs="Open Sans"/>
          <w:b/>
          <w:bCs/>
          <w:color w:val="11306E"/>
          <w:sz w:val="22"/>
          <w:szCs w:val="22"/>
        </w:rPr>
        <w:t>/2</w:t>
      </w:r>
      <w:bookmarkEnd w:id="0"/>
      <w:r w:rsidR="005562C4">
        <w:rPr>
          <w:rFonts w:ascii="Open Sans" w:hAnsi="Open Sans" w:cs="Open Sans"/>
          <w:b/>
          <w:bCs/>
          <w:color w:val="11306E"/>
          <w:sz w:val="22"/>
          <w:szCs w:val="22"/>
        </w:rPr>
        <w:t>6</w:t>
      </w:r>
    </w:p>
    <w:p w14:paraId="72EB8FF5" w14:textId="77777777" w:rsidR="005562C4" w:rsidRPr="002E20BE" w:rsidRDefault="005562C4" w:rsidP="005562C4">
      <w:pPr>
        <w:spacing w:before="120" w:after="120" w:line="268" w:lineRule="auto"/>
        <w:rPr>
          <w:rFonts w:ascii="Open Sans" w:eastAsia="Calibri" w:hAnsi="Open Sans" w:cs="Open Sans"/>
          <w:b/>
          <w:color w:val="002060"/>
          <w:sz w:val="22"/>
          <w:szCs w:val="22"/>
          <w:lang w:eastAsia="en-US"/>
        </w:rPr>
      </w:pPr>
      <w:r w:rsidRPr="002E20BE">
        <w:rPr>
          <w:rFonts w:ascii="Open Sans" w:eastAsia="Calibri" w:hAnsi="Open Sans" w:cs="Open Sans"/>
          <w:b/>
          <w:color w:val="002060"/>
          <w:sz w:val="22"/>
          <w:szCs w:val="22"/>
          <w:lang w:eastAsia="en-US"/>
        </w:rPr>
        <w:t>Zatwierdziła:</w:t>
      </w:r>
    </w:p>
    <w:p w14:paraId="0AF13670" w14:textId="77777777" w:rsidR="00665B11" w:rsidRDefault="00665B11" w:rsidP="005562C4">
      <w:pPr>
        <w:jc w:val="both"/>
        <w:rPr>
          <w:rFonts w:ascii="Open Sans" w:hAnsi="Open Sans" w:cs="Open Sans"/>
          <w:b/>
          <w:color w:val="11306E"/>
          <w:sz w:val="22"/>
          <w:szCs w:val="22"/>
        </w:rPr>
      </w:pPr>
      <w:r w:rsidRPr="00665B11">
        <w:rPr>
          <w:rFonts w:ascii="Open Sans" w:hAnsi="Open Sans" w:cs="Open Sans"/>
          <w:b/>
          <w:color w:val="11306E"/>
          <w:sz w:val="22"/>
          <w:szCs w:val="22"/>
        </w:rPr>
        <w:t>Agnieszka Idziniak</w:t>
      </w:r>
    </w:p>
    <w:p w14:paraId="16F8E60C" w14:textId="77777777" w:rsidR="00665B11" w:rsidRDefault="00665B11" w:rsidP="005562C4">
      <w:pPr>
        <w:jc w:val="both"/>
        <w:rPr>
          <w:rFonts w:ascii="Open Sans" w:hAnsi="Open Sans" w:cs="Open Sans"/>
          <w:b/>
          <w:color w:val="11306E"/>
          <w:sz w:val="22"/>
          <w:szCs w:val="22"/>
        </w:rPr>
      </w:pPr>
      <w:r>
        <w:rPr>
          <w:rFonts w:ascii="Open Sans" w:hAnsi="Open Sans" w:cs="Open Sans"/>
          <w:b/>
          <w:color w:val="11306E"/>
          <w:sz w:val="22"/>
          <w:szCs w:val="22"/>
        </w:rPr>
        <w:t xml:space="preserve">Zastępca Dyrektora </w:t>
      </w:r>
    </w:p>
    <w:p w14:paraId="45A3E55D" w14:textId="74DE809C" w:rsidR="005562C4" w:rsidRPr="002E20BE" w:rsidRDefault="005562C4" w:rsidP="005562C4">
      <w:pPr>
        <w:jc w:val="both"/>
        <w:rPr>
          <w:rFonts w:ascii="Open Sans" w:hAnsi="Open Sans" w:cs="Open Sans"/>
          <w:b/>
          <w:color w:val="11306E"/>
          <w:sz w:val="22"/>
          <w:szCs w:val="22"/>
        </w:rPr>
      </w:pPr>
      <w:r w:rsidRPr="002E20BE">
        <w:rPr>
          <w:rFonts w:ascii="Open Sans" w:hAnsi="Open Sans" w:cs="Open Sans"/>
          <w:b/>
          <w:color w:val="11306E"/>
          <w:sz w:val="22"/>
          <w:szCs w:val="22"/>
        </w:rPr>
        <w:t>Wojewódzki Urząd Pracy</w:t>
      </w:r>
    </w:p>
    <w:p w14:paraId="3BA2F8FA" w14:textId="77777777" w:rsidR="005562C4" w:rsidRPr="002E20BE" w:rsidRDefault="005562C4" w:rsidP="005562C4">
      <w:pPr>
        <w:jc w:val="both"/>
        <w:rPr>
          <w:rFonts w:ascii="Open Sans" w:hAnsi="Open Sans" w:cs="Open Sans"/>
          <w:b/>
          <w:color w:val="11306E"/>
          <w:sz w:val="22"/>
          <w:szCs w:val="22"/>
        </w:rPr>
      </w:pPr>
      <w:r w:rsidRPr="002E20BE">
        <w:rPr>
          <w:rFonts w:ascii="Open Sans" w:hAnsi="Open Sans" w:cs="Open Sans"/>
          <w:b/>
          <w:color w:val="11306E"/>
          <w:sz w:val="22"/>
          <w:szCs w:val="22"/>
        </w:rPr>
        <w:t>w Szczecinie</w:t>
      </w:r>
    </w:p>
    <w:p w14:paraId="273EFAE9" w14:textId="77777777" w:rsidR="00EA1A3E" w:rsidRDefault="005562C4" w:rsidP="00EA1A3E">
      <w:pPr>
        <w:jc w:val="both"/>
        <w:rPr>
          <w:rFonts w:ascii="Open Sans" w:hAnsi="Open Sans" w:cs="Open Sans"/>
          <w:color w:val="11306E"/>
          <w:sz w:val="22"/>
          <w:szCs w:val="22"/>
        </w:rPr>
      </w:pPr>
      <w:r w:rsidRPr="002E20BE">
        <w:rPr>
          <w:rFonts w:ascii="Open Sans" w:hAnsi="Open Sans" w:cs="Open Sans"/>
          <w:b/>
          <w:color w:val="11306E"/>
          <w:sz w:val="22"/>
          <w:szCs w:val="22"/>
        </w:rPr>
        <w:t>/podpisano elektronicznie/</w:t>
      </w:r>
    </w:p>
    <w:p w14:paraId="676DA687" w14:textId="77777777" w:rsidR="00EA1A3E" w:rsidRDefault="00EA1A3E" w:rsidP="00EA1A3E">
      <w:pPr>
        <w:jc w:val="both"/>
        <w:rPr>
          <w:rFonts w:ascii="Open Sans" w:hAnsi="Open Sans" w:cs="Open Sans"/>
          <w:color w:val="11306E"/>
          <w:sz w:val="22"/>
          <w:szCs w:val="22"/>
        </w:rPr>
      </w:pPr>
    </w:p>
    <w:p w14:paraId="64A4A92E" w14:textId="77777777" w:rsidR="00EA1A3E" w:rsidRDefault="00EA1A3E" w:rsidP="00EA1A3E">
      <w:pPr>
        <w:jc w:val="both"/>
        <w:rPr>
          <w:rFonts w:ascii="Open Sans" w:hAnsi="Open Sans" w:cs="Open Sans"/>
          <w:color w:val="11306E"/>
          <w:sz w:val="22"/>
          <w:szCs w:val="22"/>
        </w:rPr>
      </w:pPr>
    </w:p>
    <w:p w14:paraId="11DC6CDB" w14:textId="77777777" w:rsidR="00EA1A3E" w:rsidRDefault="00EA1A3E" w:rsidP="00EA1A3E">
      <w:pPr>
        <w:jc w:val="both"/>
        <w:rPr>
          <w:rFonts w:ascii="Open Sans" w:hAnsi="Open Sans" w:cs="Open Sans"/>
          <w:color w:val="11306E"/>
          <w:sz w:val="22"/>
          <w:szCs w:val="22"/>
        </w:rPr>
      </w:pPr>
    </w:p>
    <w:p w14:paraId="2C92B943" w14:textId="61C773DE" w:rsidR="004A6805" w:rsidRPr="008B1CFA" w:rsidRDefault="00443890" w:rsidP="00EA1A3E">
      <w:pPr>
        <w:jc w:val="both"/>
        <w:rPr>
          <w:rFonts w:ascii="Open Sans" w:hAnsi="Open Sans" w:cs="Open Sans"/>
          <w:color w:val="11306E"/>
          <w:sz w:val="22"/>
          <w:szCs w:val="22"/>
        </w:rPr>
      </w:pPr>
      <w:r>
        <w:rPr>
          <w:rFonts w:ascii="Open Sans" w:hAnsi="Open Sans" w:cs="Open Sans"/>
          <w:color w:val="11306E"/>
          <w:sz w:val="22"/>
          <w:szCs w:val="22"/>
        </w:rPr>
        <w:t>Wersja 1.0</w:t>
      </w:r>
      <w:r w:rsidR="004A6805" w:rsidRPr="008B1CFA">
        <w:rPr>
          <w:rFonts w:ascii="Open Sans" w:hAnsi="Open Sans" w:cs="Open Sans"/>
          <w:color w:val="11306E"/>
          <w:sz w:val="22"/>
          <w:szCs w:val="22"/>
        </w:rPr>
        <w:t xml:space="preserve">, z dnia </w:t>
      </w:r>
      <w:r>
        <w:rPr>
          <w:rFonts w:ascii="Open Sans" w:hAnsi="Open Sans" w:cs="Open Sans"/>
          <w:color w:val="11306E"/>
          <w:sz w:val="22"/>
          <w:szCs w:val="22"/>
        </w:rPr>
        <w:t>20</w:t>
      </w:r>
      <w:r w:rsidR="005562C4">
        <w:rPr>
          <w:rFonts w:ascii="Open Sans" w:hAnsi="Open Sans" w:cs="Open Sans"/>
          <w:color w:val="11306E"/>
          <w:sz w:val="22"/>
          <w:szCs w:val="22"/>
        </w:rPr>
        <w:t>.04.2026 r.</w:t>
      </w:r>
    </w:p>
    <w:p w14:paraId="13DA0134" w14:textId="77777777" w:rsidR="004E75AD" w:rsidRPr="008B1CFA" w:rsidRDefault="004E72EA" w:rsidP="009B70DA">
      <w:pPr>
        <w:spacing w:before="120" w:after="120" w:line="271" w:lineRule="auto"/>
        <w:rPr>
          <w:rFonts w:ascii="Arial" w:hAnsi="Arial" w:cs="Arial"/>
          <w:sz w:val="22"/>
          <w:szCs w:val="22"/>
        </w:rPr>
      </w:pPr>
      <w:r w:rsidRPr="008B1CFA">
        <w:rPr>
          <w:rFonts w:ascii="Arial" w:hAnsi="Arial" w:cs="Arial"/>
          <w:b/>
          <w:sz w:val="22"/>
          <w:szCs w:val="22"/>
        </w:rPr>
        <w:lastRenderedPageBreak/>
        <w:t>Spis treści</w:t>
      </w:r>
    </w:p>
    <w:bookmarkStart w:id="1" w:name="_Hlt134447475"/>
    <w:bookmarkStart w:id="2" w:name="_Hlt134447476"/>
    <w:p w14:paraId="34E7767B" w14:textId="71B9C4BD" w:rsidR="00BF4FF3" w:rsidRDefault="00E30372">
      <w:pPr>
        <w:pStyle w:val="Spistreci1"/>
        <w:rPr>
          <w:rFonts w:asciiTheme="minorHAnsi" w:eastAsiaTheme="minorEastAsia" w:hAnsiTheme="minorHAnsi" w:cstheme="minorBidi"/>
          <w:b w:val="0"/>
          <w:bCs w:val="0"/>
          <w:caps w:val="0"/>
          <w:noProof/>
          <w:kern w:val="2"/>
          <w:sz w:val="24"/>
          <w14:ligatures w14:val="standardContextual"/>
        </w:rPr>
      </w:pPr>
      <w:r w:rsidRPr="008B1CFA">
        <w:rPr>
          <w:rFonts w:ascii="Arial" w:hAnsi="Arial" w:cs="Arial"/>
          <w:sz w:val="22"/>
          <w:szCs w:val="22"/>
        </w:rPr>
        <w:fldChar w:fldCharType="begin"/>
      </w:r>
      <w:bookmarkEnd w:id="1"/>
      <w:bookmarkEnd w:id="2"/>
      <w:r w:rsidR="007E6385" w:rsidRPr="008B1CFA">
        <w:rPr>
          <w:rFonts w:ascii="Arial" w:hAnsi="Arial" w:cs="Arial"/>
          <w:sz w:val="22"/>
          <w:szCs w:val="22"/>
        </w:rPr>
        <w:instrText xml:space="preserve"> TOC \o "1-3" \h \z \u </w:instrText>
      </w:r>
      <w:r w:rsidRPr="008B1CFA">
        <w:rPr>
          <w:rFonts w:ascii="Arial" w:hAnsi="Arial" w:cs="Arial"/>
          <w:sz w:val="22"/>
          <w:szCs w:val="22"/>
        </w:rPr>
        <w:fldChar w:fldCharType="separate"/>
      </w:r>
      <w:hyperlink w:anchor="_Toc227328834" w:history="1">
        <w:r w:rsidR="00BF4FF3" w:rsidRPr="00442E26">
          <w:rPr>
            <w:rStyle w:val="Hipercze"/>
            <w:noProof/>
          </w:rPr>
          <w:t>I.</w:t>
        </w:r>
        <w:r w:rsidR="00BF4FF3">
          <w:rPr>
            <w:rFonts w:asciiTheme="minorHAnsi" w:eastAsiaTheme="minorEastAsia" w:hAnsiTheme="minorHAnsi" w:cstheme="minorBidi"/>
            <w:b w:val="0"/>
            <w:bCs w:val="0"/>
            <w:caps w:val="0"/>
            <w:noProof/>
            <w:kern w:val="2"/>
            <w:sz w:val="24"/>
            <w14:ligatures w14:val="standardContextual"/>
          </w:rPr>
          <w:tab/>
        </w:r>
        <w:r w:rsidR="00BF4FF3" w:rsidRPr="00442E26">
          <w:rPr>
            <w:rStyle w:val="Hipercze"/>
            <w:noProof/>
          </w:rPr>
          <w:t>Informacje ogólne</w:t>
        </w:r>
        <w:r w:rsidR="00BF4FF3">
          <w:rPr>
            <w:noProof/>
            <w:webHidden/>
          </w:rPr>
          <w:tab/>
        </w:r>
        <w:r w:rsidR="00BF4FF3">
          <w:rPr>
            <w:noProof/>
            <w:webHidden/>
          </w:rPr>
          <w:fldChar w:fldCharType="begin"/>
        </w:r>
        <w:r w:rsidR="00BF4FF3">
          <w:rPr>
            <w:noProof/>
            <w:webHidden/>
          </w:rPr>
          <w:instrText xml:space="preserve"> PAGEREF _Toc227328834 \h </w:instrText>
        </w:r>
        <w:r w:rsidR="00BF4FF3">
          <w:rPr>
            <w:noProof/>
            <w:webHidden/>
          </w:rPr>
        </w:r>
        <w:r w:rsidR="00BF4FF3">
          <w:rPr>
            <w:noProof/>
            <w:webHidden/>
          </w:rPr>
          <w:fldChar w:fldCharType="separate"/>
        </w:r>
        <w:r w:rsidR="00BF4FF3">
          <w:rPr>
            <w:noProof/>
            <w:webHidden/>
          </w:rPr>
          <w:t>10</w:t>
        </w:r>
        <w:r w:rsidR="00BF4FF3">
          <w:rPr>
            <w:noProof/>
            <w:webHidden/>
          </w:rPr>
          <w:fldChar w:fldCharType="end"/>
        </w:r>
      </w:hyperlink>
    </w:p>
    <w:p w14:paraId="2EB91F08" w14:textId="4692AD8D"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35" w:history="1">
        <w:r w:rsidRPr="00442E26">
          <w:rPr>
            <w:rStyle w:val="Hipercze"/>
            <w:noProof/>
          </w:rPr>
          <w:t>1.1.</w:t>
        </w:r>
        <w:r>
          <w:rPr>
            <w:rFonts w:asciiTheme="minorHAnsi" w:eastAsiaTheme="minorEastAsia" w:hAnsiTheme="minorHAnsi" w:cstheme="minorBidi"/>
            <w:smallCaps w:val="0"/>
            <w:noProof/>
            <w:kern w:val="2"/>
            <w:sz w:val="24"/>
            <w14:ligatures w14:val="standardContextual"/>
          </w:rPr>
          <w:tab/>
        </w:r>
        <w:r w:rsidRPr="00442E26">
          <w:rPr>
            <w:rStyle w:val="Hipercze"/>
            <w:noProof/>
          </w:rPr>
          <w:t>Cel Regulaminu wyboru</w:t>
        </w:r>
        <w:r>
          <w:rPr>
            <w:noProof/>
            <w:webHidden/>
          </w:rPr>
          <w:tab/>
        </w:r>
        <w:r>
          <w:rPr>
            <w:noProof/>
            <w:webHidden/>
          </w:rPr>
          <w:fldChar w:fldCharType="begin"/>
        </w:r>
        <w:r>
          <w:rPr>
            <w:noProof/>
            <w:webHidden/>
          </w:rPr>
          <w:instrText xml:space="preserve"> PAGEREF _Toc227328835 \h </w:instrText>
        </w:r>
        <w:r>
          <w:rPr>
            <w:noProof/>
            <w:webHidden/>
          </w:rPr>
        </w:r>
        <w:r>
          <w:rPr>
            <w:noProof/>
            <w:webHidden/>
          </w:rPr>
          <w:fldChar w:fldCharType="separate"/>
        </w:r>
        <w:r>
          <w:rPr>
            <w:noProof/>
            <w:webHidden/>
          </w:rPr>
          <w:t>10</w:t>
        </w:r>
        <w:r>
          <w:rPr>
            <w:noProof/>
            <w:webHidden/>
          </w:rPr>
          <w:fldChar w:fldCharType="end"/>
        </w:r>
      </w:hyperlink>
    </w:p>
    <w:p w14:paraId="0EE8414A" w14:textId="47E83759"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36" w:history="1">
        <w:r w:rsidRPr="00442E26">
          <w:rPr>
            <w:rStyle w:val="Hipercze"/>
            <w:noProof/>
          </w:rPr>
          <w:t>1.2.</w:t>
        </w:r>
        <w:r>
          <w:rPr>
            <w:rFonts w:asciiTheme="minorHAnsi" w:eastAsiaTheme="minorEastAsia" w:hAnsiTheme="minorHAnsi" w:cstheme="minorBidi"/>
            <w:smallCaps w:val="0"/>
            <w:noProof/>
            <w:kern w:val="2"/>
            <w:sz w:val="24"/>
            <w14:ligatures w14:val="standardContextual"/>
          </w:rPr>
          <w:tab/>
        </w:r>
        <w:r w:rsidRPr="00442E26">
          <w:rPr>
            <w:rStyle w:val="Hipercze"/>
            <w:noProof/>
          </w:rPr>
          <w:t>Podstawa prawna</w:t>
        </w:r>
        <w:r>
          <w:rPr>
            <w:noProof/>
            <w:webHidden/>
          </w:rPr>
          <w:tab/>
        </w:r>
        <w:r>
          <w:rPr>
            <w:noProof/>
            <w:webHidden/>
          </w:rPr>
          <w:fldChar w:fldCharType="begin"/>
        </w:r>
        <w:r>
          <w:rPr>
            <w:noProof/>
            <w:webHidden/>
          </w:rPr>
          <w:instrText xml:space="preserve"> PAGEREF _Toc227328836 \h </w:instrText>
        </w:r>
        <w:r>
          <w:rPr>
            <w:noProof/>
            <w:webHidden/>
          </w:rPr>
        </w:r>
        <w:r>
          <w:rPr>
            <w:noProof/>
            <w:webHidden/>
          </w:rPr>
          <w:fldChar w:fldCharType="separate"/>
        </w:r>
        <w:r>
          <w:rPr>
            <w:noProof/>
            <w:webHidden/>
          </w:rPr>
          <w:t>10</w:t>
        </w:r>
        <w:r>
          <w:rPr>
            <w:noProof/>
            <w:webHidden/>
          </w:rPr>
          <w:fldChar w:fldCharType="end"/>
        </w:r>
      </w:hyperlink>
    </w:p>
    <w:p w14:paraId="7F1D5D04" w14:textId="430FE667"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37" w:history="1">
        <w:r w:rsidRPr="00442E26">
          <w:rPr>
            <w:rStyle w:val="Hipercze"/>
            <w:noProof/>
          </w:rPr>
          <w:t>1.3.</w:t>
        </w:r>
        <w:r>
          <w:rPr>
            <w:rFonts w:asciiTheme="minorHAnsi" w:eastAsiaTheme="minorEastAsia" w:hAnsiTheme="minorHAnsi" w:cstheme="minorBidi"/>
            <w:smallCaps w:val="0"/>
            <w:noProof/>
            <w:kern w:val="2"/>
            <w:sz w:val="24"/>
            <w14:ligatures w14:val="standardContextual"/>
          </w:rPr>
          <w:tab/>
        </w:r>
        <w:r w:rsidRPr="00442E26">
          <w:rPr>
            <w:rStyle w:val="Hipercze"/>
            <w:noProof/>
          </w:rPr>
          <w:t>Podstawowe informacje o naborze</w:t>
        </w:r>
        <w:r>
          <w:rPr>
            <w:noProof/>
            <w:webHidden/>
          </w:rPr>
          <w:tab/>
        </w:r>
        <w:r>
          <w:rPr>
            <w:noProof/>
            <w:webHidden/>
          </w:rPr>
          <w:fldChar w:fldCharType="begin"/>
        </w:r>
        <w:r>
          <w:rPr>
            <w:noProof/>
            <w:webHidden/>
          </w:rPr>
          <w:instrText xml:space="preserve"> PAGEREF _Toc227328837 \h </w:instrText>
        </w:r>
        <w:r>
          <w:rPr>
            <w:noProof/>
            <w:webHidden/>
          </w:rPr>
        </w:r>
        <w:r>
          <w:rPr>
            <w:noProof/>
            <w:webHidden/>
          </w:rPr>
          <w:fldChar w:fldCharType="separate"/>
        </w:r>
        <w:r>
          <w:rPr>
            <w:noProof/>
            <w:webHidden/>
          </w:rPr>
          <w:t>14</w:t>
        </w:r>
        <w:r>
          <w:rPr>
            <w:noProof/>
            <w:webHidden/>
          </w:rPr>
          <w:fldChar w:fldCharType="end"/>
        </w:r>
      </w:hyperlink>
    </w:p>
    <w:p w14:paraId="248657F1" w14:textId="23BC64D3" w:rsidR="00BF4FF3" w:rsidRDefault="00BF4FF3">
      <w:pPr>
        <w:pStyle w:val="Spistreci1"/>
        <w:rPr>
          <w:rFonts w:asciiTheme="minorHAnsi" w:eastAsiaTheme="minorEastAsia" w:hAnsiTheme="minorHAnsi" w:cstheme="minorBidi"/>
          <w:b w:val="0"/>
          <w:bCs w:val="0"/>
          <w:caps w:val="0"/>
          <w:noProof/>
          <w:kern w:val="2"/>
          <w:sz w:val="24"/>
          <w14:ligatures w14:val="standardContextual"/>
        </w:rPr>
      </w:pPr>
      <w:hyperlink w:anchor="_Toc227328838" w:history="1">
        <w:r w:rsidRPr="00442E26">
          <w:rPr>
            <w:rStyle w:val="Hipercze"/>
            <w:noProof/>
          </w:rPr>
          <w:t>II.</w:t>
        </w:r>
        <w:r>
          <w:rPr>
            <w:rFonts w:asciiTheme="minorHAnsi" w:eastAsiaTheme="minorEastAsia" w:hAnsiTheme="minorHAnsi" w:cstheme="minorBidi"/>
            <w:b w:val="0"/>
            <w:bCs w:val="0"/>
            <w:caps w:val="0"/>
            <w:noProof/>
            <w:kern w:val="2"/>
            <w:sz w:val="24"/>
            <w14:ligatures w14:val="standardContextual"/>
          </w:rPr>
          <w:tab/>
        </w:r>
        <w:r w:rsidRPr="00442E26">
          <w:rPr>
            <w:rStyle w:val="Hipercze"/>
            <w:noProof/>
          </w:rPr>
          <w:t>Przedmiot naboru</w:t>
        </w:r>
        <w:r>
          <w:rPr>
            <w:noProof/>
            <w:webHidden/>
          </w:rPr>
          <w:tab/>
        </w:r>
        <w:r>
          <w:rPr>
            <w:noProof/>
            <w:webHidden/>
          </w:rPr>
          <w:fldChar w:fldCharType="begin"/>
        </w:r>
        <w:r>
          <w:rPr>
            <w:noProof/>
            <w:webHidden/>
          </w:rPr>
          <w:instrText xml:space="preserve"> PAGEREF _Toc227328838 \h </w:instrText>
        </w:r>
        <w:r>
          <w:rPr>
            <w:noProof/>
            <w:webHidden/>
          </w:rPr>
        </w:r>
        <w:r>
          <w:rPr>
            <w:noProof/>
            <w:webHidden/>
          </w:rPr>
          <w:fldChar w:fldCharType="separate"/>
        </w:r>
        <w:r>
          <w:rPr>
            <w:noProof/>
            <w:webHidden/>
          </w:rPr>
          <w:t>15</w:t>
        </w:r>
        <w:r>
          <w:rPr>
            <w:noProof/>
            <w:webHidden/>
          </w:rPr>
          <w:fldChar w:fldCharType="end"/>
        </w:r>
      </w:hyperlink>
    </w:p>
    <w:p w14:paraId="50E88B32" w14:textId="53602042"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39" w:history="1">
        <w:r w:rsidRPr="00442E26">
          <w:rPr>
            <w:rStyle w:val="Hipercze"/>
            <w:noProof/>
          </w:rPr>
          <w:t>2.1.</w:t>
        </w:r>
        <w:r>
          <w:rPr>
            <w:rFonts w:asciiTheme="minorHAnsi" w:eastAsiaTheme="minorEastAsia" w:hAnsiTheme="minorHAnsi" w:cstheme="minorBidi"/>
            <w:smallCaps w:val="0"/>
            <w:noProof/>
            <w:kern w:val="2"/>
            <w:sz w:val="24"/>
            <w14:ligatures w14:val="standardContextual"/>
          </w:rPr>
          <w:tab/>
        </w:r>
        <w:r w:rsidRPr="00442E26">
          <w:rPr>
            <w:rStyle w:val="Hipercze"/>
            <w:noProof/>
          </w:rPr>
          <w:t>Rodzaje projektów i grupy docelowe</w:t>
        </w:r>
        <w:r>
          <w:rPr>
            <w:noProof/>
            <w:webHidden/>
          </w:rPr>
          <w:tab/>
        </w:r>
        <w:r>
          <w:rPr>
            <w:noProof/>
            <w:webHidden/>
          </w:rPr>
          <w:fldChar w:fldCharType="begin"/>
        </w:r>
        <w:r>
          <w:rPr>
            <w:noProof/>
            <w:webHidden/>
          </w:rPr>
          <w:instrText xml:space="preserve"> PAGEREF _Toc227328839 \h </w:instrText>
        </w:r>
        <w:r>
          <w:rPr>
            <w:noProof/>
            <w:webHidden/>
          </w:rPr>
        </w:r>
        <w:r>
          <w:rPr>
            <w:noProof/>
            <w:webHidden/>
          </w:rPr>
          <w:fldChar w:fldCharType="separate"/>
        </w:r>
        <w:r>
          <w:rPr>
            <w:noProof/>
            <w:webHidden/>
          </w:rPr>
          <w:t>15</w:t>
        </w:r>
        <w:r>
          <w:rPr>
            <w:noProof/>
            <w:webHidden/>
          </w:rPr>
          <w:fldChar w:fldCharType="end"/>
        </w:r>
      </w:hyperlink>
    </w:p>
    <w:p w14:paraId="0430E46B" w14:textId="2050EFB4"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0" w:history="1">
        <w:r w:rsidRPr="00442E26">
          <w:rPr>
            <w:rStyle w:val="Hipercze"/>
            <w:noProof/>
          </w:rPr>
          <w:t>2.2.</w:t>
        </w:r>
        <w:r>
          <w:rPr>
            <w:rFonts w:asciiTheme="minorHAnsi" w:eastAsiaTheme="minorEastAsia" w:hAnsiTheme="minorHAnsi" w:cstheme="minorBidi"/>
            <w:smallCaps w:val="0"/>
            <w:noProof/>
            <w:kern w:val="2"/>
            <w:sz w:val="24"/>
            <w14:ligatures w14:val="standardContextual"/>
          </w:rPr>
          <w:tab/>
        </w:r>
        <w:r w:rsidRPr="00442E26">
          <w:rPr>
            <w:rStyle w:val="Hipercze"/>
            <w:noProof/>
          </w:rPr>
          <w:t>Podmioty uprawnione do ubiegania się o dofinansowanie projektu</w:t>
        </w:r>
        <w:r>
          <w:rPr>
            <w:noProof/>
            <w:webHidden/>
          </w:rPr>
          <w:tab/>
        </w:r>
        <w:r>
          <w:rPr>
            <w:noProof/>
            <w:webHidden/>
          </w:rPr>
          <w:fldChar w:fldCharType="begin"/>
        </w:r>
        <w:r>
          <w:rPr>
            <w:noProof/>
            <w:webHidden/>
          </w:rPr>
          <w:instrText xml:space="preserve"> PAGEREF _Toc227328840 \h </w:instrText>
        </w:r>
        <w:r>
          <w:rPr>
            <w:noProof/>
            <w:webHidden/>
          </w:rPr>
        </w:r>
        <w:r>
          <w:rPr>
            <w:noProof/>
            <w:webHidden/>
          </w:rPr>
          <w:fldChar w:fldCharType="separate"/>
        </w:r>
        <w:r>
          <w:rPr>
            <w:noProof/>
            <w:webHidden/>
          </w:rPr>
          <w:t>17</w:t>
        </w:r>
        <w:r>
          <w:rPr>
            <w:noProof/>
            <w:webHidden/>
          </w:rPr>
          <w:fldChar w:fldCharType="end"/>
        </w:r>
      </w:hyperlink>
    </w:p>
    <w:p w14:paraId="62B79BE2" w14:textId="505FD3D1"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1" w:history="1">
        <w:r w:rsidRPr="00442E26">
          <w:rPr>
            <w:rStyle w:val="Hipercze"/>
            <w:noProof/>
          </w:rPr>
          <w:t>2.3.</w:t>
        </w:r>
        <w:r>
          <w:rPr>
            <w:rFonts w:asciiTheme="minorHAnsi" w:eastAsiaTheme="minorEastAsia" w:hAnsiTheme="minorHAnsi" w:cstheme="minorBidi"/>
            <w:smallCaps w:val="0"/>
            <w:noProof/>
            <w:kern w:val="2"/>
            <w:sz w:val="24"/>
            <w14:ligatures w14:val="standardContextual"/>
          </w:rPr>
          <w:tab/>
        </w:r>
        <w:r w:rsidRPr="00442E26">
          <w:rPr>
            <w:rStyle w:val="Hipercze"/>
            <w:noProof/>
          </w:rPr>
          <w:t>Kwota środków przeznaczona na dofinansowanie projektów</w:t>
        </w:r>
        <w:r>
          <w:rPr>
            <w:noProof/>
            <w:webHidden/>
          </w:rPr>
          <w:tab/>
        </w:r>
        <w:r>
          <w:rPr>
            <w:noProof/>
            <w:webHidden/>
          </w:rPr>
          <w:fldChar w:fldCharType="begin"/>
        </w:r>
        <w:r>
          <w:rPr>
            <w:noProof/>
            <w:webHidden/>
          </w:rPr>
          <w:instrText xml:space="preserve"> PAGEREF _Toc227328841 \h </w:instrText>
        </w:r>
        <w:r>
          <w:rPr>
            <w:noProof/>
            <w:webHidden/>
          </w:rPr>
        </w:r>
        <w:r>
          <w:rPr>
            <w:noProof/>
            <w:webHidden/>
          </w:rPr>
          <w:fldChar w:fldCharType="separate"/>
        </w:r>
        <w:r>
          <w:rPr>
            <w:noProof/>
            <w:webHidden/>
          </w:rPr>
          <w:t>19</w:t>
        </w:r>
        <w:r>
          <w:rPr>
            <w:noProof/>
            <w:webHidden/>
          </w:rPr>
          <w:fldChar w:fldCharType="end"/>
        </w:r>
      </w:hyperlink>
    </w:p>
    <w:p w14:paraId="38E42417" w14:textId="4EAA05BD" w:rsidR="00BF4FF3" w:rsidRDefault="00BF4FF3">
      <w:pPr>
        <w:pStyle w:val="Spistreci1"/>
        <w:rPr>
          <w:rFonts w:asciiTheme="minorHAnsi" w:eastAsiaTheme="minorEastAsia" w:hAnsiTheme="minorHAnsi" w:cstheme="minorBidi"/>
          <w:b w:val="0"/>
          <w:bCs w:val="0"/>
          <w:caps w:val="0"/>
          <w:noProof/>
          <w:kern w:val="2"/>
          <w:sz w:val="24"/>
          <w14:ligatures w14:val="standardContextual"/>
        </w:rPr>
      </w:pPr>
      <w:hyperlink w:anchor="_Toc227328842" w:history="1">
        <w:r w:rsidRPr="00442E26">
          <w:rPr>
            <w:rStyle w:val="Hipercze"/>
            <w:noProof/>
          </w:rPr>
          <w:t>III.</w:t>
        </w:r>
        <w:r>
          <w:rPr>
            <w:rFonts w:asciiTheme="minorHAnsi" w:eastAsiaTheme="minorEastAsia" w:hAnsiTheme="minorHAnsi" w:cstheme="minorBidi"/>
            <w:b w:val="0"/>
            <w:bCs w:val="0"/>
            <w:caps w:val="0"/>
            <w:noProof/>
            <w:kern w:val="2"/>
            <w:sz w:val="24"/>
            <w14:ligatures w14:val="standardContextual"/>
          </w:rPr>
          <w:tab/>
        </w:r>
        <w:r w:rsidRPr="00442E26">
          <w:rPr>
            <w:rStyle w:val="Hipercze"/>
            <w:noProof/>
          </w:rPr>
          <w:t>Nabór wniosków o dofinansowanie projektu</w:t>
        </w:r>
        <w:r>
          <w:rPr>
            <w:noProof/>
            <w:webHidden/>
          </w:rPr>
          <w:tab/>
        </w:r>
        <w:r>
          <w:rPr>
            <w:noProof/>
            <w:webHidden/>
          </w:rPr>
          <w:fldChar w:fldCharType="begin"/>
        </w:r>
        <w:r>
          <w:rPr>
            <w:noProof/>
            <w:webHidden/>
          </w:rPr>
          <w:instrText xml:space="preserve"> PAGEREF _Toc227328842 \h </w:instrText>
        </w:r>
        <w:r>
          <w:rPr>
            <w:noProof/>
            <w:webHidden/>
          </w:rPr>
        </w:r>
        <w:r>
          <w:rPr>
            <w:noProof/>
            <w:webHidden/>
          </w:rPr>
          <w:fldChar w:fldCharType="separate"/>
        </w:r>
        <w:r>
          <w:rPr>
            <w:noProof/>
            <w:webHidden/>
          </w:rPr>
          <w:t>19</w:t>
        </w:r>
        <w:r>
          <w:rPr>
            <w:noProof/>
            <w:webHidden/>
          </w:rPr>
          <w:fldChar w:fldCharType="end"/>
        </w:r>
      </w:hyperlink>
    </w:p>
    <w:p w14:paraId="23494AEB" w14:textId="19DD2866"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3" w:history="1">
        <w:r w:rsidRPr="00442E26">
          <w:rPr>
            <w:rStyle w:val="Hipercze"/>
            <w:noProof/>
          </w:rPr>
          <w:t>3.1.</w:t>
        </w:r>
        <w:r>
          <w:rPr>
            <w:rFonts w:asciiTheme="minorHAnsi" w:eastAsiaTheme="minorEastAsia" w:hAnsiTheme="minorHAnsi" w:cstheme="minorBidi"/>
            <w:smallCaps w:val="0"/>
            <w:noProof/>
            <w:kern w:val="2"/>
            <w:sz w:val="24"/>
            <w14:ligatures w14:val="standardContextual"/>
          </w:rPr>
          <w:tab/>
        </w:r>
        <w:r w:rsidRPr="00442E26">
          <w:rPr>
            <w:rStyle w:val="Hipercze"/>
            <w:noProof/>
          </w:rPr>
          <w:t>Termin, forma i miejsce naboru. Formy komunikacji.</w:t>
        </w:r>
        <w:r>
          <w:rPr>
            <w:noProof/>
            <w:webHidden/>
          </w:rPr>
          <w:tab/>
        </w:r>
        <w:r>
          <w:rPr>
            <w:noProof/>
            <w:webHidden/>
          </w:rPr>
          <w:fldChar w:fldCharType="begin"/>
        </w:r>
        <w:r>
          <w:rPr>
            <w:noProof/>
            <w:webHidden/>
          </w:rPr>
          <w:instrText xml:space="preserve"> PAGEREF _Toc227328843 \h </w:instrText>
        </w:r>
        <w:r>
          <w:rPr>
            <w:noProof/>
            <w:webHidden/>
          </w:rPr>
        </w:r>
        <w:r>
          <w:rPr>
            <w:noProof/>
            <w:webHidden/>
          </w:rPr>
          <w:fldChar w:fldCharType="separate"/>
        </w:r>
        <w:r>
          <w:rPr>
            <w:noProof/>
            <w:webHidden/>
          </w:rPr>
          <w:t>19</w:t>
        </w:r>
        <w:r>
          <w:rPr>
            <w:noProof/>
            <w:webHidden/>
          </w:rPr>
          <w:fldChar w:fldCharType="end"/>
        </w:r>
      </w:hyperlink>
    </w:p>
    <w:p w14:paraId="4DCBD490" w14:textId="0ADA1052"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4" w:history="1">
        <w:r w:rsidRPr="00442E26">
          <w:rPr>
            <w:rStyle w:val="Hipercze"/>
            <w:noProof/>
          </w:rPr>
          <w:t>3.2.</w:t>
        </w:r>
        <w:r>
          <w:rPr>
            <w:rFonts w:asciiTheme="minorHAnsi" w:eastAsiaTheme="minorEastAsia" w:hAnsiTheme="minorHAnsi" w:cstheme="minorBidi"/>
            <w:smallCaps w:val="0"/>
            <w:noProof/>
            <w:kern w:val="2"/>
            <w:sz w:val="24"/>
            <w14:ligatures w14:val="standardContextual"/>
          </w:rPr>
          <w:tab/>
        </w:r>
        <w:r w:rsidRPr="00442E26">
          <w:rPr>
            <w:rStyle w:val="Hipercze"/>
            <w:noProof/>
          </w:rPr>
          <w:t>Dokumentacja aplikacyjna</w:t>
        </w:r>
        <w:r>
          <w:rPr>
            <w:noProof/>
            <w:webHidden/>
          </w:rPr>
          <w:tab/>
        </w:r>
        <w:r>
          <w:rPr>
            <w:noProof/>
            <w:webHidden/>
          </w:rPr>
          <w:fldChar w:fldCharType="begin"/>
        </w:r>
        <w:r>
          <w:rPr>
            <w:noProof/>
            <w:webHidden/>
          </w:rPr>
          <w:instrText xml:space="preserve"> PAGEREF _Toc227328844 \h </w:instrText>
        </w:r>
        <w:r>
          <w:rPr>
            <w:noProof/>
            <w:webHidden/>
          </w:rPr>
        </w:r>
        <w:r>
          <w:rPr>
            <w:noProof/>
            <w:webHidden/>
          </w:rPr>
          <w:fldChar w:fldCharType="separate"/>
        </w:r>
        <w:r>
          <w:rPr>
            <w:noProof/>
            <w:webHidden/>
          </w:rPr>
          <w:t>21</w:t>
        </w:r>
        <w:r>
          <w:rPr>
            <w:noProof/>
            <w:webHidden/>
          </w:rPr>
          <w:fldChar w:fldCharType="end"/>
        </w:r>
      </w:hyperlink>
    </w:p>
    <w:p w14:paraId="1FA68530" w14:textId="1C3835F2"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5" w:history="1">
        <w:r w:rsidRPr="00442E26">
          <w:rPr>
            <w:rStyle w:val="Hipercze"/>
            <w:noProof/>
          </w:rPr>
          <w:t>3.3.</w:t>
        </w:r>
        <w:r>
          <w:rPr>
            <w:rFonts w:asciiTheme="minorHAnsi" w:eastAsiaTheme="minorEastAsia" w:hAnsiTheme="minorHAnsi" w:cstheme="minorBidi"/>
            <w:smallCaps w:val="0"/>
            <w:noProof/>
            <w:kern w:val="2"/>
            <w:sz w:val="24"/>
            <w14:ligatures w14:val="standardContextual"/>
          </w:rPr>
          <w:tab/>
        </w:r>
        <w:r w:rsidRPr="00442E26">
          <w:rPr>
            <w:rStyle w:val="Hipercze"/>
            <w:noProof/>
          </w:rPr>
          <w:t>Wymagania czasowe</w:t>
        </w:r>
        <w:r>
          <w:rPr>
            <w:noProof/>
            <w:webHidden/>
          </w:rPr>
          <w:tab/>
        </w:r>
        <w:r>
          <w:rPr>
            <w:noProof/>
            <w:webHidden/>
          </w:rPr>
          <w:fldChar w:fldCharType="begin"/>
        </w:r>
        <w:r>
          <w:rPr>
            <w:noProof/>
            <w:webHidden/>
          </w:rPr>
          <w:instrText xml:space="preserve"> PAGEREF _Toc227328845 \h </w:instrText>
        </w:r>
        <w:r>
          <w:rPr>
            <w:noProof/>
            <w:webHidden/>
          </w:rPr>
        </w:r>
        <w:r>
          <w:rPr>
            <w:noProof/>
            <w:webHidden/>
          </w:rPr>
          <w:fldChar w:fldCharType="separate"/>
        </w:r>
        <w:r>
          <w:rPr>
            <w:noProof/>
            <w:webHidden/>
          </w:rPr>
          <w:t>22</w:t>
        </w:r>
        <w:r>
          <w:rPr>
            <w:noProof/>
            <w:webHidden/>
          </w:rPr>
          <w:fldChar w:fldCharType="end"/>
        </w:r>
      </w:hyperlink>
    </w:p>
    <w:p w14:paraId="525032FE" w14:textId="758F8671"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6" w:history="1">
        <w:r w:rsidRPr="00442E26">
          <w:rPr>
            <w:rStyle w:val="Hipercze"/>
            <w:noProof/>
          </w:rPr>
          <w:t>3.4.</w:t>
        </w:r>
        <w:r>
          <w:rPr>
            <w:rFonts w:asciiTheme="minorHAnsi" w:eastAsiaTheme="minorEastAsia" w:hAnsiTheme="minorHAnsi" w:cstheme="minorBidi"/>
            <w:smallCaps w:val="0"/>
            <w:noProof/>
            <w:kern w:val="2"/>
            <w:sz w:val="24"/>
            <w14:ligatures w14:val="standardContextual"/>
          </w:rPr>
          <w:tab/>
        </w:r>
        <w:r w:rsidRPr="00442E26">
          <w:rPr>
            <w:rStyle w:val="Hipercze"/>
            <w:noProof/>
          </w:rPr>
          <w:t>Wymagane rezultaty</w:t>
        </w:r>
        <w:r>
          <w:rPr>
            <w:noProof/>
            <w:webHidden/>
          </w:rPr>
          <w:tab/>
        </w:r>
        <w:r>
          <w:rPr>
            <w:noProof/>
            <w:webHidden/>
          </w:rPr>
          <w:fldChar w:fldCharType="begin"/>
        </w:r>
        <w:r>
          <w:rPr>
            <w:noProof/>
            <w:webHidden/>
          </w:rPr>
          <w:instrText xml:space="preserve"> PAGEREF _Toc227328846 \h </w:instrText>
        </w:r>
        <w:r>
          <w:rPr>
            <w:noProof/>
            <w:webHidden/>
          </w:rPr>
        </w:r>
        <w:r>
          <w:rPr>
            <w:noProof/>
            <w:webHidden/>
          </w:rPr>
          <w:fldChar w:fldCharType="separate"/>
        </w:r>
        <w:r>
          <w:rPr>
            <w:noProof/>
            <w:webHidden/>
          </w:rPr>
          <w:t>23</w:t>
        </w:r>
        <w:r>
          <w:rPr>
            <w:noProof/>
            <w:webHidden/>
          </w:rPr>
          <w:fldChar w:fldCharType="end"/>
        </w:r>
      </w:hyperlink>
    </w:p>
    <w:p w14:paraId="69C108B9" w14:textId="22C6E71B"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7" w:history="1">
        <w:r w:rsidRPr="00442E26">
          <w:rPr>
            <w:rStyle w:val="Hipercze"/>
            <w:noProof/>
          </w:rPr>
          <w:t>3.5.</w:t>
        </w:r>
        <w:r>
          <w:rPr>
            <w:rFonts w:asciiTheme="minorHAnsi" w:eastAsiaTheme="minorEastAsia" w:hAnsiTheme="minorHAnsi" w:cstheme="minorBidi"/>
            <w:smallCaps w:val="0"/>
            <w:noProof/>
            <w:kern w:val="2"/>
            <w:sz w:val="24"/>
            <w14:ligatures w14:val="standardContextual"/>
          </w:rPr>
          <w:tab/>
        </w:r>
        <w:r w:rsidRPr="00442E26">
          <w:rPr>
            <w:rStyle w:val="Hipercze"/>
            <w:noProof/>
          </w:rPr>
          <w:t>Wymagania dotyczące partnerstwa w projekcie</w:t>
        </w:r>
        <w:r>
          <w:rPr>
            <w:noProof/>
            <w:webHidden/>
          </w:rPr>
          <w:tab/>
        </w:r>
        <w:r>
          <w:rPr>
            <w:noProof/>
            <w:webHidden/>
          </w:rPr>
          <w:fldChar w:fldCharType="begin"/>
        </w:r>
        <w:r>
          <w:rPr>
            <w:noProof/>
            <w:webHidden/>
          </w:rPr>
          <w:instrText xml:space="preserve"> PAGEREF _Toc227328847 \h </w:instrText>
        </w:r>
        <w:r>
          <w:rPr>
            <w:noProof/>
            <w:webHidden/>
          </w:rPr>
        </w:r>
        <w:r>
          <w:rPr>
            <w:noProof/>
            <w:webHidden/>
          </w:rPr>
          <w:fldChar w:fldCharType="separate"/>
        </w:r>
        <w:r>
          <w:rPr>
            <w:noProof/>
            <w:webHidden/>
          </w:rPr>
          <w:t>28</w:t>
        </w:r>
        <w:r>
          <w:rPr>
            <w:noProof/>
            <w:webHidden/>
          </w:rPr>
          <w:fldChar w:fldCharType="end"/>
        </w:r>
      </w:hyperlink>
    </w:p>
    <w:p w14:paraId="2D7881DE" w14:textId="6EA1C8A4" w:rsidR="00BF4FF3" w:rsidRDefault="00BF4FF3">
      <w:pPr>
        <w:pStyle w:val="Spistreci1"/>
        <w:rPr>
          <w:rFonts w:asciiTheme="minorHAnsi" w:eastAsiaTheme="minorEastAsia" w:hAnsiTheme="minorHAnsi" w:cstheme="minorBidi"/>
          <w:b w:val="0"/>
          <w:bCs w:val="0"/>
          <w:caps w:val="0"/>
          <w:noProof/>
          <w:kern w:val="2"/>
          <w:sz w:val="24"/>
          <w14:ligatures w14:val="standardContextual"/>
        </w:rPr>
      </w:pPr>
      <w:hyperlink w:anchor="_Toc227328848" w:history="1">
        <w:r w:rsidRPr="00442E26">
          <w:rPr>
            <w:rStyle w:val="Hipercze"/>
            <w:noProof/>
          </w:rPr>
          <w:t>IV.</w:t>
        </w:r>
        <w:r>
          <w:rPr>
            <w:rFonts w:asciiTheme="minorHAnsi" w:eastAsiaTheme="minorEastAsia" w:hAnsiTheme="minorHAnsi" w:cstheme="minorBidi"/>
            <w:b w:val="0"/>
            <w:bCs w:val="0"/>
            <w:caps w:val="0"/>
            <w:noProof/>
            <w:kern w:val="2"/>
            <w:sz w:val="24"/>
            <w14:ligatures w14:val="standardContextual"/>
          </w:rPr>
          <w:tab/>
        </w:r>
        <w:r w:rsidRPr="00442E26">
          <w:rPr>
            <w:rStyle w:val="Hipercze"/>
            <w:noProof/>
          </w:rPr>
          <w:t>Procedura wyboru projektów</w:t>
        </w:r>
        <w:r>
          <w:rPr>
            <w:noProof/>
            <w:webHidden/>
          </w:rPr>
          <w:tab/>
        </w:r>
        <w:r>
          <w:rPr>
            <w:noProof/>
            <w:webHidden/>
          </w:rPr>
          <w:fldChar w:fldCharType="begin"/>
        </w:r>
        <w:r>
          <w:rPr>
            <w:noProof/>
            <w:webHidden/>
          </w:rPr>
          <w:instrText xml:space="preserve"> PAGEREF _Toc227328848 \h </w:instrText>
        </w:r>
        <w:r>
          <w:rPr>
            <w:noProof/>
            <w:webHidden/>
          </w:rPr>
        </w:r>
        <w:r>
          <w:rPr>
            <w:noProof/>
            <w:webHidden/>
          </w:rPr>
          <w:fldChar w:fldCharType="separate"/>
        </w:r>
        <w:r>
          <w:rPr>
            <w:noProof/>
            <w:webHidden/>
          </w:rPr>
          <w:t>31</w:t>
        </w:r>
        <w:r>
          <w:rPr>
            <w:noProof/>
            <w:webHidden/>
          </w:rPr>
          <w:fldChar w:fldCharType="end"/>
        </w:r>
      </w:hyperlink>
    </w:p>
    <w:p w14:paraId="031AE144" w14:textId="11EF525E"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49" w:history="1">
        <w:r w:rsidRPr="00442E26">
          <w:rPr>
            <w:rStyle w:val="Hipercze"/>
            <w:noProof/>
          </w:rPr>
          <w:t>4.1</w:t>
        </w:r>
        <w:r>
          <w:rPr>
            <w:rFonts w:asciiTheme="minorHAnsi" w:eastAsiaTheme="minorEastAsia" w:hAnsiTheme="minorHAnsi" w:cstheme="minorBidi"/>
            <w:smallCaps w:val="0"/>
            <w:noProof/>
            <w:kern w:val="2"/>
            <w:sz w:val="24"/>
            <w14:ligatures w14:val="standardContextual"/>
          </w:rPr>
          <w:tab/>
        </w:r>
        <w:r w:rsidRPr="00442E26">
          <w:rPr>
            <w:rStyle w:val="Hipercze"/>
            <w:noProof/>
          </w:rPr>
          <w:t>Zasady dotyczące procesu wyboru projektów</w:t>
        </w:r>
        <w:r>
          <w:rPr>
            <w:noProof/>
            <w:webHidden/>
          </w:rPr>
          <w:tab/>
        </w:r>
        <w:r>
          <w:rPr>
            <w:noProof/>
            <w:webHidden/>
          </w:rPr>
          <w:fldChar w:fldCharType="begin"/>
        </w:r>
        <w:r>
          <w:rPr>
            <w:noProof/>
            <w:webHidden/>
          </w:rPr>
          <w:instrText xml:space="preserve"> PAGEREF _Toc227328849 \h </w:instrText>
        </w:r>
        <w:r>
          <w:rPr>
            <w:noProof/>
            <w:webHidden/>
          </w:rPr>
        </w:r>
        <w:r>
          <w:rPr>
            <w:noProof/>
            <w:webHidden/>
          </w:rPr>
          <w:fldChar w:fldCharType="separate"/>
        </w:r>
        <w:r>
          <w:rPr>
            <w:noProof/>
            <w:webHidden/>
          </w:rPr>
          <w:t>31</w:t>
        </w:r>
        <w:r>
          <w:rPr>
            <w:noProof/>
            <w:webHidden/>
          </w:rPr>
          <w:fldChar w:fldCharType="end"/>
        </w:r>
      </w:hyperlink>
    </w:p>
    <w:p w14:paraId="3940A959" w14:textId="62B3B570"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0" w:history="1">
        <w:r w:rsidRPr="00442E26">
          <w:rPr>
            <w:rStyle w:val="Hipercze"/>
            <w:rFonts w:cs="Arial"/>
            <w:noProof/>
          </w:rPr>
          <w:t>4.2</w:t>
        </w:r>
        <w:r>
          <w:rPr>
            <w:rFonts w:asciiTheme="minorHAnsi" w:eastAsiaTheme="minorEastAsia" w:hAnsiTheme="minorHAnsi" w:cstheme="minorBidi"/>
            <w:smallCaps w:val="0"/>
            <w:noProof/>
            <w:kern w:val="2"/>
            <w:sz w:val="24"/>
            <w14:ligatures w14:val="standardContextual"/>
          </w:rPr>
          <w:tab/>
        </w:r>
        <w:r w:rsidRPr="00442E26">
          <w:rPr>
            <w:rStyle w:val="Hipercze"/>
            <w:noProof/>
          </w:rPr>
          <w:t>I etap – ocena formalna</w:t>
        </w:r>
        <w:r>
          <w:rPr>
            <w:noProof/>
            <w:webHidden/>
          </w:rPr>
          <w:tab/>
        </w:r>
        <w:r>
          <w:rPr>
            <w:noProof/>
            <w:webHidden/>
          </w:rPr>
          <w:fldChar w:fldCharType="begin"/>
        </w:r>
        <w:r>
          <w:rPr>
            <w:noProof/>
            <w:webHidden/>
          </w:rPr>
          <w:instrText xml:space="preserve"> PAGEREF _Toc227328850 \h </w:instrText>
        </w:r>
        <w:r>
          <w:rPr>
            <w:noProof/>
            <w:webHidden/>
          </w:rPr>
        </w:r>
        <w:r>
          <w:rPr>
            <w:noProof/>
            <w:webHidden/>
          </w:rPr>
          <w:fldChar w:fldCharType="separate"/>
        </w:r>
        <w:r>
          <w:rPr>
            <w:noProof/>
            <w:webHidden/>
          </w:rPr>
          <w:t>32</w:t>
        </w:r>
        <w:r>
          <w:rPr>
            <w:noProof/>
            <w:webHidden/>
          </w:rPr>
          <w:fldChar w:fldCharType="end"/>
        </w:r>
      </w:hyperlink>
    </w:p>
    <w:p w14:paraId="00AD854B" w14:textId="15233BC2"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1" w:history="1">
        <w:r w:rsidRPr="00442E26">
          <w:rPr>
            <w:rStyle w:val="Hipercze"/>
            <w:rFonts w:cs="Arial"/>
            <w:noProof/>
          </w:rPr>
          <w:t>4.3</w:t>
        </w:r>
        <w:r>
          <w:rPr>
            <w:rFonts w:asciiTheme="minorHAnsi" w:eastAsiaTheme="minorEastAsia" w:hAnsiTheme="minorHAnsi" w:cstheme="minorBidi"/>
            <w:smallCaps w:val="0"/>
            <w:noProof/>
            <w:kern w:val="2"/>
            <w:sz w:val="24"/>
            <w14:ligatures w14:val="standardContextual"/>
          </w:rPr>
          <w:tab/>
        </w:r>
        <w:r w:rsidRPr="00442E26">
          <w:rPr>
            <w:rStyle w:val="Hipercze"/>
            <w:noProof/>
          </w:rPr>
          <w:t>II etap – ocena merytoryczna pierwszego stopnia</w:t>
        </w:r>
        <w:r>
          <w:rPr>
            <w:noProof/>
            <w:webHidden/>
          </w:rPr>
          <w:tab/>
        </w:r>
        <w:r>
          <w:rPr>
            <w:noProof/>
            <w:webHidden/>
          </w:rPr>
          <w:fldChar w:fldCharType="begin"/>
        </w:r>
        <w:r>
          <w:rPr>
            <w:noProof/>
            <w:webHidden/>
          </w:rPr>
          <w:instrText xml:space="preserve"> PAGEREF _Toc227328851 \h </w:instrText>
        </w:r>
        <w:r>
          <w:rPr>
            <w:noProof/>
            <w:webHidden/>
          </w:rPr>
        </w:r>
        <w:r>
          <w:rPr>
            <w:noProof/>
            <w:webHidden/>
          </w:rPr>
          <w:fldChar w:fldCharType="separate"/>
        </w:r>
        <w:r>
          <w:rPr>
            <w:noProof/>
            <w:webHidden/>
          </w:rPr>
          <w:t>35</w:t>
        </w:r>
        <w:r>
          <w:rPr>
            <w:noProof/>
            <w:webHidden/>
          </w:rPr>
          <w:fldChar w:fldCharType="end"/>
        </w:r>
      </w:hyperlink>
    </w:p>
    <w:p w14:paraId="1BDF3D14" w14:textId="4BA673E4"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2" w:history="1">
        <w:r w:rsidRPr="00442E26">
          <w:rPr>
            <w:rStyle w:val="Hipercze"/>
            <w:noProof/>
          </w:rPr>
          <w:t>4.4</w:t>
        </w:r>
        <w:r>
          <w:rPr>
            <w:rFonts w:asciiTheme="minorHAnsi" w:eastAsiaTheme="minorEastAsia" w:hAnsiTheme="minorHAnsi" w:cstheme="minorBidi"/>
            <w:smallCaps w:val="0"/>
            <w:noProof/>
            <w:kern w:val="2"/>
            <w:sz w:val="24"/>
            <w14:ligatures w14:val="standardContextual"/>
          </w:rPr>
          <w:tab/>
        </w:r>
        <w:r w:rsidRPr="00442E26">
          <w:rPr>
            <w:rStyle w:val="Hipercze"/>
            <w:noProof/>
          </w:rPr>
          <w:t>III etap- ocena merytoryczna drugiego stopnia</w:t>
        </w:r>
        <w:r>
          <w:rPr>
            <w:noProof/>
            <w:webHidden/>
          </w:rPr>
          <w:tab/>
        </w:r>
        <w:r>
          <w:rPr>
            <w:noProof/>
            <w:webHidden/>
          </w:rPr>
          <w:fldChar w:fldCharType="begin"/>
        </w:r>
        <w:r>
          <w:rPr>
            <w:noProof/>
            <w:webHidden/>
          </w:rPr>
          <w:instrText xml:space="preserve"> PAGEREF _Toc227328852 \h </w:instrText>
        </w:r>
        <w:r>
          <w:rPr>
            <w:noProof/>
            <w:webHidden/>
          </w:rPr>
        </w:r>
        <w:r>
          <w:rPr>
            <w:noProof/>
            <w:webHidden/>
          </w:rPr>
          <w:fldChar w:fldCharType="separate"/>
        </w:r>
        <w:r>
          <w:rPr>
            <w:noProof/>
            <w:webHidden/>
          </w:rPr>
          <w:t>65</w:t>
        </w:r>
        <w:r>
          <w:rPr>
            <w:noProof/>
            <w:webHidden/>
          </w:rPr>
          <w:fldChar w:fldCharType="end"/>
        </w:r>
      </w:hyperlink>
    </w:p>
    <w:p w14:paraId="5E36EFE6" w14:textId="0CF3FF14"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3" w:history="1">
        <w:r w:rsidRPr="00442E26">
          <w:rPr>
            <w:rStyle w:val="Hipercze"/>
            <w:noProof/>
          </w:rPr>
          <w:t>4.5</w:t>
        </w:r>
        <w:r>
          <w:rPr>
            <w:rFonts w:asciiTheme="minorHAnsi" w:eastAsiaTheme="minorEastAsia" w:hAnsiTheme="minorHAnsi" w:cstheme="minorBidi"/>
            <w:smallCaps w:val="0"/>
            <w:noProof/>
            <w:kern w:val="2"/>
            <w:sz w:val="24"/>
            <w14:ligatures w14:val="standardContextual"/>
          </w:rPr>
          <w:tab/>
        </w:r>
        <w:r w:rsidRPr="00442E26">
          <w:rPr>
            <w:rStyle w:val="Hipercze"/>
            <w:noProof/>
          </w:rPr>
          <w:t>IV etap – negocjacje</w:t>
        </w:r>
        <w:r>
          <w:rPr>
            <w:noProof/>
            <w:webHidden/>
          </w:rPr>
          <w:tab/>
        </w:r>
        <w:r>
          <w:rPr>
            <w:noProof/>
            <w:webHidden/>
          </w:rPr>
          <w:fldChar w:fldCharType="begin"/>
        </w:r>
        <w:r>
          <w:rPr>
            <w:noProof/>
            <w:webHidden/>
          </w:rPr>
          <w:instrText xml:space="preserve"> PAGEREF _Toc227328853 \h </w:instrText>
        </w:r>
        <w:r>
          <w:rPr>
            <w:noProof/>
            <w:webHidden/>
          </w:rPr>
        </w:r>
        <w:r>
          <w:rPr>
            <w:noProof/>
            <w:webHidden/>
          </w:rPr>
          <w:fldChar w:fldCharType="separate"/>
        </w:r>
        <w:r>
          <w:rPr>
            <w:noProof/>
            <w:webHidden/>
          </w:rPr>
          <w:t>74</w:t>
        </w:r>
        <w:r>
          <w:rPr>
            <w:noProof/>
            <w:webHidden/>
          </w:rPr>
          <w:fldChar w:fldCharType="end"/>
        </w:r>
      </w:hyperlink>
    </w:p>
    <w:p w14:paraId="7C9E2268" w14:textId="55AEB9B8"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4" w:history="1">
        <w:r w:rsidRPr="00442E26">
          <w:rPr>
            <w:rStyle w:val="Hipercze"/>
            <w:noProof/>
          </w:rPr>
          <w:t>4.6</w:t>
        </w:r>
        <w:r>
          <w:rPr>
            <w:rFonts w:asciiTheme="minorHAnsi" w:eastAsiaTheme="minorEastAsia" w:hAnsiTheme="minorHAnsi" w:cstheme="minorBidi"/>
            <w:smallCaps w:val="0"/>
            <w:noProof/>
            <w:kern w:val="2"/>
            <w:sz w:val="24"/>
            <w14:ligatures w14:val="standardContextual"/>
          </w:rPr>
          <w:tab/>
        </w:r>
        <w:r w:rsidRPr="00442E26">
          <w:rPr>
            <w:rStyle w:val="Hipercze"/>
            <w:noProof/>
          </w:rPr>
          <w:t>V etap – Ocena strategiczna</w:t>
        </w:r>
        <w:r>
          <w:rPr>
            <w:noProof/>
            <w:webHidden/>
          </w:rPr>
          <w:tab/>
        </w:r>
        <w:r>
          <w:rPr>
            <w:noProof/>
            <w:webHidden/>
          </w:rPr>
          <w:fldChar w:fldCharType="begin"/>
        </w:r>
        <w:r>
          <w:rPr>
            <w:noProof/>
            <w:webHidden/>
          </w:rPr>
          <w:instrText xml:space="preserve"> PAGEREF _Toc227328854 \h </w:instrText>
        </w:r>
        <w:r>
          <w:rPr>
            <w:noProof/>
            <w:webHidden/>
          </w:rPr>
        </w:r>
        <w:r>
          <w:rPr>
            <w:noProof/>
            <w:webHidden/>
          </w:rPr>
          <w:fldChar w:fldCharType="separate"/>
        </w:r>
        <w:r>
          <w:rPr>
            <w:noProof/>
            <w:webHidden/>
          </w:rPr>
          <w:t>79</w:t>
        </w:r>
        <w:r>
          <w:rPr>
            <w:noProof/>
            <w:webHidden/>
          </w:rPr>
          <w:fldChar w:fldCharType="end"/>
        </w:r>
      </w:hyperlink>
    </w:p>
    <w:p w14:paraId="599ADBD4" w14:textId="44F5E47F"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5" w:history="1">
        <w:r w:rsidRPr="00442E26">
          <w:rPr>
            <w:rStyle w:val="Hipercze"/>
            <w:noProof/>
          </w:rPr>
          <w:t>4.7</w:t>
        </w:r>
        <w:r>
          <w:rPr>
            <w:rFonts w:asciiTheme="minorHAnsi" w:eastAsiaTheme="minorEastAsia" w:hAnsiTheme="minorHAnsi" w:cstheme="minorBidi"/>
            <w:smallCaps w:val="0"/>
            <w:noProof/>
            <w:kern w:val="2"/>
            <w:sz w:val="24"/>
            <w14:ligatures w14:val="standardContextual"/>
          </w:rPr>
          <w:tab/>
        </w:r>
        <w:r w:rsidRPr="00442E26">
          <w:rPr>
            <w:rStyle w:val="Hipercze"/>
            <w:noProof/>
          </w:rPr>
          <w:t>Zatwierdzenie wyników oceny</w:t>
        </w:r>
        <w:r>
          <w:rPr>
            <w:noProof/>
            <w:webHidden/>
          </w:rPr>
          <w:tab/>
        </w:r>
        <w:r>
          <w:rPr>
            <w:noProof/>
            <w:webHidden/>
          </w:rPr>
          <w:fldChar w:fldCharType="begin"/>
        </w:r>
        <w:r>
          <w:rPr>
            <w:noProof/>
            <w:webHidden/>
          </w:rPr>
          <w:instrText xml:space="preserve"> PAGEREF _Toc227328855 \h </w:instrText>
        </w:r>
        <w:r>
          <w:rPr>
            <w:noProof/>
            <w:webHidden/>
          </w:rPr>
        </w:r>
        <w:r>
          <w:rPr>
            <w:noProof/>
            <w:webHidden/>
          </w:rPr>
          <w:fldChar w:fldCharType="separate"/>
        </w:r>
        <w:r>
          <w:rPr>
            <w:noProof/>
            <w:webHidden/>
          </w:rPr>
          <w:t>81</w:t>
        </w:r>
        <w:r>
          <w:rPr>
            <w:noProof/>
            <w:webHidden/>
          </w:rPr>
          <w:fldChar w:fldCharType="end"/>
        </w:r>
      </w:hyperlink>
    </w:p>
    <w:p w14:paraId="24F02B29" w14:textId="7AD631E5"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56" w:history="1">
        <w:r w:rsidRPr="00442E26">
          <w:rPr>
            <w:rStyle w:val="Hipercze"/>
            <w:noProof/>
          </w:rPr>
          <w:t>4.8</w:t>
        </w:r>
        <w:r>
          <w:rPr>
            <w:rFonts w:asciiTheme="minorHAnsi" w:eastAsiaTheme="minorEastAsia" w:hAnsiTheme="minorHAnsi" w:cstheme="minorBidi"/>
            <w:smallCaps w:val="0"/>
            <w:noProof/>
            <w:kern w:val="2"/>
            <w:sz w:val="24"/>
            <w14:ligatures w14:val="standardContextual"/>
          </w:rPr>
          <w:tab/>
        </w:r>
        <w:r w:rsidRPr="00442E26">
          <w:rPr>
            <w:rStyle w:val="Hipercze"/>
            <w:noProof/>
          </w:rPr>
          <w:t>Środki odwoławcze</w:t>
        </w:r>
        <w:r>
          <w:rPr>
            <w:noProof/>
            <w:webHidden/>
          </w:rPr>
          <w:tab/>
        </w:r>
        <w:r>
          <w:rPr>
            <w:noProof/>
            <w:webHidden/>
          </w:rPr>
          <w:fldChar w:fldCharType="begin"/>
        </w:r>
        <w:r>
          <w:rPr>
            <w:noProof/>
            <w:webHidden/>
          </w:rPr>
          <w:instrText xml:space="preserve"> PAGEREF _Toc227328856 \h </w:instrText>
        </w:r>
        <w:r>
          <w:rPr>
            <w:noProof/>
            <w:webHidden/>
          </w:rPr>
        </w:r>
        <w:r>
          <w:rPr>
            <w:noProof/>
            <w:webHidden/>
          </w:rPr>
          <w:fldChar w:fldCharType="separate"/>
        </w:r>
        <w:r>
          <w:rPr>
            <w:noProof/>
            <w:webHidden/>
          </w:rPr>
          <w:t>82</w:t>
        </w:r>
        <w:r>
          <w:rPr>
            <w:noProof/>
            <w:webHidden/>
          </w:rPr>
          <w:fldChar w:fldCharType="end"/>
        </w:r>
      </w:hyperlink>
    </w:p>
    <w:p w14:paraId="2CB480E3" w14:textId="2480BC4E"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57" w:history="1">
        <w:r w:rsidRPr="00442E26">
          <w:rPr>
            <w:rStyle w:val="Hipercze"/>
            <w:noProof/>
          </w:rPr>
          <w:t>4.8.1</w:t>
        </w:r>
        <w:r>
          <w:rPr>
            <w:rFonts w:asciiTheme="minorHAnsi" w:eastAsiaTheme="minorEastAsia" w:hAnsiTheme="minorHAnsi" w:cstheme="minorBidi"/>
            <w:i w:val="0"/>
            <w:iCs w:val="0"/>
            <w:noProof/>
            <w:kern w:val="2"/>
            <w:sz w:val="24"/>
            <w14:ligatures w14:val="standardContextual"/>
          </w:rPr>
          <w:tab/>
        </w:r>
        <w:r w:rsidRPr="00442E26">
          <w:rPr>
            <w:rStyle w:val="Hipercze"/>
            <w:noProof/>
          </w:rPr>
          <w:t>Zakres podmiotowy i przedmiotowy procedury odwoławczej</w:t>
        </w:r>
        <w:r>
          <w:rPr>
            <w:noProof/>
            <w:webHidden/>
          </w:rPr>
          <w:tab/>
        </w:r>
        <w:r>
          <w:rPr>
            <w:noProof/>
            <w:webHidden/>
          </w:rPr>
          <w:fldChar w:fldCharType="begin"/>
        </w:r>
        <w:r>
          <w:rPr>
            <w:noProof/>
            <w:webHidden/>
          </w:rPr>
          <w:instrText xml:space="preserve"> PAGEREF _Toc227328857 \h </w:instrText>
        </w:r>
        <w:r>
          <w:rPr>
            <w:noProof/>
            <w:webHidden/>
          </w:rPr>
        </w:r>
        <w:r>
          <w:rPr>
            <w:noProof/>
            <w:webHidden/>
          </w:rPr>
          <w:fldChar w:fldCharType="separate"/>
        </w:r>
        <w:r>
          <w:rPr>
            <w:noProof/>
            <w:webHidden/>
          </w:rPr>
          <w:t>82</w:t>
        </w:r>
        <w:r>
          <w:rPr>
            <w:noProof/>
            <w:webHidden/>
          </w:rPr>
          <w:fldChar w:fldCharType="end"/>
        </w:r>
      </w:hyperlink>
    </w:p>
    <w:p w14:paraId="23C158C3" w14:textId="0D0C0889"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58" w:history="1">
        <w:r w:rsidRPr="00442E26">
          <w:rPr>
            <w:rStyle w:val="Hipercze"/>
            <w:noProof/>
          </w:rPr>
          <w:t>4.8.2</w:t>
        </w:r>
        <w:r>
          <w:rPr>
            <w:rFonts w:asciiTheme="minorHAnsi" w:eastAsiaTheme="minorEastAsia" w:hAnsiTheme="minorHAnsi" w:cstheme="minorBidi"/>
            <w:i w:val="0"/>
            <w:iCs w:val="0"/>
            <w:noProof/>
            <w:kern w:val="2"/>
            <w:sz w:val="24"/>
            <w14:ligatures w14:val="standardContextual"/>
          </w:rPr>
          <w:tab/>
        </w:r>
        <w:r w:rsidRPr="00442E26">
          <w:rPr>
            <w:rStyle w:val="Hipercze"/>
            <w:noProof/>
          </w:rPr>
          <w:t>Sposób złożenia protestu</w:t>
        </w:r>
        <w:r>
          <w:rPr>
            <w:noProof/>
            <w:webHidden/>
          </w:rPr>
          <w:tab/>
        </w:r>
        <w:r>
          <w:rPr>
            <w:noProof/>
            <w:webHidden/>
          </w:rPr>
          <w:fldChar w:fldCharType="begin"/>
        </w:r>
        <w:r>
          <w:rPr>
            <w:noProof/>
            <w:webHidden/>
          </w:rPr>
          <w:instrText xml:space="preserve"> PAGEREF _Toc227328858 \h </w:instrText>
        </w:r>
        <w:r>
          <w:rPr>
            <w:noProof/>
            <w:webHidden/>
          </w:rPr>
        </w:r>
        <w:r>
          <w:rPr>
            <w:noProof/>
            <w:webHidden/>
          </w:rPr>
          <w:fldChar w:fldCharType="separate"/>
        </w:r>
        <w:r>
          <w:rPr>
            <w:noProof/>
            <w:webHidden/>
          </w:rPr>
          <w:t>82</w:t>
        </w:r>
        <w:r>
          <w:rPr>
            <w:noProof/>
            <w:webHidden/>
          </w:rPr>
          <w:fldChar w:fldCharType="end"/>
        </w:r>
      </w:hyperlink>
    </w:p>
    <w:p w14:paraId="4B76F194" w14:textId="7D5638C7"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59" w:history="1">
        <w:r w:rsidRPr="00442E26">
          <w:rPr>
            <w:rStyle w:val="Hipercze"/>
            <w:noProof/>
          </w:rPr>
          <w:t>4.8.3</w:t>
        </w:r>
        <w:r>
          <w:rPr>
            <w:rFonts w:asciiTheme="minorHAnsi" w:eastAsiaTheme="minorEastAsia" w:hAnsiTheme="minorHAnsi" w:cstheme="minorBidi"/>
            <w:i w:val="0"/>
            <w:iCs w:val="0"/>
            <w:noProof/>
            <w:kern w:val="2"/>
            <w:sz w:val="24"/>
            <w14:ligatures w14:val="standardContextual"/>
          </w:rPr>
          <w:tab/>
        </w:r>
        <w:r w:rsidRPr="00442E26">
          <w:rPr>
            <w:rStyle w:val="Hipercze"/>
            <w:noProof/>
          </w:rPr>
          <w:t>Zakres protestu</w:t>
        </w:r>
        <w:r>
          <w:rPr>
            <w:noProof/>
            <w:webHidden/>
          </w:rPr>
          <w:tab/>
        </w:r>
        <w:r>
          <w:rPr>
            <w:noProof/>
            <w:webHidden/>
          </w:rPr>
          <w:fldChar w:fldCharType="begin"/>
        </w:r>
        <w:r>
          <w:rPr>
            <w:noProof/>
            <w:webHidden/>
          </w:rPr>
          <w:instrText xml:space="preserve"> PAGEREF _Toc227328859 \h </w:instrText>
        </w:r>
        <w:r>
          <w:rPr>
            <w:noProof/>
            <w:webHidden/>
          </w:rPr>
        </w:r>
        <w:r>
          <w:rPr>
            <w:noProof/>
            <w:webHidden/>
          </w:rPr>
          <w:fldChar w:fldCharType="separate"/>
        </w:r>
        <w:r>
          <w:rPr>
            <w:noProof/>
            <w:webHidden/>
          </w:rPr>
          <w:t>83</w:t>
        </w:r>
        <w:r>
          <w:rPr>
            <w:noProof/>
            <w:webHidden/>
          </w:rPr>
          <w:fldChar w:fldCharType="end"/>
        </w:r>
      </w:hyperlink>
    </w:p>
    <w:p w14:paraId="2D1E9235" w14:textId="2EDE0520"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60" w:history="1">
        <w:r w:rsidRPr="00442E26">
          <w:rPr>
            <w:rStyle w:val="Hipercze"/>
            <w:noProof/>
          </w:rPr>
          <w:t>4.8.4</w:t>
        </w:r>
        <w:r>
          <w:rPr>
            <w:rFonts w:asciiTheme="minorHAnsi" w:eastAsiaTheme="minorEastAsia" w:hAnsiTheme="minorHAnsi" w:cstheme="minorBidi"/>
            <w:i w:val="0"/>
            <w:iCs w:val="0"/>
            <w:noProof/>
            <w:kern w:val="2"/>
            <w:sz w:val="24"/>
            <w14:ligatures w14:val="standardContextual"/>
          </w:rPr>
          <w:tab/>
        </w:r>
        <w:r w:rsidRPr="00442E26">
          <w:rPr>
            <w:rStyle w:val="Hipercze"/>
            <w:noProof/>
          </w:rPr>
          <w:t>Rozpatrzenie protestu przez IP FEPZ</w:t>
        </w:r>
        <w:r>
          <w:rPr>
            <w:noProof/>
            <w:webHidden/>
          </w:rPr>
          <w:tab/>
        </w:r>
        <w:r>
          <w:rPr>
            <w:noProof/>
            <w:webHidden/>
          </w:rPr>
          <w:fldChar w:fldCharType="begin"/>
        </w:r>
        <w:r>
          <w:rPr>
            <w:noProof/>
            <w:webHidden/>
          </w:rPr>
          <w:instrText xml:space="preserve"> PAGEREF _Toc227328860 \h </w:instrText>
        </w:r>
        <w:r>
          <w:rPr>
            <w:noProof/>
            <w:webHidden/>
          </w:rPr>
        </w:r>
        <w:r>
          <w:rPr>
            <w:noProof/>
            <w:webHidden/>
          </w:rPr>
          <w:fldChar w:fldCharType="separate"/>
        </w:r>
        <w:r>
          <w:rPr>
            <w:noProof/>
            <w:webHidden/>
          </w:rPr>
          <w:t>84</w:t>
        </w:r>
        <w:r>
          <w:rPr>
            <w:noProof/>
            <w:webHidden/>
          </w:rPr>
          <w:fldChar w:fldCharType="end"/>
        </w:r>
      </w:hyperlink>
    </w:p>
    <w:p w14:paraId="08DBD41F" w14:textId="7BCFB587"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61" w:history="1">
        <w:r w:rsidRPr="00442E26">
          <w:rPr>
            <w:rStyle w:val="Hipercze"/>
            <w:noProof/>
          </w:rPr>
          <w:t>4.8.5</w:t>
        </w:r>
        <w:r>
          <w:rPr>
            <w:rFonts w:asciiTheme="minorHAnsi" w:eastAsiaTheme="minorEastAsia" w:hAnsiTheme="minorHAnsi" w:cstheme="minorBidi"/>
            <w:i w:val="0"/>
            <w:iCs w:val="0"/>
            <w:noProof/>
            <w:kern w:val="2"/>
            <w:sz w:val="24"/>
            <w14:ligatures w14:val="standardContextual"/>
          </w:rPr>
          <w:tab/>
        </w:r>
        <w:r w:rsidRPr="00442E26">
          <w:rPr>
            <w:rStyle w:val="Hipercze"/>
            <w:noProof/>
          </w:rPr>
          <w:t>Skarga do sądu administracyjnego</w:t>
        </w:r>
        <w:r>
          <w:rPr>
            <w:noProof/>
            <w:webHidden/>
          </w:rPr>
          <w:tab/>
        </w:r>
        <w:r>
          <w:rPr>
            <w:noProof/>
            <w:webHidden/>
          </w:rPr>
          <w:fldChar w:fldCharType="begin"/>
        </w:r>
        <w:r>
          <w:rPr>
            <w:noProof/>
            <w:webHidden/>
          </w:rPr>
          <w:instrText xml:space="preserve"> PAGEREF _Toc227328861 \h </w:instrText>
        </w:r>
        <w:r>
          <w:rPr>
            <w:noProof/>
            <w:webHidden/>
          </w:rPr>
        </w:r>
        <w:r>
          <w:rPr>
            <w:noProof/>
            <w:webHidden/>
          </w:rPr>
          <w:fldChar w:fldCharType="separate"/>
        </w:r>
        <w:r>
          <w:rPr>
            <w:noProof/>
            <w:webHidden/>
          </w:rPr>
          <w:t>85</w:t>
        </w:r>
        <w:r>
          <w:rPr>
            <w:noProof/>
            <w:webHidden/>
          </w:rPr>
          <w:fldChar w:fldCharType="end"/>
        </w:r>
      </w:hyperlink>
    </w:p>
    <w:p w14:paraId="74656D12" w14:textId="7B0EB7C1"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62" w:history="1">
        <w:r w:rsidRPr="00442E26">
          <w:rPr>
            <w:rStyle w:val="Hipercze"/>
            <w:noProof/>
          </w:rPr>
          <w:t>4.8.6</w:t>
        </w:r>
        <w:r>
          <w:rPr>
            <w:rFonts w:asciiTheme="minorHAnsi" w:eastAsiaTheme="minorEastAsia" w:hAnsiTheme="minorHAnsi" w:cstheme="minorBidi"/>
            <w:i w:val="0"/>
            <w:iCs w:val="0"/>
            <w:noProof/>
            <w:kern w:val="2"/>
            <w:sz w:val="24"/>
            <w14:ligatures w14:val="standardContextual"/>
          </w:rPr>
          <w:tab/>
        </w:r>
        <w:r w:rsidRPr="00442E26">
          <w:rPr>
            <w:rStyle w:val="Hipercze"/>
            <w:noProof/>
          </w:rPr>
          <w:t>Skarga kasacyjna do Naczelnego Sądu Administracyjnego</w:t>
        </w:r>
        <w:r>
          <w:rPr>
            <w:noProof/>
            <w:webHidden/>
          </w:rPr>
          <w:tab/>
        </w:r>
        <w:r>
          <w:rPr>
            <w:noProof/>
            <w:webHidden/>
          </w:rPr>
          <w:fldChar w:fldCharType="begin"/>
        </w:r>
        <w:r>
          <w:rPr>
            <w:noProof/>
            <w:webHidden/>
          </w:rPr>
          <w:instrText xml:space="preserve"> PAGEREF _Toc227328862 \h </w:instrText>
        </w:r>
        <w:r>
          <w:rPr>
            <w:noProof/>
            <w:webHidden/>
          </w:rPr>
        </w:r>
        <w:r>
          <w:rPr>
            <w:noProof/>
            <w:webHidden/>
          </w:rPr>
          <w:fldChar w:fldCharType="separate"/>
        </w:r>
        <w:r>
          <w:rPr>
            <w:noProof/>
            <w:webHidden/>
          </w:rPr>
          <w:t>85</w:t>
        </w:r>
        <w:r>
          <w:rPr>
            <w:noProof/>
            <w:webHidden/>
          </w:rPr>
          <w:fldChar w:fldCharType="end"/>
        </w:r>
      </w:hyperlink>
    </w:p>
    <w:p w14:paraId="72163423" w14:textId="38EA2A3E"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63" w:history="1">
        <w:r w:rsidRPr="00442E26">
          <w:rPr>
            <w:rStyle w:val="Hipercze"/>
            <w:noProof/>
          </w:rPr>
          <w:t>4.8.7</w:t>
        </w:r>
        <w:r>
          <w:rPr>
            <w:rFonts w:asciiTheme="minorHAnsi" w:eastAsiaTheme="minorEastAsia" w:hAnsiTheme="minorHAnsi" w:cstheme="minorBidi"/>
            <w:i w:val="0"/>
            <w:iCs w:val="0"/>
            <w:noProof/>
            <w:kern w:val="2"/>
            <w:sz w:val="24"/>
            <w14:ligatures w14:val="standardContextual"/>
          </w:rPr>
          <w:tab/>
        </w:r>
        <w:r w:rsidRPr="00442E26">
          <w:rPr>
            <w:rStyle w:val="Hipercze"/>
            <w:noProof/>
          </w:rPr>
          <w:t>Pozostałe informacje w zakresie procedury odwoławczej</w:t>
        </w:r>
        <w:r>
          <w:rPr>
            <w:noProof/>
            <w:webHidden/>
          </w:rPr>
          <w:tab/>
        </w:r>
        <w:r>
          <w:rPr>
            <w:noProof/>
            <w:webHidden/>
          </w:rPr>
          <w:fldChar w:fldCharType="begin"/>
        </w:r>
        <w:r>
          <w:rPr>
            <w:noProof/>
            <w:webHidden/>
          </w:rPr>
          <w:instrText xml:space="preserve"> PAGEREF _Toc227328863 \h </w:instrText>
        </w:r>
        <w:r>
          <w:rPr>
            <w:noProof/>
            <w:webHidden/>
          </w:rPr>
        </w:r>
        <w:r>
          <w:rPr>
            <w:noProof/>
            <w:webHidden/>
          </w:rPr>
          <w:fldChar w:fldCharType="separate"/>
        </w:r>
        <w:r>
          <w:rPr>
            <w:noProof/>
            <w:webHidden/>
          </w:rPr>
          <w:t>85</w:t>
        </w:r>
        <w:r>
          <w:rPr>
            <w:noProof/>
            <w:webHidden/>
          </w:rPr>
          <w:fldChar w:fldCharType="end"/>
        </w:r>
      </w:hyperlink>
    </w:p>
    <w:p w14:paraId="58DB126F" w14:textId="21695A53" w:rsidR="00BF4FF3" w:rsidRDefault="00BF4FF3">
      <w:pPr>
        <w:pStyle w:val="Spistreci1"/>
        <w:rPr>
          <w:rFonts w:asciiTheme="minorHAnsi" w:eastAsiaTheme="minorEastAsia" w:hAnsiTheme="minorHAnsi" w:cstheme="minorBidi"/>
          <w:b w:val="0"/>
          <w:bCs w:val="0"/>
          <w:caps w:val="0"/>
          <w:noProof/>
          <w:kern w:val="2"/>
          <w:sz w:val="24"/>
          <w14:ligatures w14:val="standardContextual"/>
        </w:rPr>
      </w:pPr>
      <w:hyperlink w:anchor="_Toc227328864" w:history="1">
        <w:r w:rsidRPr="00442E26">
          <w:rPr>
            <w:rStyle w:val="Hipercze"/>
            <w:noProof/>
          </w:rPr>
          <w:t>V.</w:t>
        </w:r>
        <w:r>
          <w:rPr>
            <w:rFonts w:asciiTheme="minorHAnsi" w:eastAsiaTheme="minorEastAsia" w:hAnsiTheme="minorHAnsi" w:cstheme="minorBidi"/>
            <w:b w:val="0"/>
            <w:bCs w:val="0"/>
            <w:caps w:val="0"/>
            <w:noProof/>
            <w:kern w:val="2"/>
            <w:sz w:val="24"/>
            <w14:ligatures w14:val="standardContextual"/>
          </w:rPr>
          <w:tab/>
        </w:r>
        <w:r w:rsidRPr="00442E26">
          <w:rPr>
            <w:rStyle w:val="Hipercze"/>
            <w:noProof/>
          </w:rPr>
          <w:t>Podstawowe informacje o zasadach realizacji projektów</w:t>
        </w:r>
        <w:r>
          <w:rPr>
            <w:noProof/>
            <w:webHidden/>
          </w:rPr>
          <w:tab/>
        </w:r>
        <w:r>
          <w:rPr>
            <w:noProof/>
            <w:webHidden/>
          </w:rPr>
          <w:fldChar w:fldCharType="begin"/>
        </w:r>
        <w:r>
          <w:rPr>
            <w:noProof/>
            <w:webHidden/>
          </w:rPr>
          <w:instrText xml:space="preserve"> PAGEREF _Toc227328864 \h </w:instrText>
        </w:r>
        <w:r>
          <w:rPr>
            <w:noProof/>
            <w:webHidden/>
          </w:rPr>
        </w:r>
        <w:r>
          <w:rPr>
            <w:noProof/>
            <w:webHidden/>
          </w:rPr>
          <w:fldChar w:fldCharType="separate"/>
        </w:r>
        <w:r>
          <w:rPr>
            <w:noProof/>
            <w:webHidden/>
          </w:rPr>
          <w:t>87</w:t>
        </w:r>
        <w:r>
          <w:rPr>
            <w:noProof/>
            <w:webHidden/>
          </w:rPr>
          <w:fldChar w:fldCharType="end"/>
        </w:r>
      </w:hyperlink>
    </w:p>
    <w:p w14:paraId="675EFF91" w14:textId="57B39262"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67" w:history="1">
        <w:r w:rsidRPr="00442E26">
          <w:rPr>
            <w:rStyle w:val="Hipercze"/>
            <w:noProof/>
          </w:rPr>
          <w:t>5.1</w:t>
        </w:r>
        <w:r>
          <w:rPr>
            <w:rFonts w:asciiTheme="minorHAnsi" w:eastAsiaTheme="minorEastAsia" w:hAnsiTheme="minorHAnsi" w:cstheme="minorBidi"/>
            <w:smallCaps w:val="0"/>
            <w:noProof/>
            <w:kern w:val="2"/>
            <w:sz w:val="24"/>
            <w14:ligatures w14:val="standardContextual"/>
          </w:rPr>
          <w:tab/>
        </w:r>
        <w:r w:rsidRPr="00442E26">
          <w:rPr>
            <w:rStyle w:val="Hipercze"/>
            <w:noProof/>
          </w:rPr>
          <w:t>Podstawowe zasady udzielania dofinansowania</w:t>
        </w:r>
        <w:r>
          <w:rPr>
            <w:noProof/>
            <w:webHidden/>
          </w:rPr>
          <w:tab/>
        </w:r>
        <w:r>
          <w:rPr>
            <w:noProof/>
            <w:webHidden/>
          </w:rPr>
          <w:fldChar w:fldCharType="begin"/>
        </w:r>
        <w:r>
          <w:rPr>
            <w:noProof/>
            <w:webHidden/>
          </w:rPr>
          <w:instrText xml:space="preserve"> PAGEREF _Toc227328867 \h </w:instrText>
        </w:r>
        <w:r>
          <w:rPr>
            <w:noProof/>
            <w:webHidden/>
          </w:rPr>
        </w:r>
        <w:r>
          <w:rPr>
            <w:noProof/>
            <w:webHidden/>
          </w:rPr>
          <w:fldChar w:fldCharType="separate"/>
        </w:r>
        <w:r>
          <w:rPr>
            <w:noProof/>
            <w:webHidden/>
          </w:rPr>
          <w:t>87</w:t>
        </w:r>
        <w:r>
          <w:rPr>
            <w:noProof/>
            <w:webHidden/>
          </w:rPr>
          <w:fldChar w:fldCharType="end"/>
        </w:r>
      </w:hyperlink>
    </w:p>
    <w:p w14:paraId="427F564F" w14:textId="693610F6"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68" w:history="1">
        <w:r w:rsidRPr="00442E26">
          <w:rPr>
            <w:rStyle w:val="Hipercze"/>
            <w:noProof/>
            <w14:scene3d>
              <w14:camera w14:prst="orthographicFront"/>
              <w14:lightRig w14:rig="threePt" w14:dir="t">
                <w14:rot w14:lat="0" w14:lon="0" w14:rev="0"/>
              </w14:lightRig>
            </w14:scene3d>
          </w:rPr>
          <w:t>5.1.2.</w:t>
        </w:r>
        <w:r>
          <w:rPr>
            <w:rFonts w:asciiTheme="minorHAnsi" w:eastAsiaTheme="minorEastAsia" w:hAnsiTheme="minorHAnsi" w:cstheme="minorBidi"/>
            <w:i w:val="0"/>
            <w:iCs w:val="0"/>
            <w:noProof/>
            <w:kern w:val="2"/>
            <w:sz w:val="24"/>
            <w14:ligatures w14:val="standardContextual"/>
          </w:rPr>
          <w:tab/>
        </w:r>
        <w:r w:rsidRPr="00442E26">
          <w:rPr>
            <w:rStyle w:val="Hipercze"/>
            <w:noProof/>
          </w:rPr>
          <w:t>Umowa o dofinansowanie projektu</w:t>
        </w:r>
        <w:r>
          <w:rPr>
            <w:noProof/>
            <w:webHidden/>
          </w:rPr>
          <w:tab/>
        </w:r>
        <w:r>
          <w:rPr>
            <w:noProof/>
            <w:webHidden/>
          </w:rPr>
          <w:fldChar w:fldCharType="begin"/>
        </w:r>
        <w:r>
          <w:rPr>
            <w:noProof/>
            <w:webHidden/>
          </w:rPr>
          <w:instrText xml:space="preserve"> PAGEREF _Toc227328868 \h </w:instrText>
        </w:r>
        <w:r>
          <w:rPr>
            <w:noProof/>
            <w:webHidden/>
          </w:rPr>
        </w:r>
        <w:r>
          <w:rPr>
            <w:noProof/>
            <w:webHidden/>
          </w:rPr>
          <w:fldChar w:fldCharType="separate"/>
        </w:r>
        <w:r>
          <w:rPr>
            <w:noProof/>
            <w:webHidden/>
          </w:rPr>
          <w:t>87</w:t>
        </w:r>
        <w:r>
          <w:rPr>
            <w:noProof/>
            <w:webHidden/>
          </w:rPr>
          <w:fldChar w:fldCharType="end"/>
        </w:r>
      </w:hyperlink>
    </w:p>
    <w:p w14:paraId="2A1EFF79" w14:textId="5309887E"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69" w:history="1">
        <w:r w:rsidRPr="00442E26">
          <w:rPr>
            <w:rStyle w:val="Hipercze"/>
            <w:noProof/>
            <w14:scene3d>
              <w14:camera w14:prst="orthographicFront"/>
              <w14:lightRig w14:rig="threePt" w14:dir="t">
                <w14:rot w14:lat="0" w14:lon="0" w14:rev="0"/>
              </w14:lightRig>
            </w14:scene3d>
          </w:rPr>
          <w:t>5.1.3.</w:t>
        </w:r>
        <w:r>
          <w:rPr>
            <w:rFonts w:asciiTheme="minorHAnsi" w:eastAsiaTheme="minorEastAsia" w:hAnsiTheme="minorHAnsi" w:cstheme="minorBidi"/>
            <w:i w:val="0"/>
            <w:iCs w:val="0"/>
            <w:noProof/>
            <w:kern w:val="2"/>
            <w:sz w:val="24"/>
            <w14:ligatures w14:val="standardContextual"/>
          </w:rPr>
          <w:tab/>
        </w:r>
        <w:r w:rsidRPr="00442E26">
          <w:rPr>
            <w:rStyle w:val="Hipercze"/>
            <w:noProof/>
          </w:rPr>
          <w:t>Wkład własny</w:t>
        </w:r>
        <w:r>
          <w:rPr>
            <w:noProof/>
            <w:webHidden/>
          </w:rPr>
          <w:tab/>
        </w:r>
        <w:r>
          <w:rPr>
            <w:noProof/>
            <w:webHidden/>
          </w:rPr>
          <w:fldChar w:fldCharType="begin"/>
        </w:r>
        <w:r>
          <w:rPr>
            <w:noProof/>
            <w:webHidden/>
          </w:rPr>
          <w:instrText xml:space="preserve"> PAGEREF _Toc227328869 \h </w:instrText>
        </w:r>
        <w:r>
          <w:rPr>
            <w:noProof/>
            <w:webHidden/>
          </w:rPr>
        </w:r>
        <w:r>
          <w:rPr>
            <w:noProof/>
            <w:webHidden/>
          </w:rPr>
          <w:fldChar w:fldCharType="separate"/>
        </w:r>
        <w:r>
          <w:rPr>
            <w:noProof/>
            <w:webHidden/>
          </w:rPr>
          <w:t>92</w:t>
        </w:r>
        <w:r>
          <w:rPr>
            <w:noProof/>
            <w:webHidden/>
          </w:rPr>
          <w:fldChar w:fldCharType="end"/>
        </w:r>
      </w:hyperlink>
    </w:p>
    <w:p w14:paraId="023B9895" w14:textId="620E7026"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70" w:history="1">
        <w:r w:rsidRPr="00442E26">
          <w:rPr>
            <w:rStyle w:val="Hipercze"/>
            <w:noProof/>
            <w14:scene3d>
              <w14:camera w14:prst="orthographicFront"/>
              <w14:lightRig w14:rig="threePt" w14:dir="t">
                <w14:rot w14:lat="0" w14:lon="0" w14:rev="0"/>
              </w14:lightRig>
            </w14:scene3d>
          </w:rPr>
          <w:t>5.1.4.</w:t>
        </w:r>
        <w:r>
          <w:rPr>
            <w:rFonts w:asciiTheme="minorHAnsi" w:eastAsiaTheme="minorEastAsia" w:hAnsiTheme="minorHAnsi" w:cstheme="minorBidi"/>
            <w:i w:val="0"/>
            <w:iCs w:val="0"/>
            <w:noProof/>
            <w:kern w:val="2"/>
            <w:sz w:val="24"/>
            <w14:ligatures w14:val="standardContextual"/>
          </w:rPr>
          <w:tab/>
        </w:r>
        <w:r w:rsidRPr="00442E26">
          <w:rPr>
            <w:rStyle w:val="Hipercze"/>
            <w:noProof/>
          </w:rPr>
          <w:t>Szczegółowy budżet projektu</w:t>
        </w:r>
        <w:r>
          <w:rPr>
            <w:noProof/>
            <w:webHidden/>
          </w:rPr>
          <w:tab/>
        </w:r>
        <w:r>
          <w:rPr>
            <w:noProof/>
            <w:webHidden/>
          </w:rPr>
          <w:fldChar w:fldCharType="begin"/>
        </w:r>
        <w:r>
          <w:rPr>
            <w:noProof/>
            <w:webHidden/>
          </w:rPr>
          <w:instrText xml:space="preserve"> PAGEREF _Toc227328870 \h </w:instrText>
        </w:r>
        <w:r>
          <w:rPr>
            <w:noProof/>
            <w:webHidden/>
          </w:rPr>
        </w:r>
        <w:r>
          <w:rPr>
            <w:noProof/>
            <w:webHidden/>
          </w:rPr>
          <w:fldChar w:fldCharType="separate"/>
        </w:r>
        <w:r>
          <w:rPr>
            <w:noProof/>
            <w:webHidden/>
          </w:rPr>
          <w:t>93</w:t>
        </w:r>
        <w:r>
          <w:rPr>
            <w:noProof/>
            <w:webHidden/>
          </w:rPr>
          <w:fldChar w:fldCharType="end"/>
        </w:r>
      </w:hyperlink>
    </w:p>
    <w:p w14:paraId="43593484" w14:textId="6C020724"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71" w:history="1">
        <w:r w:rsidRPr="00442E26">
          <w:rPr>
            <w:rStyle w:val="Hipercze"/>
            <w:noProof/>
            <w14:scene3d>
              <w14:camera w14:prst="orthographicFront"/>
              <w14:lightRig w14:rig="threePt" w14:dir="t">
                <w14:rot w14:lat="0" w14:lon="0" w14:rev="0"/>
              </w14:lightRig>
            </w14:scene3d>
          </w:rPr>
          <w:t>5.1.5.</w:t>
        </w:r>
        <w:r>
          <w:rPr>
            <w:rFonts w:asciiTheme="minorHAnsi" w:eastAsiaTheme="minorEastAsia" w:hAnsiTheme="minorHAnsi" w:cstheme="minorBidi"/>
            <w:i w:val="0"/>
            <w:iCs w:val="0"/>
            <w:noProof/>
            <w:kern w:val="2"/>
            <w:sz w:val="24"/>
            <w14:ligatures w14:val="standardContextual"/>
          </w:rPr>
          <w:tab/>
        </w:r>
        <w:r w:rsidRPr="00442E26">
          <w:rPr>
            <w:rStyle w:val="Hipercze"/>
            <w:noProof/>
          </w:rPr>
          <w:t>Podatek od towarów i usług (VAT)</w:t>
        </w:r>
        <w:r>
          <w:rPr>
            <w:noProof/>
            <w:webHidden/>
          </w:rPr>
          <w:tab/>
        </w:r>
        <w:r>
          <w:rPr>
            <w:noProof/>
            <w:webHidden/>
          </w:rPr>
          <w:fldChar w:fldCharType="begin"/>
        </w:r>
        <w:r>
          <w:rPr>
            <w:noProof/>
            <w:webHidden/>
          </w:rPr>
          <w:instrText xml:space="preserve"> PAGEREF _Toc227328871 \h </w:instrText>
        </w:r>
        <w:r>
          <w:rPr>
            <w:noProof/>
            <w:webHidden/>
          </w:rPr>
        </w:r>
        <w:r>
          <w:rPr>
            <w:noProof/>
            <w:webHidden/>
          </w:rPr>
          <w:fldChar w:fldCharType="separate"/>
        </w:r>
        <w:r>
          <w:rPr>
            <w:noProof/>
            <w:webHidden/>
          </w:rPr>
          <w:t>93</w:t>
        </w:r>
        <w:r>
          <w:rPr>
            <w:noProof/>
            <w:webHidden/>
          </w:rPr>
          <w:fldChar w:fldCharType="end"/>
        </w:r>
      </w:hyperlink>
    </w:p>
    <w:p w14:paraId="5040821F" w14:textId="2D1FFE9A"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72" w:history="1">
        <w:r w:rsidRPr="00442E26">
          <w:rPr>
            <w:rStyle w:val="Hipercze"/>
            <w:noProof/>
            <w14:scene3d>
              <w14:camera w14:prst="orthographicFront"/>
              <w14:lightRig w14:rig="threePt" w14:dir="t">
                <w14:rot w14:lat="0" w14:lon="0" w14:rev="0"/>
              </w14:lightRig>
            </w14:scene3d>
          </w:rPr>
          <w:t>5.1.6.</w:t>
        </w:r>
        <w:r>
          <w:rPr>
            <w:rFonts w:asciiTheme="minorHAnsi" w:eastAsiaTheme="minorEastAsia" w:hAnsiTheme="minorHAnsi" w:cstheme="minorBidi"/>
            <w:i w:val="0"/>
            <w:iCs w:val="0"/>
            <w:noProof/>
            <w:kern w:val="2"/>
            <w:sz w:val="24"/>
            <w14:ligatures w14:val="standardContextual"/>
          </w:rPr>
          <w:tab/>
        </w:r>
        <w:r w:rsidRPr="00442E26">
          <w:rPr>
            <w:rStyle w:val="Hipercze"/>
            <w:noProof/>
          </w:rPr>
          <w:t>Cross-financing</w:t>
        </w:r>
        <w:r>
          <w:rPr>
            <w:noProof/>
            <w:webHidden/>
          </w:rPr>
          <w:tab/>
        </w:r>
        <w:r>
          <w:rPr>
            <w:noProof/>
            <w:webHidden/>
          </w:rPr>
          <w:fldChar w:fldCharType="begin"/>
        </w:r>
        <w:r>
          <w:rPr>
            <w:noProof/>
            <w:webHidden/>
          </w:rPr>
          <w:instrText xml:space="preserve"> PAGEREF _Toc227328872 \h </w:instrText>
        </w:r>
        <w:r>
          <w:rPr>
            <w:noProof/>
            <w:webHidden/>
          </w:rPr>
        </w:r>
        <w:r>
          <w:rPr>
            <w:noProof/>
            <w:webHidden/>
          </w:rPr>
          <w:fldChar w:fldCharType="separate"/>
        </w:r>
        <w:r>
          <w:rPr>
            <w:noProof/>
            <w:webHidden/>
          </w:rPr>
          <w:t>94</w:t>
        </w:r>
        <w:r>
          <w:rPr>
            <w:noProof/>
            <w:webHidden/>
          </w:rPr>
          <w:fldChar w:fldCharType="end"/>
        </w:r>
      </w:hyperlink>
    </w:p>
    <w:p w14:paraId="55CCCBC2" w14:textId="56E5C769"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73" w:history="1">
        <w:r w:rsidRPr="00442E26">
          <w:rPr>
            <w:rStyle w:val="Hipercze"/>
            <w:noProof/>
            <w14:scene3d>
              <w14:camera w14:prst="orthographicFront"/>
              <w14:lightRig w14:rig="threePt" w14:dir="t">
                <w14:rot w14:lat="0" w14:lon="0" w14:rev="0"/>
              </w14:lightRig>
            </w14:scene3d>
          </w:rPr>
          <w:t>5.1.7.</w:t>
        </w:r>
        <w:r>
          <w:rPr>
            <w:rFonts w:asciiTheme="minorHAnsi" w:eastAsiaTheme="minorEastAsia" w:hAnsiTheme="minorHAnsi" w:cstheme="minorBidi"/>
            <w:i w:val="0"/>
            <w:iCs w:val="0"/>
            <w:noProof/>
            <w:kern w:val="2"/>
            <w:sz w:val="24"/>
            <w14:ligatures w14:val="standardContextual"/>
          </w:rPr>
          <w:tab/>
        </w:r>
        <w:r w:rsidRPr="00442E26">
          <w:rPr>
            <w:rStyle w:val="Hipercze"/>
            <w:noProof/>
          </w:rPr>
          <w:t>Zabezpieczenie prawidłowej realizacji umowy</w:t>
        </w:r>
        <w:r>
          <w:rPr>
            <w:noProof/>
            <w:webHidden/>
          </w:rPr>
          <w:tab/>
        </w:r>
        <w:r>
          <w:rPr>
            <w:noProof/>
            <w:webHidden/>
          </w:rPr>
          <w:fldChar w:fldCharType="begin"/>
        </w:r>
        <w:r>
          <w:rPr>
            <w:noProof/>
            <w:webHidden/>
          </w:rPr>
          <w:instrText xml:space="preserve"> PAGEREF _Toc227328873 \h </w:instrText>
        </w:r>
        <w:r>
          <w:rPr>
            <w:noProof/>
            <w:webHidden/>
          </w:rPr>
        </w:r>
        <w:r>
          <w:rPr>
            <w:noProof/>
            <w:webHidden/>
          </w:rPr>
          <w:fldChar w:fldCharType="separate"/>
        </w:r>
        <w:r>
          <w:rPr>
            <w:noProof/>
            <w:webHidden/>
          </w:rPr>
          <w:t>94</w:t>
        </w:r>
        <w:r>
          <w:rPr>
            <w:noProof/>
            <w:webHidden/>
          </w:rPr>
          <w:fldChar w:fldCharType="end"/>
        </w:r>
      </w:hyperlink>
    </w:p>
    <w:p w14:paraId="2CB1ABEB" w14:textId="0DA1ABB5" w:rsidR="00BF4FF3" w:rsidRDefault="00BF4FF3">
      <w:pPr>
        <w:pStyle w:val="Spistreci3"/>
        <w:tabs>
          <w:tab w:val="left" w:pos="1320"/>
          <w:tab w:val="right" w:leader="dot" w:pos="9060"/>
        </w:tabs>
        <w:rPr>
          <w:rFonts w:asciiTheme="minorHAnsi" w:eastAsiaTheme="minorEastAsia" w:hAnsiTheme="minorHAnsi" w:cstheme="minorBidi"/>
          <w:i w:val="0"/>
          <w:iCs w:val="0"/>
          <w:noProof/>
          <w:kern w:val="2"/>
          <w:sz w:val="24"/>
          <w14:ligatures w14:val="standardContextual"/>
        </w:rPr>
      </w:pPr>
      <w:hyperlink w:anchor="_Toc227328874" w:history="1">
        <w:r w:rsidRPr="00442E26">
          <w:rPr>
            <w:rStyle w:val="Hipercze"/>
            <w:noProof/>
            <w14:scene3d>
              <w14:camera w14:prst="orthographicFront"/>
              <w14:lightRig w14:rig="threePt" w14:dir="t">
                <w14:rot w14:lat="0" w14:lon="0" w14:rev="0"/>
              </w14:lightRig>
            </w14:scene3d>
          </w:rPr>
          <w:t>5.1.8.</w:t>
        </w:r>
        <w:r>
          <w:rPr>
            <w:rFonts w:asciiTheme="minorHAnsi" w:eastAsiaTheme="minorEastAsia" w:hAnsiTheme="minorHAnsi" w:cstheme="minorBidi"/>
            <w:i w:val="0"/>
            <w:iCs w:val="0"/>
            <w:noProof/>
            <w:kern w:val="2"/>
            <w:sz w:val="24"/>
            <w14:ligatures w14:val="standardContextual"/>
          </w:rPr>
          <w:tab/>
        </w:r>
        <w:r w:rsidRPr="00442E26">
          <w:rPr>
            <w:rStyle w:val="Hipercze"/>
            <w:noProof/>
          </w:rPr>
          <w:t>Uproszczone metody rozliczania wydatków kosztów bezpośrednich</w:t>
        </w:r>
        <w:r>
          <w:rPr>
            <w:noProof/>
            <w:webHidden/>
          </w:rPr>
          <w:tab/>
        </w:r>
        <w:r>
          <w:rPr>
            <w:noProof/>
            <w:webHidden/>
          </w:rPr>
          <w:fldChar w:fldCharType="begin"/>
        </w:r>
        <w:r>
          <w:rPr>
            <w:noProof/>
            <w:webHidden/>
          </w:rPr>
          <w:instrText xml:space="preserve"> PAGEREF _Toc227328874 \h </w:instrText>
        </w:r>
        <w:r>
          <w:rPr>
            <w:noProof/>
            <w:webHidden/>
          </w:rPr>
        </w:r>
        <w:r>
          <w:rPr>
            <w:noProof/>
            <w:webHidden/>
          </w:rPr>
          <w:fldChar w:fldCharType="separate"/>
        </w:r>
        <w:r>
          <w:rPr>
            <w:noProof/>
            <w:webHidden/>
          </w:rPr>
          <w:t>95</w:t>
        </w:r>
        <w:r>
          <w:rPr>
            <w:noProof/>
            <w:webHidden/>
          </w:rPr>
          <w:fldChar w:fldCharType="end"/>
        </w:r>
      </w:hyperlink>
    </w:p>
    <w:p w14:paraId="371D1310" w14:textId="08F6119D"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75" w:history="1">
        <w:r w:rsidRPr="00442E26">
          <w:rPr>
            <w:rStyle w:val="Hipercze"/>
            <w:noProof/>
          </w:rPr>
          <w:t>5.2</w:t>
        </w:r>
        <w:r>
          <w:rPr>
            <w:rFonts w:asciiTheme="minorHAnsi" w:eastAsiaTheme="minorEastAsia" w:hAnsiTheme="minorHAnsi" w:cstheme="minorBidi"/>
            <w:smallCaps w:val="0"/>
            <w:noProof/>
            <w:kern w:val="2"/>
            <w:sz w:val="24"/>
            <w14:ligatures w14:val="standardContextual"/>
          </w:rPr>
          <w:tab/>
        </w:r>
        <w:r w:rsidRPr="00442E26">
          <w:rPr>
            <w:rStyle w:val="Hipercze"/>
            <w:noProof/>
          </w:rPr>
          <w:t>Pomoc Publiczna</w:t>
        </w:r>
        <w:r>
          <w:rPr>
            <w:noProof/>
            <w:webHidden/>
          </w:rPr>
          <w:tab/>
        </w:r>
        <w:r>
          <w:rPr>
            <w:noProof/>
            <w:webHidden/>
          </w:rPr>
          <w:fldChar w:fldCharType="begin"/>
        </w:r>
        <w:r>
          <w:rPr>
            <w:noProof/>
            <w:webHidden/>
          </w:rPr>
          <w:instrText xml:space="preserve"> PAGEREF _Toc227328875 \h </w:instrText>
        </w:r>
        <w:r>
          <w:rPr>
            <w:noProof/>
            <w:webHidden/>
          </w:rPr>
        </w:r>
        <w:r>
          <w:rPr>
            <w:noProof/>
            <w:webHidden/>
          </w:rPr>
          <w:fldChar w:fldCharType="separate"/>
        </w:r>
        <w:r>
          <w:rPr>
            <w:noProof/>
            <w:webHidden/>
          </w:rPr>
          <w:t>96</w:t>
        </w:r>
        <w:r>
          <w:rPr>
            <w:noProof/>
            <w:webHidden/>
          </w:rPr>
          <w:fldChar w:fldCharType="end"/>
        </w:r>
      </w:hyperlink>
    </w:p>
    <w:p w14:paraId="71712B98" w14:textId="3B9A3345"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76" w:history="1">
        <w:r w:rsidRPr="00442E26">
          <w:rPr>
            <w:rStyle w:val="Hipercze"/>
            <w:noProof/>
          </w:rPr>
          <w:t>5.3</w:t>
        </w:r>
        <w:r>
          <w:rPr>
            <w:rFonts w:asciiTheme="minorHAnsi" w:eastAsiaTheme="minorEastAsia" w:hAnsiTheme="minorHAnsi" w:cstheme="minorBidi"/>
            <w:smallCaps w:val="0"/>
            <w:noProof/>
            <w:kern w:val="2"/>
            <w:sz w:val="24"/>
            <w14:ligatures w14:val="standardContextual"/>
          </w:rPr>
          <w:tab/>
        </w:r>
        <w:r w:rsidRPr="00442E26">
          <w:rPr>
            <w:rStyle w:val="Hipercze"/>
            <w:noProof/>
          </w:rPr>
          <w:t>Warunki realizacji wsparcia</w:t>
        </w:r>
        <w:r>
          <w:rPr>
            <w:noProof/>
            <w:webHidden/>
          </w:rPr>
          <w:tab/>
        </w:r>
        <w:r>
          <w:rPr>
            <w:noProof/>
            <w:webHidden/>
          </w:rPr>
          <w:fldChar w:fldCharType="begin"/>
        </w:r>
        <w:r>
          <w:rPr>
            <w:noProof/>
            <w:webHidden/>
          </w:rPr>
          <w:instrText xml:space="preserve"> PAGEREF _Toc227328876 \h </w:instrText>
        </w:r>
        <w:r>
          <w:rPr>
            <w:noProof/>
            <w:webHidden/>
          </w:rPr>
        </w:r>
        <w:r>
          <w:rPr>
            <w:noProof/>
            <w:webHidden/>
          </w:rPr>
          <w:fldChar w:fldCharType="separate"/>
        </w:r>
        <w:r>
          <w:rPr>
            <w:noProof/>
            <w:webHidden/>
          </w:rPr>
          <w:t>97</w:t>
        </w:r>
        <w:r>
          <w:rPr>
            <w:noProof/>
            <w:webHidden/>
          </w:rPr>
          <w:fldChar w:fldCharType="end"/>
        </w:r>
      </w:hyperlink>
    </w:p>
    <w:p w14:paraId="1DA25DCF" w14:textId="13A33A66"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77" w:history="1">
        <w:r w:rsidRPr="00442E26">
          <w:rPr>
            <w:rStyle w:val="Hipercze"/>
            <w:noProof/>
          </w:rPr>
          <w:t>5.3.1</w:t>
        </w:r>
        <w:r>
          <w:rPr>
            <w:rFonts w:asciiTheme="minorHAnsi" w:eastAsiaTheme="minorEastAsia" w:hAnsiTheme="minorHAnsi" w:cstheme="minorBidi"/>
            <w:i w:val="0"/>
            <w:iCs w:val="0"/>
            <w:noProof/>
            <w:kern w:val="2"/>
            <w:sz w:val="24"/>
            <w14:ligatures w14:val="standardContextual"/>
          </w:rPr>
          <w:tab/>
        </w:r>
        <w:r w:rsidRPr="00442E26">
          <w:rPr>
            <w:rStyle w:val="Hipercze"/>
            <w:noProof/>
          </w:rPr>
          <w:t>Kwalifikowalność uczestnika projektu</w:t>
        </w:r>
        <w:r>
          <w:rPr>
            <w:noProof/>
            <w:webHidden/>
          </w:rPr>
          <w:tab/>
        </w:r>
        <w:r>
          <w:rPr>
            <w:noProof/>
            <w:webHidden/>
          </w:rPr>
          <w:fldChar w:fldCharType="begin"/>
        </w:r>
        <w:r>
          <w:rPr>
            <w:noProof/>
            <w:webHidden/>
          </w:rPr>
          <w:instrText xml:space="preserve"> PAGEREF _Toc227328877 \h </w:instrText>
        </w:r>
        <w:r>
          <w:rPr>
            <w:noProof/>
            <w:webHidden/>
          </w:rPr>
        </w:r>
        <w:r>
          <w:rPr>
            <w:noProof/>
            <w:webHidden/>
          </w:rPr>
          <w:fldChar w:fldCharType="separate"/>
        </w:r>
        <w:r>
          <w:rPr>
            <w:noProof/>
            <w:webHidden/>
          </w:rPr>
          <w:t>97</w:t>
        </w:r>
        <w:r>
          <w:rPr>
            <w:noProof/>
            <w:webHidden/>
          </w:rPr>
          <w:fldChar w:fldCharType="end"/>
        </w:r>
      </w:hyperlink>
    </w:p>
    <w:p w14:paraId="78F57DC7" w14:textId="4DB43454"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78" w:history="1">
        <w:r w:rsidRPr="00442E26">
          <w:rPr>
            <w:rStyle w:val="Hipercze"/>
            <w:noProof/>
          </w:rPr>
          <w:t>5.3.2</w:t>
        </w:r>
        <w:r>
          <w:rPr>
            <w:rFonts w:asciiTheme="minorHAnsi" w:eastAsiaTheme="minorEastAsia" w:hAnsiTheme="minorHAnsi" w:cstheme="minorBidi"/>
            <w:i w:val="0"/>
            <w:iCs w:val="0"/>
            <w:noProof/>
            <w:kern w:val="2"/>
            <w:sz w:val="24"/>
            <w14:ligatures w14:val="standardContextual"/>
          </w:rPr>
          <w:tab/>
        </w:r>
        <w:r w:rsidRPr="00442E26">
          <w:rPr>
            <w:rStyle w:val="Hipercze"/>
            <w:noProof/>
          </w:rPr>
          <w:t>Weryfikacja podwójnego uczestnictwa w projektach dofinansowanych ze środków EFS+</w:t>
        </w:r>
        <w:r>
          <w:rPr>
            <w:noProof/>
            <w:webHidden/>
          </w:rPr>
          <w:tab/>
        </w:r>
        <w:r>
          <w:rPr>
            <w:noProof/>
            <w:webHidden/>
          </w:rPr>
          <w:fldChar w:fldCharType="begin"/>
        </w:r>
        <w:r>
          <w:rPr>
            <w:noProof/>
            <w:webHidden/>
          </w:rPr>
          <w:instrText xml:space="preserve"> PAGEREF _Toc227328878 \h </w:instrText>
        </w:r>
        <w:r>
          <w:rPr>
            <w:noProof/>
            <w:webHidden/>
          </w:rPr>
        </w:r>
        <w:r>
          <w:rPr>
            <w:noProof/>
            <w:webHidden/>
          </w:rPr>
          <w:fldChar w:fldCharType="separate"/>
        </w:r>
        <w:r>
          <w:rPr>
            <w:noProof/>
            <w:webHidden/>
          </w:rPr>
          <w:t>101</w:t>
        </w:r>
        <w:r>
          <w:rPr>
            <w:noProof/>
            <w:webHidden/>
          </w:rPr>
          <w:fldChar w:fldCharType="end"/>
        </w:r>
      </w:hyperlink>
    </w:p>
    <w:p w14:paraId="7CE7223E" w14:textId="14C7627D"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79" w:history="1">
        <w:r w:rsidRPr="00442E26">
          <w:rPr>
            <w:rStyle w:val="Hipercze"/>
            <w:noProof/>
          </w:rPr>
          <w:t>5.3.3</w:t>
        </w:r>
        <w:r>
          <w:rPr>
            <w:rFonts w:asciiTheme="minorHAnsi" w:eastAsiaTheme="minorEastAsia" w:hAnsiTheme="minorHAnsi" w:cstheme="minorBidi"/>
            <w:i w:val="0"/>
            <w:iCs w:val="0"/>
            <w:noProof/>
            <w:kern w:val="2"/>
            <w:sz w:val="24"/>
            <w14:ligatures w14:val="standardContextual"/>
          </w:rPr>
          <w:tab/>
        </w:r>
        <w:r w:rsidRPr="00442E26">
          <w:rPr>
            <w:rStyle w:val="Hipercze"/>
            <w:noProof/>
          </w:rPr>
          <w:t>Wsparcie w zakresie nabywania i/lub podnoszenia kompetencji lub kwalifikacji</w:t>
        </w:r>
        <w:r>
          <w:rPr>
            <w:noProof/>
            <w:webHidden/>
          </w:rPr>
          <w:tab/>
        </w:r>
        <w:r>
          <w:rPr>
            <w:noProof/>
            <w:webHidden/>
          </w:rPr>
          <w:fldChar w:fldCharType="begin"/>
        </w:r>
        <w:r>
          <w:rPr>
            <w:noProof/>
            <w:webHidden/>
          </w:rPr>
          <w:instrText xml:space="preserve"> PAGEREF _Toc227328879 \h </w:instrText>
        </w:r>
        <w:r>
          <w:rPr>
            <w:noProof/>
            <w:webHidden/>
          </w:rPr>
        </w:r>
        <w:r>
          <w:rPr>
            <w:noProof/>
            <w:webHidden/>
          </w:rPr>
          <w:fldChar w:fldCharType="separate"/>
        </w:r>
        <w:r>
          <w:rPr>
            <w:noProof/>
            <w:webHidden/>
          </w:rPr>
          <w:t>102</w:t>
        </w:r>
        <w:r>
          <w:rPr>
            <w:noProof/>
            <w:webHidden/>
          </w:rPr>
          <w:fldChar w:fldCharType="end"/>
        </w:r>
      </w:hyperlink>
    </w:p>
    <w:p w14:paraId="4A19948A" w14:textId="44C4DC41" w:rsidR="00BF4FF3" w:rsidRDefault="00BF4FF3">
      <w:pPr>
        <w:pStyle w:val="Spistreci3"/>
        <w:tabs>
          <w:tab w:val="left" w:pos="1100"/>
          <w:tab w:val="right" w:leader="dot" w:pos="9060"/>
        </w:tabs>
        <w:rPr>
          <w:rFonts w:asciiTheme="minorHAnsi" w:eastAsiaTheme="minorEastAsia" w:hAnsiTheme="minorHAnsi" w:cstheme="minorBidi"/>
          <w:i w:val="0"/>
          <w:iCs w:val="0"/>
          <w:noProof/>
          <w:kern w:val="2"/>
          <w:sz w:val="24"/>
          <w14:ligatures w14:val="standardContextual"/>
        </w:rPr>
      </w:pPr>
      <w:hyperlink w:anchor="_Toc227328880" w:history="1">
        <w:r w:rsidRPr="00442E26">
          <w:rPr>
            <w:rStyle w:val="Hipercze"/>
            <w:noProof/>
          </w:rPr>
          <w:t>5.3.4</w:t>
        </w:r>
        <w:r>
          <w:rPr>
            <w:rFonts w:asciiTheme="minorHAnsi" w:eastAsiaTheme="minorEastAsia" w:hAnsiTheme="minorHAnsi" w:cstheme="minorBidi"/>
            <w:i w:val="0"/>
            <w:iCs w:val="0"/>
            <w:noProof/>
            <w:kern w:val="2"/>
            <w:sz w:val="24"/>
            <w14:ligatures w14:val="standardContextual"/>
          </w:rPr>
          <w:tab/>
        </w:r>
        <w:r w:rsidRPr="00442E26">
          <w:rPr>
            <w:rStyle w:val="Hipercze"/>
            <w:noProof/>
          </w:rPr>
          <w:t>Dodatkowe warunki realizacji wsparcia</w:t>
        </w:r>
        <w:r>
          <w:rPr>
            <w:noProof/>
            <w:webHidden/>
          </w:rPr>
          <w:tab/>
        </w:r>
        <w:r>
          <w:rPr>
            <w:noProof/>
            <w:webHidden/>
          </w:rPr>
          <w:fldChar w:fldCharType="begin"/>
        </w:r>
        <w:r>
          <w:rPr>
            <w:noProof/>
            <w:webHidden/>
          </w:rPr>
          <w:instrText xml:space="preserve"> PAGEREF _Toc227328880 \h </w:instrText>
        </w:r>
        <w:r>
          <w:rPr>
            <w:noProof/>
            <w:webHidden/>
          </w:rPr>
        </w:r>
        <w:r>
          <w:rPr>
            <w:noProof/>
            <w:webHidden/>
          </w:rPr>
          <w:fldChar w:fldCharType="separate"/>
        </w:r>
        <w:r>
          <w:rPr>
            <w:noProof/>
            <w:webHidden/>
          </w:rPr>
          <w:t>103</w:t>
        </w:r>
        <w:r>
          <w:rPr>
            <w:noProof/>
            <w:webHidden/>
          </w:rPr>
          <w:fldChar w:fldCharType="end"/>
        </w:r>
      </w:hyperlink>
    </w:p>
    <w:p w14:paraId="52646140" w14:textId="44D3D529"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81" w:history="1">
        <w:r w:rsidRPr="00442E26">
          <w:rPr>
            <w:rStyle w:val="Hipercze"/>
            <w:noProof/>
          </w:rPr>
          <w:t>5.4</w:t>
        </w:r>
        <w:r>
          <w:rPr>
            <w:rFonts w:asciiTheme="minorHAnsi" w:eastAsiaTheme="minorEastAsia" w:hAnsiTheme="minorHAnsi" w:cstheme="minorBidi"/>
            <w:smallCaps w:val="0"/>
            <w:noProof/>
            <w:kern w:val="2"/>
            <w:sz w:val="24"/>
            <w14:ligatures w14:val="standardContextual"/>
          </w:rPr>
          <w:tab/>
        </w:r>
        <w:r w:rsidRPr="00442E26">
          <w:rPr>
            <w:rStyle w:val="Hipercze"/>
            <w:noProof/>
          </w:rPr>
          <w:t>Zmiana wartości projektu po podpisaniu umowy</w:t>
        </w:r>
        <w:r>
          <w:rPr>
            <w:noProof/>
            <w:webHidden/>
          </w:rPr>
          <w:tab/>
        </w:r>
        <w:r>
          <w:rPr>
            <w:noProof/>
            <w:webHidden/>
          </w:rPr>
          <w:fldChar w:fldCharType="begin"/>
        </w:r>
        <w:r>
          <w:rPr>
            <w:noProof/>
            <w:webHidden/>
          </w:rPr>
          <w:instrText xml:space="preserve"> PAGEREF _Toc227328881 \h </w:instrText>
        </w:r>
        <w:r>
          <w:rPr>
            <w:noProof/>
            <w:webHidden/>
          </w:rPr>
        </w:r>
        <w:r>
          <w:rPr>
            <w:noProof/>
            <w:webHidden/>
          </w:rPr>
          <w:fldChar w:fldCharType="separate"/>
        </w:r>
        <w:r>
          <w:rPr>
            <w:noProof/>
            <w:webHidden/>
          </w:rPr>
          <w:t>106</w:t>
        </w:r>
        <w:r>
          <w:rPr>
            <w:noProof/>
            <w:webHidden/>
          </w:rPr>
          <w:fldChar w:fldCharType="end"/>
        </w:r>
      </w:hyperlink>
    </w:p>
    <w:p w14:paraId="6FF3BC66" w14:textId="19EF5CA6" w:rsidR="00BF4FF3" w:rsidRDefault="00BF4FF3">
      <w:pPr>
        <w:pStyle w:val="Spistreci1"/>
        <w:rPr>
          <w:rFonts w:asciiTheme="minorHAnsi" w:eastAsiaTheme="minorEastAsia" w:hAnsiTheme="minorHAnsi" w:cstheme="minorBidi"/>
          <w:b w:val="0"/>
          <w:bCs w:val="0"/>
          <w:caps w:val="0"/>
          <w:noProof/>
          <w:kern w:val="2"/>
          <w:sz w:val="24"/>
          <w14:ligatures w14:val="standardContextual"/>
        </w:rPr>
      </w:pPr>
      <w:hyperlink w:anchor="_Toc227328882" w:history="1">
        <w:r w:rsidRPr="00442E26">
          <w:rPr>
            <w:rStyle w:val="Hipercze"/>
            <w:noProof/>
          </w:rPr>
          <w:t>VI.</w:t>
        </w:r>
        <w:r>
          <w:rPr>
            <w:rFonts w:asciiTheme="minorHAnsi" w:eastAsiaTheme="minorEastAsia" w:hAnsiTheme="minorHAnsi" w:cstheme="minorBidi"/>
            <w:b w:val="0"/>
            <w:bCs w:val="0"/>
            <w:caps w:val="0"/>
            <w:noProof/>
            <w:kern w:val="2"/>
            <w:sz w:val="24"/>
            <w14:ligatures w14:val="standardContextual"/>
          </w:rPr>
          <w:tab/>
        </w:r>
        <w:r w:rsidRPr="00442E26">
          <w:rPr>
            <w:rStyle w:val="Hipercze"/>
            <w:noProof/>
          </w:rPr>
          <w:t>Pozostałe informacje</w:t>
        </w:r>
        <w:r>
          <w:rPr>
            <w:noProof/>
            <w:webHidden/>
          </w:rPr>
          <w:tab/>
        </w:r>
        <w:r>
          <w:rPr>
            <w:noProof/>
            <w:webHidden/>
          </w:rPr>
          <w:fldChar w:fldCharType="begin"/>
        </w:r>
        <w:r>
          <w:rPr>
            <w:noProof/>
            <w:webHidden/>
          </w:rPr>
          <w:instrText xml:space="preserve"> PAGEREF _Toc227328882 \h </w:instrText>
        </w:r>
        <w:r>
          <w:rPr>
            <w:noProof/>
            <w:webHidden/>
          </w:rPr>
        </w:r>
        <w:r>
          <w:rPr>
            <w:noProof/>
            <w:webHidden/>
          </w:rPr>
          <w:fldChar w:fldCharType="separate"/>
        </w:r>
        <w:r>
          <w:rPr>
            <w:noProof/>
            <w:webHidden/>
          </w:rPr>
          <w:t>106</w:t>
        </w:r>
        <w:r>
          <w:rPr>
            <w:noProof/>
            <w:webHidden/>
          </w:rPr>
          <w:fldChar w:fldCharType="end"/>
        </w:r>
      </w:hyperlink>
    </w:p>
    <w:p w14:paraId="748F8153" w14:textId="435BEEE1"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83" w:history="1">
        <w:r w:rsidRPr="00442E26">
          <w:rPr>
            <w:rStyle w:val="Hipercze"/>
            <w:noProof/>
          </w:rPr>
          <w:t>6.1.</w:t>
        </w:r>
        <w:r>
          <w:rPr>
            <w:rFonts w:asciiTheme="minorHAnsi" w:eastAsiaTheme="minorEastAsia" w:hAnsiTheme="minorHAnsi" w:cstheme="minorBidi"/>
            <w:smallCaps w:val="0"/>
            <w:noProof/>
            <w:kern w:val="2"/>
            <w:sz w:val="24"/>
            <w14:ligatures w14:val="standardContextual"/>
          </w:rPr>
          <w:tab/>
        </w:r>
        <w:r w:rsidRPr="00442E26">
          <w:rPr>
            <w:rStyle w:val="Hipercze"/>
            <w:noProof/>
          </w:rPr>
          <w:t>Kontakt i dodatkowe informacje</w:t>
        </w:r>
        <w:r>
          <w:rPr>
            <w:noProof/>
            <w:webHidden/>
          </w:rPr>
          <w:tab/>
        </w:r>
        <w:r>
          <w:rPr>
            <w:noProof/>
            <w:webHidden/>
          </w:rPr>
          <w:fldChar w:fldCharType="begin"/>
        </w:r>
        <w:r>
          <w:rPr>
            <w:noProof/>
            <w:webHidden/>
          </w:rPr>
          <w:instrText xml:space="preserve"> PAGEREF _Toc227328883 \h </w:instrText>
        </w:r>
        <w:r>
          <w:rPr>
            <w:noProof/>
            <w:webHidden/>
          </w:rPr>
        </w:r>
        <w:r>
          <w:rPr>
            <w:noProof/>
            <w:webHidden/>
          </w:rPr>
          <w:fldChar w:fldCharType="separate"/>
        </w:r>
        <w:r>
          <w:rPr>
            <w:noProof/>
            <w:webHidden/>
          </w:rPr>
          <w:t>106</w:t>
        </w:r>
        <w:r>
          <w:rPr>
            <w:noProof/>
            <w:webHidden/>
          </w:rPr>
          <w:fldChar w:fldCharType="end"/>
        </w:r>
      </w:hyperlink>
    </w:p>
    <w:p w14:paraId="40613920" w14:textId="3A0FB813"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84" w:history="1">
        <w:r w:rsidRPr="00442E26">
          <w:rPr>
            <w:rStyle w:val="Hipercze"/>
            <w:noProof/>
          </w:rPr>
          <w:t>6.2.</w:t>
        </w:r>
        <w:r>
          <w:rPr>
            <w:rFonts w:asciiTheme="minorHAnsi" w:eastAsiaTheme="minorEastAsia" w:hAnsiTheme="minorHAnsi" w:cstheme="minorBidi"/>
            <w:smallCaps w:val="0"/>
            <w:noProof/>
            <w:kern w:val="2"/>
            <w:sz w:val="24"/>
            <w14:ligatures w14:val="standardContextual"/>
          </w:rPr>
          <w:tab/>
        </w:r>
        <w:r w:rsidRPr="00442E26">
          <w:rPr>
            <w:rStyle w:val="Hipercze"/>
            <w:noProof/>
          </w:rPr>
          <w:t>Termin zakończenia oceny/zatwierdzenia wyników oceny oraz  koniec postępowania</w:t>
        </w:r>
        <w:r>
          <w:rPr>
            <w:noProof/>
            <w:webHidden/>
          </w:rPr>
          <w:tab/>
        </w:r>
        <w:r>
          <w:rPr>
            <w:noProof/>
            <w:webHidden/>
          </w:rPr>
          <w:fldChar w:fldCharType="begin"/>
        </w:r>
        <w:r>
          <w:rPr>
            <w:noProof/>
            <w:webHidden/>
          </w:rPr>
          <w:instrText xml:space="preserve"> PAGEREF _Toc227328884 \h </w:instrText>
        </w:r>
        <w:r>
          <w:rPr>
            <w:noProof/>
            <w:webHidden/>
          </w:rPr>
        </w:r>
        <w:r>
          <w:rPr>
            <w:noProof/>
            <w:webHidden/>
          </w:rPr>
          <w:fldChar w:fldCharType="separate"/>
        </w:r>
        <w:r>
          <w:rPr>
            <w:noProof/>
            <w:webHidden/>
          </w:rPr>
          <w:t>107</w:t>
        </w:r>
        <w:r>
          <w:rPr>
            <w:noProof/>
            <w:webHidden/>
          </w:rPr>
          <w:fldChar w:fldCharType="end"/>
        </w:r>
      </w:hyperlink>
    </w:p>
    <w:p w14:paraId="6CD950B9" w14:textId="3BF17E49"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85" w:history="1">
        <w:r w:rsidRPr="00442E26">
          <w:rPr>
            <w:rStyle w:val="Hipercze"/>
            <w:noProof/>
          </w:rPr>
          <w:t>6.3.</w:t>
        </w:r>
        <w:r>
          <w:rPr>
            <w:rFonts w:asciiTheme="minorHAnsi" w:eastAsiaTheme="minorEastAsia" w:hAnsiTheme="minorHAnsi" w:cstheme="minorBidi"/>
            <w:smallCaps w:val="0"/>
            <w:noProof/>
            <w:kern w:val="2"/>
            <w:sz w:val="24"/>
            <w14:ligatures w14:val="standardContextual"/>
          </w:rPr>
          <w:tab/>
        </w:r>
        <w:r w:rsidRPr="00442E26">
          <w:rPr>
            <w:rStyle w:val="Hipercze"/>
            <w:noProof/>
          </w:rPr>
          <w:t>Anulowanie naboru</w:t>
        </w:r>
        <w:r>
          <w:rPr>
            <w:noProof/>
            <w:webHidden/>
          </w:rPr>
          <w:tab/>
        </w:r>
        <w:r>
          <w:rPr>
            <w:noProof/>
            <w:webHidden/>
          </w:rPr>
          <w:fldChar w:fldCharType="begin"/>
        </w:r>
        <w:r>
          <w:rPr>
            <w:noProof/>
            <w:webHidden/>
          </w:rPr>
          <w:instrText xml:space="preserve"> PAGEREF _Toc227328885 \h </w:instrText>
        </w:r>
        <w:r>
          <w:rPr>
            <w:noProof/>
            <w:webHidden/>
          </w:rPr>
        </w:r>
        <w:r>
          <w:rPr>
            <w:noProof/>
            <w:webHidden/>
          </w:rPr>
          <w:fldChar w:fldCharType="separate"/>
        </w:r>
        <w:r>
          <w:rPr>
            <w:noProof/>
            <w:webHidden/>
          </w:rPr>
          <w:t>107</w:t>
        </w:r>
        <w:r>
          <w:rPr>
            <w:noProof/>
            <w:webHidden/>
          </w:rPr>
          <w:fldChar w:fldCharType="end"/>
        </w:r>
      </w:hyperlink>
    </w:p>
    <w:p w14:paraId="67FAA9B6" w14:textId="550CC5BC" w:rsidR="00BF4FF3" w:rsidRDefault="00BF4FF3">
      <w:pPr>
        <w:pStyle w:val="Spistreci2"/>
        <w:rPr>
          <w:rFonts w:asciiTheme="minorHAnsi" w:eastAsiaTheme="minorEastAsia" w:hAnsiTheme="minorHAnsi" w:cstheme="minorBidi"/>
          <w:smallCaps w:val="0"/>
          <w:noProof/>
          <w:kern w:val="2"/>
          <w:sz w:val="24"/>
          <w14:ligatures w14:val="standardContextual"/>
        </w:rPr>
      </w:pPr>
      <w:hyperlink w:anchor="_Toc227328886" w:history="1">
        <w:r w:rsidRPr="00442E26">
          <w:rPr>
            <w:rStyle w:val="Hipercze"/>
            <w:noProof/>
          </w:rPr>
          <w:t>6.4.</w:t>
        </w:r>
        <w:r>
          <w:rPr>
            <w:rFonts w:asciiTheme="minorHAnsi" w:eastAsiaTheme="minorEastAsia" w:hAnsiTheme="minorHAnsi" w:cstheme="minorBidi"/>
            <w:smallCaps w:val="0"/>
            <w:noProof/>
            <w:kern w:val="2"/>
            <w:sz w:val="24"/>
            <w14:ligatures w14:val="standardContextual"/>
          </w:rPr>
          <w:tab/>
        </w:r>
        <w:r w:rsidRPr="00442E26">
          <w:rPr>
            <w:rStyle w:val="Hipercze"/>
            <w:noProof/>
          </w:rPr>
          <w:t>Rzecznik Funduszy Europejskich</w:t>
        </w:r>
        <w:r>
          <w:rPr>
            <w:noProof/>
            <w:webHidden/>
          </w:rPr>
          <w:tab/>
        </w:r>
        <w:r>
          <w:rPr>
            <w:noProof/>
            <w:webHidden/>
          </w:rPr>
          <w:fldChar w:fldCharType="begin"/>
        </w:r>
        <w:r>
          <w:rPr>
            <w:noProof/>
            <w:webHidden/>
          </w:rPr>
          <w:instrText xml:space="preserve"> PAGEREF _Toc227328886 \h </w:instrText>
        </w:r>
        <w:r>
          <w:rPr>
            <w:noProof/>
            <w:webHidden/>
          </w:rPr>
        </w:r>
        <w:r>
          <w:rPr>
            <w:noProof/>
            <w:webHidden/>
          </w:rPr>
          <w:fldChar w:fldCharType="separate"/>
        </w:r>
        <w:r>
          <w:rPr>
            <w:noProof/>
            <w:webHidden/>
          </w:rPr>
          <w:t>107</w:t>
        </w:r>
        <w:r>
          <w:rPr>
            <w:noProof/>
            <w:webHidden/>
          </w:rPr>
          <w:fldChar w:fldCharType="end"/>
        </w:r>
      </w:hyperlink>
    </w:p>
    <w:p w14:paraId="164DA986" w14:textId="400163A1" w:rsidR="00BF4FF3" w:rsidRDefault="00BF4FF3">
      <w:pPr>
        <w:pStyle w:val="Spistreci1"/>
        <w:rPr>
          <w:rFonts w:asciiTheme="minorHAnsi" w:eastAsiaTheme="minorEastAsia" w:hAnsiTheme="minorHAnsi" w:cstheme="minorBidi"/>
          <w:b w:val="0"/>
          <w:bCs w:val="0"/>
          <w:caps w:val="0"/>
          <w:noProof/>
          <w:kern w:val="2"/>
          <w:sz w:val="24"/>
          <w14:ligatures w14:val="standardContextual"/>
        </w:rPr>
      </w:pPr>
      <w:hyperlink w:anchor="_Toc227328887" w:history="1">
        <w:r w:rsidRPr="00442E26">
          <w:rPr>
            <w:rStyle w:val="Hipercze"/>
            <w:rFonts w:cs="Arial"/>
            <w:noProof/>
          </w:rPr>
          <w:t>VII.</w:t>
        </w:r>
        <w:r>
          <w:rPr>
            <w:rFonts w:asciiTheme="minorHAnsi" w:eastAsiaTheme="minorEastAsia" w:hAnsiTheme="minorHAnsi" w:cstheme="minorBidi"/>
            <w:b w:val="0"/>
            <w:bCs w:val="0"/>
            <w:caps w:val="0"/>
            <w:noProof/>
            <w:kern w:val="2"/>
            <w:sz w:val="24"/>
            <w14:ligatures w14:val="standardContextual"/>
          </w:rPr>
          <w:tab/>
        </w:r>
        <w:r w:rsidRPr="00442E26">
          <w:rPr>
            <w:rStyle w:val="Hipercze"/>
            <w:rFonts w:cs="Arial"/>
            <w:noProof/>
          </w:rPr>
          <w:t>ZAŁĄCZNIKI</w:t>
        </w:r>
        <w:r>
          <w:rPr>
            <w:noProof/>
            <w:webHidden/>
          </w:rPr>
          <w:tab/>
        </w:r>
        <w:r>
          <w:rPr>
            <w:noProof/>
            <w:webHidden/>
          </w:rPr>
          <w:fldChar w:fldCharType="begin"/>
        </w:r>
        <w:r>
          <w:rPr>
            <w:noProof/>
            <w:webHidden/>
          </w:rPr>
          <w:instrText xml:space="preserve"> PAGEREF _Toc227328887 \h </w:instrText>
        </w:r>
        <w:r>
          <w:rPr>
            <w:noProof/>
            <w:webHidden/>
          </w:rPr>
        </w:r>
        <w:r>
          <w:rPr>
            <w:noProof/>
            <w:webHidden/>
          </w:rPr>
          <w:fldChar w:fldCharType="separate"/>
        </w:r>
        <w:r>
          <w:rPr>
            <w:noProof/>
            <w:webHidden/>
          </w:rPr>
          <w:t>109</w:t>
        </w:r>
        <w:r>
          <w:rPr>
            <w:noProof/>
            <w:webHidden/>
          </w:rPr>
          <w:fldChar w:fldCharType="end"/>
        </w:r>
      </w:hyperlink>
    </w:p>
    <w:p w14:paraId="361778FE" w14:textId="3C6D3D91" w:rsidR="000A09D7" w:rsidRPr="008B1CFA" w:rsidRDefault="00E30372" w:rsidP="009B70DA">
      <w:pPr>
        <w:spacing w:before="120" w:after="120" w:line="271" w:lineRule="auto"/>
        <w:rPr>
          <w:rFonts w:ascii="Arial" w:hAnsi="Arial" w:cs="Arial"/>
          <w:b/>
          <w:szCs w:val="20"/>
        </w:rPr>
      </w:pPr>
      <w:r w:rsidRPr="008B1CFA">
        <w:rPr>
          <w:rFonts w:ascii="Arial" w:hAnsi="Arial" w:cs="Arial"/>
          <w:sz w:val="22"/>
          <w:szCs w:val="22"/>
        </w:rPr>
        <w:fldChar w:fldCharType="end"/>
      </w:r>
    </w:p>
    <w:p w14:paraId="3D8969FC" w14:textId="77777777" w:rsidR="000A09D7" w:rsidRPr="008B1CFA" w:rsidRDefault="000A09D7" w:rsidP="000A09D7">
      <w:pPr>
        <w:rPr>
          <w:rFonts w:ascii="Arial" w:hAnsi="Arial" w:cs="Arial"/>
          <w:szCs w:val="20"/>
        </w:rPr>
      </w:pPr>
    </w:p>
    <w:p w14:paraId="5BB3CDD9" w14:textId="77777777" w:rsidR="000A09D7" w:rsidRPr="008B1CFA" w:rsidRDefault="000A09D7" w:rsidP="000A09D7">
      <w:pPr>
        <w:rPr>
          <w:rFonts w:ascii="Arial" w:hAnsi="Arial" w:cs="Arial"/>
          <w:szCs w:val="20"/>
        </w:rPr>
      </w:pPr>
    </w:p>
    <w:p w14:paraId="1BECEDDA" w14:textId="77777777" w:rsidR="000A09D7" w:rsidRPr="008B1CFA" w:rsidRDefault="000A09D7" w:rsidP="000A09D7">
      <w:pPr>
        <w:rPr>
          <w:rFonts w:ascii="Arial" w:hAnsi="Arial" w:cs="Arial"/>
          <w:szCs w:val="20"/>
        </w:rPr>
      </w:pPr>
    </w:p>
    <w:p w14:paraId="6B6D8CE0" w14:textId="77777777" w:rsidR="000A09D7" w:rsidRPr="008B1CFA" w:rsidRDefault="000A09D7" w:rsidP="000A09D7">
      <w:pPr>
        <w:rPr>
          <w:rFonts w:ascii="Arial" w:hAnsi="Arial" w:cs="Arial"/>
          <w:szCs w:val="20"/>
        </w:rPr>
      </w:pPr>
    </w:p>
    <w:p w14:paraId="64C24E8E" w14:textId="77777777" w:rsidR="000A09D7" w:rsidRPr="008B1CFA" w:rsidRDefault="000A09D7" w:rsidP="000A09D7">
      <w:pPr>
        <w:rPr>
          <w:rFonts w:ascii="Arial" w:hAnsi="Arial" w:cs="Arial"/>
          <w:szCs w:val="20"/>
        </w:rPr>
      </w:pPr>
    </w:p>
    <w:p w14:paraId="0D4C8E0F" w14:textId="77777777" w:rsidR="000A09D7" w:rsidRPr="008B1CFA" w:rsidRDefault="000A09D7" w:rsidP="000A09D7">
      <w:pPr>
        <w:rPr>
          <w:rFonts w:ascii="Arial" w:hAnsi="Arial" w:cs="Arial"/>
          <w:szCs w:val="20"/>
        </w:rPr>
      </w:pPr>
    </w:p>
    <w:p w14:paraId="4CF27B36" w14:textId="77777777" w:rsidR="000A09D7" w:rsidRPr="008B1CFA" w:rsidRDefault="000A09D7" w:rsidP="000A09D7">
      <w:pPr>
        <w:rPr>
          <w:rFonts w:ascii="Arial" w:hAnsi="Arial" w:cs="Arial"/>
          <w:szCs w:val="20"/>
        </w:rPr>
      </w:pPr>
    </w:p>
    <w:p w14:paraId="0D6DB571" w14:textId="77777777" w:rsidR="000A09D7" w:rsidRPr="008B1CFA" w:rsidRDefault="000A09D7" w:rsidP="000A09D7">
      <w:pPr>
        <w:rPr>
          <w:rFonts w:ascii="Arial" w:hAnsi="Arial" w:cs="Arial"/>
          <w:szCs w:val="20"/>
        </w:rPr>
      </w:pPr>
    </w:p>
    <w:p w14:paraId="44D655F7" w14:textId="77777777" w:rsidR="000A09D7" w:rsidRPr="008B1CFA" w:rsidRDefault="000A09D7" w:rsidP="000A09D7">
      <w:pPr>
        <w:rPr>
          <w:rFonts w:ascii="Arial" w:hAnsi="Arial" w:cs="Arial"/>
          <w:szCs w:val="20"/>
        </w:rPr>
      </w:pPr>
    </w:p>
    <w:p w14:paraId="6DACBB1F" w14:textId="77777777" w:rsidR="000A09D7" w:rsidRPr="008B1CFA" w:rsidRDefault="000A09D7" w:rsidP="000A09D7">
      <w:pPr>
        <w:rPr>
          <w:rFonts w:ascii="Arial" w:hAnsi="Arial" w:cs="Arial"/>
          <w:szCs w:val="20"/>
        </w:rPr>
      </w:pPr>
    </w:p>
    <w:p w14:paraId="16937EAA" w14:textId="77777777" w:rsidR="000A09D7" w:rsidRPr="008B1CFA" w:rsidRDefault="000A09D7" w:rsidP="000A09D7">
      <w:pPr>
        <w:rPr>
          <w:rFonts w:ascii="Arial" w:hAnsi="Arial" w:cs="Arial"/>
          <w:szCs w:val="20"/>
        </w:rPr>
      </w:pPr>
    </w:p>
    <w:p w14:paraId="336EF08A" w14:textId="77777777" w:rsidR="000A09D7" w:rsidRPr="008B1CFA" w:rsidRDefault="000A09D7" w:rsidP="000A09D7">
      <w:pPr>
        <w:rPr>
          <w:rFonts w:ascii="Arial" w:hAnsi="Arial" w:cs="Arial"/>
          <w:szCs w:val="20"/>
        </w:rPr>
      </w:pPr>
    </w:p>
    <w:p w14:paraId="420E9B20" w14:textId="77777777" w:rsidR="000A09D7" w:rsidRPr="008B1CFA" w:rsidRDefault="000A09D7" w:rsidP="000A09D7">
      <w:pPr>
        <w:rPr>
          <w:rFonts w:ascii="Arial" w:hAnsi="Arial" w:cs="Arial"/>
          <w:szCs w:val="20"/>
        </w:rPr>
      </w:pPr>
    </w:p>
    <w:p w14:paraId="4561EEEB" w14:textId="77777777" w:rsidR="000A09D7" w:rsidRPr="008B1CFA" w:rsidRDefault="000A09D7" w:rsidP="000A09D7">
      <w:pPr>
        <w:rPr>
          <w:rFonts w:ascii="Arial" w:hAnsi="Arial" w:cs="Arial"/>
          <w:szCs w:val="20"/>
        </w:rPr>
      </w:pPr>
    </w:p>
    <w:p w14:paraId="59179479" w14:textId="77777777" w:rsidR="000A09D7" w:rsidRPr="008B1CFA" w:rsidRDefault="000A09D7" w:rsidP="000A09D7">
      <w:pPr>
        <w:rPr>
          <w:rFonts w:ascii="Arial" w:hAnsi="Arial" w:cs="Arial"/>
          <w:szCs w:val="20"/>
        </w:rPr>
      </w:pPr>
    </w:p>
    <w:p w14:paraId="78A7BD65" w14:textId="77777777" w:rsidR="000A09D7" w:rsidRPr="008B1CFA" w:rsidRDefault="000A09D7" w:rsidP="000A09D7">
      <w:pPr>
        <w:rPr>
          <w:rFonts w:ascii="Arial" w:hAnsi="Arial" w:cs="Arial"/>
          <w:szCs w:val="20"/>
        </w:rPr>
      </w:pPr>
    </w:p>
    <w:p w14:paraId="5619CAEB" w14:textId="77777777" w:rsidR="000A09D7" w:rsidRPr="008B1CFA" w:rsidRDefault="000A09D7" w:rsidP="000A09D7">
      <w:pPr>
        <w:rPr>
          <w:rFonts w:ascii="Arial" w:hAnsi="Arial" w:cs="Arial"/>
          <w:szCs w:val="20"/>
        </w:rPr>
      </w:pPr>
    </w:p>
    <w:p w14:paraId="368A83B2" w14:textId="77777777" w:rsidR="000A09D7" w:rsidRPr="008B1CFA" w:rsidRDefault="000A09D7" w:rsidP="000A09D7">
      <w:pPr>
        <w:rPr>
          <w:rFonts w:ascii="Arial" w:hAnsi="Arial" w:cs="Arial"/>
          <w:szCs w:val="20"/>
        </w:rPr>
      </w:pPr>
    </w:p>
    <w:p w14:paraId="7AEB13D6" w14:textId="77777777" w:rsidR="000A09D7" w:rsidRPr="008B1CFA" w:rsidRDefault="000A09D7" w:rsidP="000A09D7">
      <w:pPr>
        <w:jc w:val="right"/>
        <w:rPr>
          <w:rFonts w:ascii="Arial" w:hAnsi="Arial" w:cs="Arial"/>
          <w:szCs w:val="20"/>
        </w:rPr>
      </w:pPr>
    </w:p>
    <w:p w14:paraId="2764E038" w14:textId="7310CF6A" w:rsidR="004E75AD" w:rsidRPr="008B1CFA" w:rsidRDefault="0013276F" w:rsidP="009B70DA">
      <w:pPr>
        <w:spacing w:before="120" w:after="120" w:line="271" w:lineRule="auto"/>
        <w:rPr>
          <w:rFonts w:ascii="Arial" w:hAnsi="Arial" w:cs="Arial"/>
          <w:sz w:val="22"/>
          <w:szCs w:val="22"/>
        </w:rPr>
      </w:pPr>
      <w:r w:rsidRPr="008B1CFA">
        <w:rPr>
          <w:rFonts w:ascii="Arial" w:hAnsi="Arial"/>
        </w:rPr>
        <w:br w:type="page"/>
      </w:r>
      <w:bookmarkStart w:id="3" w:name="_Toc425140320"/>
      <w:bookmarkStart w:id="4" w:name="_Toc85424340"/>
      <w:r w:rsidR="003B4670" w:rsidRPr="008B1CFA">
        <w:rPr>
          <w:rFonts w:ascii="Arial" w:hAnsi="Arial" w:cs="Arial"/>
          <w:b/>
          <w:sz w:val="22"/>
          <w:szCs w:val="22"/>
        </w:rPr>
        <w:lastRenderedPageBreak/>
        <w:t>Wykaz skrótów</w:t>
      </w:r>
      <w:bookmarkEnd w:id="3"/>
    </w:p>
    <w:p w14:paraId="3EE01E15" w14:textId="77777777" w:rsidR="005562C4" w:rsidRDefault="005562C4" w:rsidP="005562C4">
      <w:pPr>
        <w:spacing w:before="120" w:after="120" w:line="271" w:lineRule="auto"/>
        <w:rPr>
          <w:rFonts w:ascii="Arial" w:hAnsi="Arial" w:cs="Arial"/>
          <w:bCs/>
          <w:sz w:val="22"/>
          <w:szCs w:val="22"/>
        </w:rPr>
      </w:pPr>
      <w:r>
        <w:rPr>
          <w:rFonts w:ascii="Arial" w:hAnsi="Arial" w:cs="Arial"/>
          <w:b/>
          <w:sz w:val="22"/>
          <w:szCs w:val="22"/>
        </w:rPr>
        <w:t xml:space="preserve">CIS – </w:t>
      </w:r>
      <w:r w:rsidRPr="00AF1278">
        <w:rPr>
          <w:rFonts w:ascii="Arial" w:hAnsi="Arial" w:cs="Arial"/>
          <w:bCs/>
          <w:sz w:val="22"/>
          <w:szCs w:val="22"/>
        </w:rPr>
        <w:t>centrum integracji społecznej</w:t>
      </w:r>
    </w:p>
    <w:p w14:paraId="36EEEAA4" w14:textId="77777777" w:rsidR="005562C4" w:rsidRPr="0041603C" w:rsidRDefault="005562C4" w:rsidP="005562C4">
      <w:pPr>
        <w:spacing w:before="120" w:after="120" w:line="271" w:lineRule="auto"/>
        <w:rPr>
          <w:rFonts w:ascii="Arial" w:hAnsi="Arial" w:cs="Arial"/>
          <w:bCs/>
          <w:sz w:val="22"/>
          <w:szCs w:val="22"/>
        </w:rPr>
      </w:pPr>
      <w:r w:rsidRPr="0041603C">
        <w:rPr>
          <w:rFonts w:ascii="Arial" w:hAnsi="Arial" w:cs="Arial"/>
          <w:b/>
          <w:bCs/>
          <w:sz w:val="22"/>
          <w:szCs w:val="22"/>
        </w:rPr>
        <w:t>CS</w:t>
      </w:r>
      <w:r w:rsidRPr="0041603C">
        <w:rPr>
          <w:rFonts w:ascii="Arial" w:hAnsi="Arial" w:cs="Arial"/>
          <w:bCs/>
          <w:sz w:val="22"/>
          <w:szCs w:val="22"/>
        </w:rPr>
        <w:t xml:space="preserve"> – cel szczegółowy</w:t>
      </w:r>
    </w:p>
    <w:p w14:paraId="63FA9856" w14:textId="77777777" w:rsidR="003B7A5E" w:rsidRPr="008B1CFA" w:rsidRDefault="003B7A5E" w:rsidP="003A4438">
      <w:pPr>
        <w:spacing w:before="120" w:after="120" w:line="271" w:lineRule="auto"/>
        <w:rPr>
          <w:rFonts w:ascii="Arial" w:hAnsi="Arial" w:cs="Arial"/>
          <w:sz w:val="22"/>
          <w:szCs w:val="22"/>
        </w:rPr>
      </w:pPr>
      <w:r w:rsidRPr="008B1CFA">
        <w:rPr>
          <w:rFonts w:ascii="Arial" w:hAnsi="Arial" w:cs="Arial"/>
          <w:b/>
          <w:sz w:val="22"/>
          <w:szCs w:val="22"/>
        </w:rPr>
        <w:t>CST2021</w:t>
      </w:r>
      <w:r w:rsidRPr="008B1CFA">
        <w:rPr>
          <w:rFonts w:ascii="Arial" w:hAnsi="Arial" w:cs="Arial"/>
          <w:sz w:val="22"/>
          <w:szCs w:val="22"/>
        </w:rPr>
        <w:t xml:space="preserve"> - </w:t>
      </w:r>
      <w:r w:rsidR="004B7853" w:rsidRPr="008B1CFA">
        <w:rPr>
          <w:rFonts w:ascii="Arial" w:hAnsi="Arial" w:cs="Arial"/>
          <w:sz w:val="22"/>
          <w:szCs w:val="22"/>
        </w:rPr>
        <w:t xml:space="preserve">centralny system teleinformatyczny, o którym mowa w art. 2 pkt 29 ustawy </w:t>
      </w:r>
    </w:p>
    <w:p w14:paraId="1E4C3093" w14:textId="77777777" w:rsidR="001911F7" w:rsidRPr="008B1CFA" w:rsidRDefault="001911F7" w:rsidP="001911F7">
      <w:pPr>
        <w:spacing w:before="120" w:after="120" w:line="271" w:lineRule="auto"/>
        <w:rPr>
          <w:rFonts w:ascii="Arial" w:hAnsi="Arial" w:cs="Arial"/>
          <w:sz w:val="22"/>
          <w:szCs w:val="22"/>
        </w:rPr>
      </w:pPr>
      <w:r w:rsidRPr="00212703">
        <w:rPr>
          <w:rFonts w:ascii="Arial" w:hAnsi="Arial" w:cs="Arial"/>
          <w:b/>
          <w:sz w:val="22"/>
          <w:szCs w:val="22"/>
        </w:rPr>
        <w:t>EFRR</w:t>
      </w:r>
      <w:r>
        <w:rPr>
          <w:rFonts w:ascii="Arial" w:hAnsi="Arial" w:cs="Arial"/>
          <w:sz w:val="22"/>
          <w:szCs w:val="22"/>
        </w:rPr>
        <w:t xml:space="preserve"> – Europejski Fundusz Rozwoju Regionalnego</w:t>
      </w:r>
      <w:r w:rsidRPr="008B1CFA">
        <w:rPr>
          <w:rFonts w:ascii="Arial" w:hAnsi="Arial" w:cs="Arial"/>
          <w:sz w:val="22"/>
          <w:szCs w:val="22"/>
        </w:rPr>
        <w:t xml:space="preserve"> </w:t>
      </w:r>
    </w:p>
    <w:p w14:paraId="1FB30CD6"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EFS</w:t>
      </w:r>
      <w:r w:rsidR="00450FC3" w:rsidRPr="008B1CFA">
        <w:rPr>
          <w:rFonts w:ascii="Arial" w:hAnsi="Arial" w:cs="Arial"/>
          <w:b/>
          <w:sz w:val="22"/>
          <w:szCs w:val="22"/>
        </w:rPr>
        <w:t>+</w:t>
      </w:r>
      <w:r w:rsidRPr="008B1CFA">
        <w:rPr>
          <w:rFonts w:ascii="Arial" w:hAnsi="Arial" w:cs="Arial"/>
          <w:sz w:val="22"/>
          <w:szCs w:val="22"/>
        </w:rPr>
        <w:t xml:space="preserve"> – Europejski Fundusz Społeczny</w:t>
      </w:r>
      <w:r w:rsidR="00450FC3" w:rsidRPr="008B1CFA">
        <w:rPr>
          <w:rFonts w:ascii="Arial" w:hAnsi="Arial" w:cs="Arial"/>
          <w:sz w:val="22"/>
          <w:szCs w:val="22"/>
        </w:rPr>
        <w:t xml:space="preserve"> Plus</w:t>
      </w:r>
    </w:p>
    <w:p w14:paraId="33002F4E" w14:textId="77777777" w:rsidR="009B5384" w:rsidRPr="008B1CFA" w:rsidRDefault="009B5384" w:rsidP="003A4438">
      <w:pPr>
        <w:spacing w:before="120" w:after="120" w:line="271" w:lineRule="auto"/>
        <w:rPr>
          <w:rFonts w:ascii="Arial" w:hAnsi="Arial" w:cs="Arial"/>
          <w:sz w:val="22"/>
          <w:szCs w:val="22"/>
        </w:rPr>
      </w:pPr>
      <w:r w:rsidRPr="008B1CFA">
        <w:rPr>
          <w:rFonts w:ascii="Arial" w:hAnsi="Arial" w:cs="Arial"/>
          <w:b/>
          <w:sz w:val="22"/>
          <w:szCs w:val="22"/>
        </w:rPr>
        <w:t>FEPZ</w:t>
      </w:r>
      <w:r w:rsidRPr="008B1CFA">
        <w:rPr>
          <w:rFonts w:ascii="Arial" w:hAnsi="Arial" w:cs="Arial"/>
          <w:sz w:val="22"/>
          <w:szCs w:val="22"/>
        </w:rPr>
        <w:t xml:space="preserve"> </w:t>
      </w:r>
      <w:r w:rsidR="00197313" w:rsidRPr="008B1CFA">
        <w:rPr>
          <w:rFonts w:ascii="Arial" w:hAnsi="Arial" w:cs="Arial"/>
          <w:b/>
          <w:sz w:val="22"/>
          <w:szCs w:val="22"/>
        </w:rPr>
        <w:t>2021-2027</w:t>
      </w:r>
      <w:r w:rsidR="00197313" w:rsidRPr="008B1CFA">
        <w:rPr>
          <w:rFonts w:ascii="Arial" w:hAnsi="Arial" w:cs="Arial"/>
          <w:sz w:val="22"/>
          <w:szCs w:val="22"/>
        </w:rPr>
        <w:t xml:space="preserve"> </w:t>
      </w:r>
      <w:r w:rsidRPr="008B1CFA">
        <w:rPr>
          <w:rFonts w:ascii="Arial" w:hAnsi="Arial" w:cs="Arial"/>
          <w:sz w:val="22"/>
          <w:szCs w:val="22"/>
        </w:rPr>
        <w:t xml:space="preserve">- </w:t>
      </w:r>
      <w:bookmarkStart w:id="5" w:name="_Hlk117162014"/>
      <w:r w:rsidRPr="008B1CFA">
        <w:rPr>
          <w:rFonts w:ascii="Arial" w:hAnsi="Arial" w:cs="Arial"/>
          <w:sz w:val="22"/>
          <w:szCs w:val="22"/>
        </w:rPr>
        <w:t xml:space="preserve">Fundusze Europejskie dla Pomorza Zachodniego </w:t>
      </w:r>
      <w:bookmarkStart w:id="6" w:name="_Hlk117501615"/>
      <w:r w:rsidRPr="008B1CFA">
        <w:rPr>
          <w:rFonts w:ascii="Arial" w:hAnsi="Arial" w:cs="Arial"/>
          <w:sz w:val="22"/>
          <w:szCs w:val="22"/>
        </w:rPr>
        <w:t>2021 - 2027</w:t>
      </w:r>
      <w:bookmarkEnd w:id="5"/>
      <w:bookmarkEnd w:id="6"/>
    </w:p>
    <w:p w14:paraId="29239AB4"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IP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Pośrednicząca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450FC3" w:rsidRPr="008B1CFA">
        <w:rPr>
          <w:rFonts w:ascii="Arial" w:hAnsi="Arial" w:cs="Arial"/>
          <w:sz w:val="22"/>
          <w:szCs w:val="22"/>
        </w:rPr>
        <w:t>Fundusze Europejski</w:t>
      </w:r>
      <w:r w:rsidR="00C40686" w:rsidRPr="008B1CFA">
        <w:rPr>
          <w:rFonts w:ascii="Arial" w:hAnsi="Arial" w:cs="Arial"/>
          <w:sz w:val="22"/>
          <w:szCs w:val="22"/>
        </w:rPr>
        <w:t>e</w:t>
      </w:r>
      <w:r w:rsidR="00450FC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(Wojewódzki Urząd Pracy w Szczecinie)</w:t>
      </w:r>
    </w:p>
    <w:p w14:paraId="55F2BD49"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 xml:space="preserve">IZ </w:t>
      </w:r>
      <w:r w:rsidR="00346783" w:rsidRPr="008B1CFA">
        <w:rPr>
          <w:rFonts w:ascii="Arial" w:hAnsi="Arial" w:cs="Arial"/>
          <w:b/>
          <w:sz w:val="22"/>
          <w:szCs w:val="22"/>
        </w:rPr>
        <w:t>FEPZ</w:t>
      </w:r>
      <w:r w:rsidR="00346783" w:rsidRPr="008B1CFA">
        <w:rPr>
          <w:rFonts w:ascii="Arial" w:hAnsi="Arial" w:cs="Arial"/>
          <w:sz w:val="22"/>
          <w:szCs w:val="22"/>
        </w:rPr>
        <w:t xml:space="preserve"> </w:t>
      </w:r>
      <w:r w:rsidRPr="008B1CFA">
        <w:rPr>
          <w:rFonts w:ascii="Arial" w:hAnsi="Arial" w:cs="Arial"/>
          <w:sz w:val="22"/>
          <w:szCs w:val="22"/>
        </w:rPr>
        <w:t xml:space="preserve">– Instytucja Zarządzająca </w:t>
      </w:r>
      <w:r w:rsidR="00C40686" w:rsidRPr="008B1CFA">
        <w:rPr>
          <w:rFonts w:ascii="Arial" w:hAnsi="Arial" w:cs="Arial"/>
          <w:sz w:val="22"/>
          <w:szCs w:val="22"/>
        </w:rPr>
        <w:t xml:space="preserve">dla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346783" w:rsidRPr="008B1CFA">
        <w:rPr>
          <w:rFonts w:ascii="Arial" w:hAnsi="Arial" w:cs="Arial"/>
          <w:sz w:val="22"/>
          <w:szCs w:val="22"/>
        </w:rPr>
        <w:t>Fundusze Europejski</w:t>
      </w:r>
      <w:r w:rsidR="00C40686" w:rsidRPr="008B1CFA">
        <w:rPr>
          <w:rFonts w:ascii="Arial" w:hAnsi="Arial" w:cs="Arial"/>
          <w:sz w:val="22"/>
          <w:szCs w:val="22"/>
        </w:rPr>
        <w:t>e</w:t>
      </w:r>
      <w:r w:rsidR="00346783" w:rsidRPr="008B1CFA">
        <w:rPr>
          <w:rFonts w:ascii="Arial" w:hAnsi="Arial" w:cs="Arial"/>
          <w:sz w:val="22"/>
          <w:szCs w:val="22"/>
        </w:rPr>
        <w:t xml:space="preserve"> dla Pomorza Zachodniego 2021 - 2027</w:t>
      </w:r>
      <w:r w:rsidR="005F6F3F" w:rsidRPr="008B1CFA">
        <w:rPr>
          <w:rFonts w:ascii="Arial" w:hAnsi="Arial" w:cs="Arial"/>
          <w:sz w:val="22"/>
          <w:szCs w:val="22"/>
        </w:rPr>
        <w:t xml:space="preserve"> (Zarząd Województwa Zachodniopomorskiego)</w:t>
      </w:r>
    </w:p>
    <w:p w14:paraId="5C5487D0" w14:textId="77777777" w:rsidR="000C2AB3" w:rsidRPr="008B1CFA" w:rsidRDefault="003503C4" w:rsidP="003A4438">
      <w:pPr>
        <w:spacing w:before="120" w:after="120" w:line="271" w:lineRule="auto"/>
        <w:rPr>
          <w:rFonts w:ascii="Arial" w:hAnsi="Arial" w:cs="Arial"/>
          <w:sz w:val="22"/>
          <w:szCs w:val="22"/>
        </w:rPr>
      </w:pPr>
      <w:r w:rsidRPr="008B1CFA">
        <w:rPr>
          <w:rFonts w:ascii="Arial" w:hAnsi="Arial" w:cs="Arial"/>
          <w:b/>
          <w:sz w:val="22"/>
          <w:szCs w:val="22"/>
        </w:rPr>
        <w:t>ION</w:t>
      </w:r>
      <w:r w:rsidRPr="008B1CFA">
        <w:rPr>
          <w:rFonts w:ascii="Arial" w:hAnsi="Arial" w:cs="Arial"/>
          <w:sz w:val="22"/>
          <w:szCs w:val="22"/>
        </w:rPr>
        <w:t xml:space="preserve"> </w:t>
      </w:r>
      <w:r w:rsidR="000C2AB3" w:rsidRPr="008B1CFA">
        <w:rPr>
          <w:rFonts w:ascii="Arial" w:hAnsi="Arial" w:cs="Arial"/>
          <w:sz w:val="22"/>
          <w:szCs w:val="22"/>
        </w:rPr>
        <w:t xml:space="preserve">– Instytucja Organizująca </w:t>
      </w:r>
      <w:r w:rsidRPr="008B1CFA">
        <w:rPr>
          <w:rFonts w:ascii="Arial" w:hAnsi="Arial" w:cs="Arial"/>
          <w:sz w:val="22"/>
          <w:szCs w:val="22"/>
        </w:rPr>
        <w:t xml:space="preserve">Nabór </w:t>
      </w:r>
      <w:r w:rsidR="000C2AB3" w:rsidRPr="008B1CFA">
        <w:rPr>
          <w:rFonts w:ascii="Arial" w:hAnsi="Arial" w:cs="Arial"/>
          <w:sz w:val="22"/>
          <w:szCs w:val="22"/>
        </w:rPr>
        <w:t>(Wojewódzki Urząd Pracy w Szczecinie)</w:t>
      </w:r>
    </w:p>
    <w:p w14:paraId="31EB1ECA" w14:textId="77777777" w:rsidR="00EA0047" w:rsidRPr="008B1CFA" w:rsidRDefault="00EA0047" w:rsidP="003A4438">
      <w:pPr>
        <w:spacing w:before="120" w:after="120" w:line="271" w:lineRule="auto"/>
        <w:rPr>
          <w:rFonts w:ascii="Arial" w:hAnsi="Arial" w:cs="Arial"/>
          <w:sz w:val="22"/>
          <w:szCs w:val="22"/>
        </w:rPr>
      </w:pPr>
      <w:r w:rsidRPr="008B1CFA">
        <w:rPr>
          <w:rFonts w:ascii="Arial" w:hAnsi="Arial" w:cs="Arial"/>
          <w:b/>
          <w:sz w:val="22"/>
          <w:szCs w:val="22"/>
        </w:rPr>
        <w:t>JSFP</w:t>
      </w:r>
      <w:r w:rsidRPr="008B1CFA">
        <w:rPr>
          <w:rFonts w:ascii="Arial" w:hAnsi="Arial" w:cs="Arial"/>
          <w:sz w:val="22"/>
          <w:szCs w:val="22"/>
        </w:rPr>
        <w:t xml:space="preserve"> – </w:t>
      </w:r>
      <w:r w:rsidR="00565BDB" w:rsidRPr="008B1CFA">
        <w:rPr>
          <w:rFonts w:ascii="Arial" w:hAnsi="Arial" w:cs="Arial"/>
          <w:sz w:val="22"/>
          <w:szCs w:val="22"/>
        </w:rPr>
        <w:t xml:space="preserve">jednostka sektora finansów publicznych </w:t>
      </w:r>
    </w:p>
    <w:p w14:paraId="022A1D97" w14:textId="77777777" w:rsidR="005562C4" w:rsidRPr="008C1F1B" w:rsidRDefault="005562C4" w:rsidP="005562C4">
      <w:pPr>
        <w:spacing w:before="120" w:after="120" w:line="271" w:lineRule="auto"/>
        <w:rPr>
          <w:rFonts w:ascii="Arial" w:hAnsi="Arial" w:cs="Arial"/>
          <w:sz w:val="22"/>
          <w:szCs w:val="22"/>
        </w:rPr>
      </w:pPr>
      <w:r>
        <w:rPr>
          <w:rFonts w:ascii="Arial" w:hAnsi="Arial" w:cs="Arial"/>
          <w:b/>
          <w:bCs/>
          <w:sz w:val="22"/>
          <w:szCs w:val="22"/>
        </w:rPr>
        <w:t xml:space="preserve">JST </w:t>
      </w:r>
      <w:r w:rsidRPr="008C1F1B">
        <w:rPr>
          <w:rFonts w:ascii="Arial" w:hAnsi="Arial" w:cs="Arial"/>
          <w:bCs/>
          <w:sz w:val="22"/>
          <w:szCs w:val="22"/>
        </w:rPr>
        <w:t>- jednostki samorządu terytorialnego</w:t>
      </w:r>
    </w:p>
    <w:p w14:paraId="24BDD8B0" w14:textId="77777777" w:rsidR="005562C4" w:rsidRPr="006252DF" w:rsidRDefault="005562C4" w:rsidP="005562C4">
      <w:pPr>
        <w:spacing w:before="120" w:after="120" w:line="271" w:lineRule="auto"/>
        <w:rPr>
          <w:rFonts w:ascii="Arial" w:hAnsi="Arial" w:cs="Arial"/>
          <w:sz w:val="22"/>
          <w:szCs w:val="22"/>
        </w:rPr>
      </w:pPr>
      <w:r w:rsidRPr="0041603C">
        <w:rPr>
          <w:rFonts w:ascii="Arial" w:hAnsi="Arial" w:cs="Arial"/>
          <w:b/>
          <w:bCs/>
          <w:sz w:val="22"/>
          <w:szCs w:val="22"/>
        </w:rPr>
        <w:t>KIS</w:t>
      </w:r>
      <w:r w:rsidRPr="0041603C">
        <w:rPr>
          <w:rFonts w:ascii="Arial" w:hAnsi="Arial" w:cs="Arial"/>
          <w:sz w:val="22"/>
          <w:szCs w:val="22"/>
        </w:rPr>
        <w:t xml:space="preserve"> – klub integracji społecznej</w:t>
      </w:r>
    </w:p>
    <w:p w14:paraId="2408F843" w14:textId="167616DB"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KM</w:t>
      </w:r>
      <w:r w:rsidRPr="008B1CFA">
        <w:rPr>
          <w:rFonts w:ascii="Arial" w:hAnsi="Arial" w:cs="Arial"/>
          <w:sz w:val="22"/>
          <w:szCs w:val="22"/>
        </w:rPr>
        <w:t xml:space="preserve"> </w:t>
      </w:r>
      <w:r w:rsidR="00AF52B8" w:rsidRPr="00AF52B8">
        <w:rPr>
          <w:rFonts w:ascii="Arial" w:hAnsi="Arial" w:cs="Arial"/>
          <w:b/>
          <w:bCs/>
          <w:sz w:val="22"/>
          <w:szCs w:val="22"/>
        </w:rPr>
        <w:t>FEPZ</w:t>
      </w:r>
      <w:r w:rsidRPr="008B1CFA">
        <w:rPr>
          <w:rFonts w:ascii="Arial" w:hAnsi="Arial" w:cs="Arial"/>
          <w:sz w:val="22"/>
          <w:szCs w:val="22"/>
        </w:rPr>
        <w:t xml:space="preserve">– Komitet Monitorujący </w:t>
      </w:r>
      <w:r w:rsidR="0080224F" w:rsidRPr="008B1CFA">
        <w:rPr>
          <w:rFonts w:ascii="Arial" w:hAnsi="Arial" w:cs="Arial"/>
          <w:sz w:val="22"/>
          <w:szCs w:val="22"/>
        </w:rPr>
        <w:t>p</w:t>
      </w:r>
      <w:r w:rsidR="00C40686" w:rsidRPr="008B1CFA">
        <w:rPr>
          <w:rFonts w:ascii="Arial" w:hAnsi="Arial" w:cs="Arial"/>
          <w:sz w:val="22"/>
          <w:szCs w:val="22"/>
        </w:rPr>
        <w:t xml:space="preserve">rogramu </w:t>
      </w:r>
      <w:r w:rsidR="001554BE" w:rsidRPr="008B1CFA">
        <w:rPr>
          <w:rFonts w:ascii="Arial" w:hAnsi="Arial" w:cs="Arial"/>
          <w:sz w:val="22"/>
          <w:szCs w:val="22"/>
        </w:rPr>
        <w:t>Fundusze Europejski</w:t>
      </w:r>
      <w:r w:rsidR="00C40686" w:rsidRPr="008B1CFA">
        <w:rPr>
          <w:rFonts w:ascii="Arial" w:hAnsi="Arial" w:cs="Arial"/>
          <w:sz w:val="22"/>
          <w:szCs w:val="22"/>
        </w:rPr>
        <w:t>e</w:t>
      </w:r>
      <w:r w:rsidR="001554BE" w:rsidRPr="008B1CFA">
        <w:rPr>
          <w:rFonts w:ascii="Arial" w:hAnsi="Arial" w:cs="Arial"/>
          <w:sz w:val="22"/>
          <w:szCs w:val="22"/>
        </w:rPr>
        <w:t xml:space="preserve"> dla Pomorza Zachodniego 2021 - 2027</w:t>
      </w:r>
    </w:p>
    <w:p w14:paraId="0728E3C2"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KOP</w:t>
      </w:r>
      <w:r w:rsidRPr="008B1CFA">
        <w:rPr>
          <w:rFonts w:ascii="Arial" w:hAnsi="Arial" w:cs="Arial"/>
          <w:sz w:val="22"/>
          <w:szCs w:val="22"/>
        </w:rPr>
        <w:t xml:space="preserve"> – Komisja Oceny Projektów</w:t>
      </w:r>
    </w:p>
    <w:p w14:paraId="46B62C8B" w14:textId="6DB3D5D5" w:rsidR="005F6F3F" w:rsidRPr="008B1CFA" w:rsidRDefault="001B0A7A" w:rsidP="003A4438">
      <w:pPr>
        <w:spacing w:before="120" w:after="120" w:line="271" w:lineRule="auto"/>
        <w:rPr>
          <w:rFonts w:ascii="Arial" w:hAnsi="Arial" w:cs="Arial"/>
          <w:sz w:val="22"/>
          <w:szCs w:val="22"/>
        </w:rPr>
      </w:pPr>
      <w:r w:rsidRPr="008B1CFA">
        <w:rPr>
          <w:rFonts w:ascii="Arial" w:hAnsi="Arial" w:cs="Arial"/>
          <w:b/>
          <w:sz w:val="22"/>
          <w:szCs w:val="22"/>
        </w:rPr>
        <w:t>KPA</w:t>
      </w:r>
      <w:r w:rsidR="005F6F3F" w:rsidRPr="008B1CFA">
        <w:rPr>
          <w:rFonts w:ascii="Arial" w:hAnsi="Arial" w:cs="Arial"/>
          <w:sz w:val="22"/>
          <w:szCs w:val="22"/>
        </w:rPr>
        <w:t xml:space="preserve"> – ustawa z dnia 14 czerwca 1960 r. – Kodeks postępowania administracyjnego</w:t>
      </w:r>
      <w:r w:rsidR="00984C78" w:rsidRPr="008B1CFA">
        <w:rPr>
          <w:rFonts w:ascii="Arial" w:hAnsi="Arial" w:cs="Arial"/>
          <w:sz w:val="22"/>
          <w:szCs w:val="22"/>
        </w:rPr>
        <w:t xml:space="preserve"> (Dz.U. </w:t>
      </w:r>
      <w:r w:rsidR="005E1516" w:rsidRPr="005E1516">
        <w:rPr>
          <w:rFonts w:ascii="Arial" w:hAnsi="Arial" w:cs="Arial"/>
          <w:sz w:val="22"/>
          <w:szCs w:val="22"/>
        </w:rPr>
        <w:t>z 2025 r. poz. 1691</w:t>
      </w:r>
      <w:r w:rsidR="00984C78" w:rsidRPr="008B1CFA">
        <w:rPr>
          <w:rFonts w:ascii="Arial" w:hAnsi="Arial" w:cs="Arial"/>
          <w:sz w:val="22"/>
          <w:szCs w:val="22"/>
        </w:rPr>
        <w:t>)</w:t>
      </w:r>
    </w:p>
    <w:p w14:paraId="34032D01" w14:textId="77777777" w:rsidR="005562C4" w:rsidRDefault="005562C4" w:rsidP="005562C4">
      <w:pPr>
        <w:spacing w:before="120" w:after="120" w:line="271" w:lineRule="auto"/>
        <w:rPr>
          <w:rFonts w:ascii="Arial" w:hAnsi="Arial" w:cs="Arial"/>
          <w:sz w:val="22"/>
          <w:szCs w:val="22"/>
        </w:rPr>
      </w:pPr>
      <w:r w:rsidRPr="00253457">
        <w:rPr>
          <w:rFonts w:ascii="Arial" w:hAnsi="Arial" w:cs="Arial"/>
          <w:b/>
          <w:bCs/>
          <w:sz w:val="22"/>
          <w:szCs w:val="22"/>
        </w:rPr>
        <w:t>LWK</w:t>
      </w:r>
      <w:r>
        <w:rPr>
          <w:rFonts w:ascii="Arial" w:hAnsi="Arial" w:cs="Arial"/>
          <w:sz w:val="22"/>
          <w:szCs w:val="22"/>
        </w:rPr>
        <w:t xml:space="preserve"> – Lista Wskaźników Kluczowych 2021-2027 – EFS+</w:t>
      </w:r>
    </w:p>
    <w:p w14:paraId="78E24066" w14:textId="77777777" w:rsidR="005562C4" w:rsidRDefault="005562C4" w:rsidP="005562C4">
      <w:pPr>
        <w:spacing w:before="120" w:after="120" w:line="271" w:lineRule="auto"/>
        <w:rPr>
          <w:rFonts w:ascii="Arial" w:hAnsi="Arial" w:cs="Arial"/>
          <w:sz w:val="22"/>
          <w:szCs w:val="22"/>
        </w:rPr>
      </w:pPr>
      <w:r w:rsidRPr="0041603C">
        <w:rPr>
          <w:rFonts w:ascii="Arial" w:hAnsi="Arial" w:cs="Arial"/>
          <w:b/>
          <w:sz w:val="22"/>
          <w:szCs w:val="22"/>
        </w:rPr>
        <w:t>OPS</w:t>
      </w:r>
      <w:r w:rsidRPr="0041603C">
        <w:rPr>
          <w:rFonts w:ascii="Arial" w:hAnsi="Arial" w:cs="Arial"/>
          <w:sz w:val="22"/>
          <w:szCs w:val="22"/>
        </w:rPr>
        <w:t xml:space="preserve"> – ośrodek pomocy społecznej</w:t>
      </w:r>
    </w:p>
    <w:p w14:paraId="28A80DDE" w14:textId="71074CB1" w:rsidR="00E527CD" w:rsidRDefault="00E527CD" w:rsidP="005562C4">
      <w:pPr>
        <w:spacing w:before="120" w:after="120" w:line="271" w:lineRule="auto"/>
        <w:rPr>
          <w:rFonts w:ascii="Arial" w:hAnsi="Arial" w:cs="Arial"/>
          <w:sz w:val="22"/>
          <w:szCs w:val="22"/>
        </w:rPr>
      </w:pPr>
      <w:r w:rsidRPr="00F37A6B">
        <w:rPr>
          <w:rFonts w:ascii="Arial" w:hAnsi="Arial" w:cs="Arial"/>
          <w:b/>
          <w:bCs/>
          <w:sz w:val="22"/>
          <w:szCs w:val="22"/>
        </w:rPr>
        <w:t>portal</w:t>
      </w:r>
      <w:r w:rsidRPr="00F37A6B">
        <w:rPr>
          <w:rFonts w:ascii="Arial" w:hAnsi="Arial" w:cs="Arial"/>
          <w:bCs/>
          <w:sz w:val="22"/>
          <w:szCs w:val="22"/>
        </w:rPr>
        <w:t xml:space="preserve"> – portal internetowy, o którym mowa w art. 46 lit. b rozporządzenia ogólnego, tj. </w:t>
      </w:r>
      <w:hyperlink r:id="rId86" w:history="1">
        <w:r w:rsidRPr="00F37A6B">
          <w:rPr>
            <w:rStyle w:val="Hipercze"/>
            <w:rFonts w:ascii="Arial" w:hAnsi="Arial" w:cs="Arial"/>
            <w:bCs/>
            <w:sz w:val="22"/>
            <w:szCs w:val="22"/>
          </w:rPr>
          <w:t>www.funduszeeuropejskie.gov.pl</w:t>
        </w:r>
      </w:hyperlink>
      <w:r>
        <w:rPr>
          <w:rFonts w:ascii="Arial" w:hAnsi="Arial" w:cs="Arial"/>
          <w:sz w:val="22"/>
          <w:szCs w:val="22"/>
        </w:rPr>
        <w:t>;</w:t>
      </w:r>
    </w:p>
    <w:p w14:paraId="1ACD7C5F" w14:textId="77777777" w:rsidR="005562C4" w:rsidRPr="006252DF" w:rsidRDefault="005562C4" w:rsidP="005562C4">
      <w:pPr>
        <w:spacing w:before="120" w:after="120" w:line="271" w:lineRule="auto"/>
        <w:rPr>
          <w:rFonts w:ascii="Arial" w:hAnsi="Arial" w:cs="Arial"/>
          <w:sz w:val="22"/>
          <w:szCs w:val="22"/>
        </w:rPr>
      </w:pPr>
      <w:r w:rsidRPr="00CD5F16">
        <w:rPr>
          <w:rFonts w:ascii="Arial" w:hAnsi="Arial" w:cs="Arial"/>
          <w:b/>
          <w:bCs/>
          <w:sz w:val="22"/>
          <w:szCs w:val="22"/>
        </w:rPr>
        <w:t>PUP</w:t>
      </w:r>
      <w:r w:rsidRPr="00CD5F16">
        <w:rPr>
          <w:rFonts w:ascii="Arial" w:hAnsi="Arial" w:cs="Arial"/>
          <w:sz w:val="22"/>
          <w:szCs w:val="22"/>
        </w:rPr>
        <w:t xml:space="preserve"> – powiatowy urząd pracy</w:t>
      </w:r>
    </w:p>
    <w:p w14:paraId="4DB9F665" w14:textId="77777777" w:rsidR="00891AA7" w:rsidRPr="008B1CFA" w:rsidRDefault="00EE07CE" w:rsidP="003A4438">
      <w:pPr>
        <w:spacing w:before="120" w:after="120" w:line="271" w:lineRule="auto"/>
        <w:rPr>
          <w:rFonts w:ascii="Arial" w:hAnsi="Arial" w:cs="Arial"/>
          <w:sz w:val="22"/>
          <w:szCs w:val="22"/>
        </w:rPr>
      </w:pPr>
      <w:r w:rsidRPr="008B1CFA">
        <w:rPr>
          <w:rFonts w:ascii="Arial" w:hAnsi="Arial" w:cs="Arial"/>
          <w:b/>
          <w:sz w:val="22"/>
          <w:szCs w:val="22"/>
        </w:rPr>
        <w:t>SL2021</w:t>
      </w:r>
      <w:r w:rsidRPr="008B1CFA">
        <w:rPr>
          <w:rFonts w:ascii="Arial" w:hAnsi="Arial" w:cs="Arial"/>
          <w:sz w:val="22"/>
          <w:szCs w:val="22"/>
        </w:rPr>
        <w:t xml:space="preserve"> </w:t>
      </w:r>
      <w:r w:rsidR="00891AA7" w:rsidRPr="008B1CFA">
        <w:rPr>
          <w:rFonts w:ascii="Arial" w:hAnsi="Arial" w:cs="Arial"/>
          <w:sz w:val="22"/>
          <w:szCs w:val="22"/>
        </w:rPr>
        <w:t xml:space="preserve">– </w:t>
      </w:r>
      <w:r w:rsidRPr="008B1CFA">
        <w:rPr>
          <w:rFonts w:ascii="Arial" w:hAnsi="Arial" w:cs="Arial"/>
          <w:sz w:val="22"/>
          <w:szCs w:val="22"/>
        </w:rPr>
        <w:t xml:space="preserve">oznacza to aplikację główną centralnego systemu teleinformatycznego (CST2021) wykorzystywanego w procesie rozliczania Projektu oraz kontaktów </w:t>
      </w:r>
      <w:r w:rsidR="00891AA7" w:rsidRPr="008B1CFA">
        <w:rPr>
          <w:rFonts w:ascii="Arial" w:hAnsi="Arial" w:cs="Arial"/>
          <w:sz w:val="22"/>
          <w:szCs w:val="22"/>
        </w:rPr>
        <w:t>z Instytucją Pośredniczącą</w:t>
      </w:r>
    </w:p>
    <w:p w14:paraId="722E6FF5" w14:textId="77777777" w:rsidR="00624FC4" w:rsidRPr="008B1CFA" w:rsidRDefault="00624FC4" w:rsidP="003A4438">
      <w:pPr>
        <w:spacing w:before="120" w:after="120" w:line="271" w:lineRule="auto"/>
        <w:rPr>
          <w:rFonts w:ascii="Arial" w:hAnsi="Arial" w:cs="Arial"/>
          <w:sz w:val="22"/>
          <w:szCs w:val="22"/>
        </w:rPr>
      </w:pPr>
      <w:r w:rsidRPr="008B1CFA">
        <w:rPr>
          <w:rFonts w:ascii="Arial" w:hAnsi="Arial" w:cs="Arial"/>
          <w:b/>
          <w:sz w:val="22"/>
          <w:szCs w:val="22"/>
        </w:rPr>
        <w:t xml:space="preserve">SOWA </w:t>
      </w:r>
      <w:r w:rsidR="00B003E0" w:rsidRPr="008B1CFA">
        <w:rPr>
          <w:rFonts w:ascii="Arial" w:hAnsi="Arial" w:cs="Arial"/>
          <w:b/>
          <w:sz w:val="22"/>
          <w:szCs w:val="22"/>
        </w:rPr>
        <w:t>EFS</w:t>
      </w:r>
      <w:r w:rsidR="00B003E0" w:rsidRPr="008B1CFA">
        <w:rPr>
          <w:rFonts w:ascii="Arial" w:hAnsi="Arial" w:cs="Arial"/>
          <w:sz w:val="22"/>
          <w:szCs w:val="22"/>
        </w:rPr>
        <w:t xml:space="preserve"> </w:t>
      </w:r>
      <w:r w:rsidRPr="008B1CFA">
        <w:rPr>
          <w:rFonts w:ascii="Arial" w:hAnsi="Arial" w:cs="Arial"/>
          <w:sz w:val="22"/>
          <w:szCs w:val="22"/>
        </w:rPr>
        <w:t xml:space="preserve">- </w:t>
      </w:r>
      <w:r w:rsidR="00B003E0" w:rsidRPr="008B1CFA">
        <w:rPr>
          <w:rFonts w:ascii="Arial" w:hAnsi="Arial" w:cs="Arial"/>
          <w:sz w:val="22"/>
          <w:szCs w:val="22"/>
        </w:rPr>
        <w:t>Systemu Obsługi Wniosków Aplikacyjnych Europejskiego Funduszu Społecznego</w:t>
      </w:r>
    </w:p>
    <w:p w14:paraId="7A8A0016"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S</w:t>
      </w:r>
      <w:r w:rsidR="00363017" w:rsidRPr="008B1CFA">
        <w:rPr>
          <w:rFonts w:ascii="Arial" w:hAnsi="Arial" w:cs="Arial"/>
          <w:b/>
          <w:sz w:val="22"/>
          <w:szCs w:val="22"/>
        </w:rPr>
        <w:t>Z</w:t>
      </w:r>
      <w:r w:rsidRPr="008B1CFA">
        <w:rPr>
          <w:rFonts w:ascii="Arial" w:hAnsi="Arial" w:cs="Arial"/>
          <w:b/>
          <w:sz w:val="22"/>
          <w:szCs w:val="22"/>
        </w:rPr>
        <w:t>OP</w:t>
      </w:r>
      <w:r w:rsidRPr="008B1CFA">
        <w:rPr>
          <w:rFonts w:ascii="Arial" w:hAnsi="Arial" w:cs="Arial"/>
          <w:sz w:val="22"/>
          <w:szCs w:val="22"/>
        </w:rPr>
        <w:t xml:space="preserve"> – Szczegółowy Opis</w:t>
      </w:r>
      <w:r w:rsidR="00E70A91" w:rsidRPr="008B1CFA">
        <w:rPr>
          <w:rFonts w:ascii="Arial" w:hAnsi="Arial" w:cs="Arial"/>
          <w:sz w:val="22"/>
          <w:szCs w:val="22"/>
        </w:rPr>
        <w:t xml:space="preserve"> Priorytetów </w:t>
      </w:r>
      <w:r w:rsidR="00C6535C" w:rsidRPr="008B1CFA">
        <w:rPr>
          <w:rFonts w:ascii="Arial" w:hAnsi="Arial" w:cs="Arial"/>
          <w:sz w:val="22"/>
          <w:szCs w:val="22"/>
        </w:rPr>
        <w:t>p</w:t>
      </w:r>
      <w:r w:rsidR="00E70A91" w:rsidRPr="008B1CFA">
        <w:rPr>
          <w:rFonts w:ascii="Arial" w:hAnsi="Arial" w:cs="Arial"/>
          <w:sz w:val="22"/>
          <w:szCs w:val="22"/>
        </w:rPr>
        <w:t xml:space="preserve">rogramu </w:t>
      </w:r>
      <w:r w:rsidR="00127342" w:rsidRPr="008B1CFA">
        <w:rPr>
          <w:rFonts w:ascii="Arial" w:hAnsi="Arial" w:cs="Arial"/>
          <w:sz w:val="22"/>
          <w:szCs w:val="22"/>
        </w:rPr>
        <w:t>Funduszy Europejskich dla Pomorza Zachodniego 2021 - 2027</w:t>
      </w:r>
    </w:p>
    <w:p w14:paraId="1B325663" w14:textId="77777777" w:rsidR="00891AA7" w:rsidRPr="008B1CFA" w:rsidRDefault="00891AA7" w:rsidP="003A4438">
      <w:pPr>
        <w:spacing w:before="120" w:after="120" w:line="271" w:lineRule="auto"/>
        <w:rPr>
          <w:rFonts w:ascii="Arial" w:hAnsi="Arial" w:cs="Arial"/>
          <w:sz w:val="22"/>
          <w:szCs w:val="22"/>
        </w:rPr>
      </w:pPr>
      <w:r w:rsidRPr="008B1CFA">
        <w:rPr>
          <w:rFonts w:ascii="Arial" w:hAnsi="Arial" w:cs="Arial"/>
          <w:b/>
          <w:sz w:val="22"/>
          <w:szCs w:val="22"/>
        </w:rPr>
        <w:t>UE</w:t>
      </w:r>
      <w:r w:rsidRPr="008B1CFA">
        <w:rPr>
          <w:rFonts w:ascii="Arial" w:hAnsi="Arial" w:cs="Arial"/>
          <w:sz w:val="22"/>
          <w:szCs w:val="22"/>
        </w:rPr>
        <w:t xml:space="preserve"> – Unia Europejska</w:t>
      </w:r>
    </w:p>
    <w:p w14:paraId="303A8CE6" w14:textId="77777777" w:rsidR="005562C4" w:rsidRPr="006252DF" w:rsidRDefault="005562C4" w:rsidP="005562C4">
      <w:pPr>
        <w:spacing w:before="120" w:after="120" w:line="271" w:lineRule="auto"/>
        <w:rPr>
          <w:rFonts w:ascii="Arial" w:hAnsi="Arial" w:cs="Arial"/>
          <w:sz w:val="22"/>
          <w:szCs w:val="22"/>
        </w:rPr>
      </w:pPr>
      <w:r w:rsidRPr="0041603C">
        <w:rPr>
          <w:rFonts w:ascii="Arial" w:hAnsi="Arial" w:cs="Arial"/>
          <w:b/>
          <w:bCs/>
          <w:sz w:val="22"/>
          <w:szCs w:val="22"/>
        </w:rPr>
        <w:t>WTZ</w:t>
      </w:r>
      <w:r w:rsidRPr="0041603C">
        <w:rPr>
          <w:rFonts w:ascii="Arial" w:hAnsi="Arial" w:cs="Arial"/>
          <w:sz w:val="22"/>
          <w:szCs w:val="22"/>
        </w:rPr>
        <w:t xml:space="preserve"> – warsztat terapii zajęciowej</w:t>
      </w:r>
    </w:p>
    <w:p w14:paraId="193A8831" w14:textId="77777777" w:rsidR="005562C4" w:rsidRDefault="00891AA7" w:rsidP="005562C4">
      <w:pPr>
        <w:spacing w:before="120" w:after="120" w:line="271" w:lineRule="auto"/>
        <w:rPr>
          <w:rFonts w:ascii="Arial" w:hAnsi="Arial" w:cs="Arial"/>
          <w:b/>
          <w:bCs/>
          <w:sz w:val="22"/>
          <w:szCs w:val="22"/>
        </w:rPr>
      </w:pPr>
      <w:r w:rsidRPr="008B1CFA">
        <w:rPr>
          <w:rFonts w:ascii="Arial" w:hAnsi="Arial" w:cs="Arial"/>
          <w:b/>
          <w:sz w:val="22"/>
          <w:szCs w:val="22"/>
        </w:rPr>
        <w:t>WUP</w:t>
      </w:r>
      <w:r w:rsidRPr="008B1CFA">
        <w:rPr>
          <w:rFonts w:ascii="Arial" w:hAnsi="Arial" w:cs="Arial"/>
          <w:sz w:val="22"/>
          <w:szCs w:val="22"/>
        </w:rPr>
        <w:t xml:space="preserve"> – Wojewódzki Urząd Pracy w Szczecinie</w:t>
      </w:r>
      <w:r w:rsidR="005562C4" w:rsidRPr="005562C4">
        <w:rPr>
          <w:rFonts w:ascii="Arial" w:hAnsi="Arial" w:cs="Arial"/>
          <w:b/>
          <w:bCs/>
          <w:sz w:val="22"/>
          <w:szCs w:val="22"/>
        </w:rPr>
        <w:t xml:space="preserve"> </w:t>
      </w:r>
    </w:p>
    <w:p w14:paraId="319AF871" w14:textId="53630819" w:rsidR="005562C4" w:rsidRPr="0041603C" w:rsidRDefault="005562C4" w:rsidP="005562C4">
      <w:pPr>
        <w:spacing w:before="120" w:after="120" w:line="271" w:lineRule="auto"/>
        <w:rPr>
          <w:rFonts w:ascii="Arial" w:hAnsi="Arial" w:cs="Arial"/>
          <w:sz w:val="22"/>
          <w:szCs w:val="22"/>
        </w:rPr>
      </w:pPr>
      <w:r w:rsidRPr="0041603C">
        <w:rPr>
          <w:rFonts w:ascii="Arial" w:hAnsi="Arial" w:cs="Arial"/>
          <w:b/>
          <w:bCs/>
          <w:sz w:val="22"/>
          <w:szCs w:val="22"/>
        </w:rPr>
        <w:t>ZAZ</w:t>
      </w:r>
      <w:r w:rsidRPr="0041603C">
        <w:rPr>
          <w:rFonts w:ascii="Arial" w:hAnsi="Arial" w:cs="Arial"/>
          <w:sz w:val="22"/>
          <w:szCs w:val="22"/>
        </w:rPr>
        <w:t xml:space="preserve"> – zakład aktywności zawodowej</w:t>
      </w:r>
    </w:p>
    <w:p w14:paraId="3B4C6B22" w14:textId="2139D13B" w:rsidR="00891AA7" w:rsidRPr="008B1CFA" w:rsidRDefault="00891AA7" w:rsidP="003A4438">
      <w:pPr>
        <w:spacing w:before="120" w:after="120" w:line="271" w:lineRule="auto"/>
        <w:rPr>
          <w:rFonts w:ascii="Arial" w:hAnsi="Arial" w:cs="Arial"/>
          <w:sz w:val="22"/>
          <w:szCs w:val="22"/>
        </w:rPr>
      </w:pPr>
    </w:p>
    <w:p w14:paraId="7DB6CE31" w14:textId="6B09DF92" w:rsidR="00BB3199" w:rsidRPr="008B1CFA" w:rsidRDefault="00F82ADA" w:rsidP="00841C57">
      <w:pPr>
        <w:spacing w:before="120" w:after="120" w:line="271" w:lineRule="auto"/>
        <w:rPr>
          <w:rFonts w:ascii="Arial" w:hAnsi="Arial" w:cs="Arial"/>
          <w:b/>
          <w:sz w:val="22"/>
          <w:szCs w:val="22"/>
        </w:rPr>
      </w:pPr>
      <w:bookmarkStart w:id="7" w:name="_Toc425140321"/>
      <w:r w:rsidRPr="008B1CFA">
        <w:rPr>
          <w:rFonts w:ascii="Arial" w:hAnsi="Arial" w:cs="Arial"/>
          <w:b/>
          <w:sz w:val="22"/>
          <w:szCs w:val="22"/>
        </w:rPr>
        <w:br w:type="page"/>
      </w:r>
      <w:r w:rsidR="00DE7B14" w:rsidRPr="008B1CFA">
        <w:rPr>
          <w:rFonts w:ascii="Arial" w:hAnsi="Arial" w:cs="Arial"/>
          <w:b/>
          <w:sz w:val="22"/>
          <w:szCs w:val="22"/>
        </w:rPr>
        <w:lastRenderedPageBreak/>
        <w:t>Słownik pojęć</w:t>
      </w:r>
    </w:p>
    <w:p w14:paraId="69111BA5" w14:textId="77777777" w:rsidR="00AE6FC0" w:rsidRPr="00F37A6B" w:rsidRDefault="00685A34" w:rsidP="00F37A6B">
      <w:pPr>
        <w:spacing w:before="120" w:after="120" w:line="271" w:lineRule="auto"/>
        <w:rPr>
          <w:rFonts w:ascii="Arial" w:hAnsi="Arial" w:cs="Arial"/>
          <w:color w:val="000000"/>
          <w:sz w:val="22"/>
          <w:szCs w:val="22"/>
        </w:rPr>
      </w:pPr>
      <w:r w:rsidRPr="00F37A6B">
        <w:rPr>
          <w:rFonts w:ascii="Arial" w:hAnsi="Arial" w:cs="Arial"/>
          <w:b/>
          <w:sz w:val="22"/>
          <w:szCs w:val="22"/>
        </w:rPr>
        <w:t>b</w:t>
      </w:r>
      <w:r w:rsidR="00BB3199" w:rsidRPr="00F37A6B">
        <w:rPr>
          <w:rFonts w:ascii="Arial" w:hAnsi="Arial" w:cs="Arial"/>
          <w:b/>
          <w:sz w:val="22"/>
          <w:szCs w:val="22"/>
        </w:rPr>
        <w:t>eneficjent</w:t>
      </w:r>
      <w:r w:rsidR="00BB3199" w:rsidRPr="00F37A6B">
        <w:rPr>
          <w:rFonts w:ascii="Arial" w:hAnsi="Arial" w:cs="Arial"/>
          <w:sz w:val="22"/>
          <w:szCs w:val="22"/>
        </w:rPr>
        <w:t xml:space="preserve"> </w:t>
      </w:r>
      <w:r w:rsidR="00341A06" w:rsidRPr="00F37A6B">
        <w:rPr>
          <w:rFonts w:ascii="Arial" w:hAnsi="Arial" w:cs="Arial"/>
          <w:sz w:val="22"/>
          <w:szCs w:val="22"/>
        </w:rPr>
        <w:t>–</w:t>
      </w:r>
      <w:r w:rsidR="00952673" w:rsidRPr="00F37A6B">
        <w:rPr>
          <w:rFonts w:ascii="Arial" w:hAnsi="Arial" w:cs="Arial"/>
          <w:sz w:val="22"/>
          <w:szCs w:val="22"/>
        </w:rPr>
        <w:t xml:space="preserve"> podmiot, o którym mowa w art. 2 pkt 9 rozporządzenia ogólnego</w:t>
      </w:r>
      <w:r w:rsidR="000B062B" w:rsidRPr="00F37A6B">
        <w:rPr>
          <w:rFonts w:ascii="Arial" w:hAnsi="Arial" w:cs="Arial"/>
          <w:color w:val="000000"/>
          <w:sz w:val="22"/>
          <w:szCs w:val="22"/>
        </w:rPr>
        <w:t>;</w:t>
      </w:r>
    </w:p>
    <w:p w14:paraId="3DB1D4C7" w14:textId="33C44934" w:rsidR="005562C4" w:rsidRPr="00F37A6B" w:rsidRDefault="005562C4" w:rsidP="00F37A6B">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centrum integracji społecznej</w:t>
      </w:r>
      <w:r w:rsidRPr="00F37A6B">
        <w:rPr>
          <w:rFonts w:ascii="Arial" w:hAnsi="Arial" w:cs="Arial"/>
          <w:color w:val="000000"/>
          <w:sz w:val="22"/>
          <w:szCs w:val="22"/>
        </w:rPr>
        <w:t xml:space="preserve"> - podmiot reintegracji społecznej i zawodowej utworzony na podstawie przepisów ustawy z dnia 13 czerwca 2003 r. o zatrudnieniu socjalnym (</w:t>
      </w:r>
      <w:proofErr w:type="spellStart"/>
      <w:r w:rsidRPr="00F37A6B">
        <w:rPr>
          <w:rFonts w:ascii="Arial" w:hAnsi="Arial" w:cs="Arial"/>
          <w:color w:val="000000"/>
          <w:sz w:val="22"/>
          <w:szCs w:val="22"/>
        </w:rPr>
        <w:t>t.j</w:t>
      </w:r>
      <w:proofErr w:type="spellEnd"/>
      <w:r w:rsidRPr="00F37A6B">
        <w:rPr>
          <w:rFonts w:ascii="Arial" w:hAnsi="Arial" w:cs="Arial"/>
          <w:color w:val="000000"/>
          <w:sz w:val="22"/>
          <w:szCs w:val="22"/>
        </w:rPr>
        <w:t>. Dz. U. z 202</w:t>
      </w:r>
      <w:r w:rsidR="007F110C" w:rsidRPr="00F37A6B">
        <w:rPr>
          <w:rFonts w:ascii="Arial" w:hAnsi="Arial" w:cs="Arial"/>
          <w:color w:val="000000"/>
          <w:sz w:val="22"/>
          <w:szCs w:val="22"/>
        </w:rPr>
        <w:t>5</w:t>
      </w:r>
      <w:r w:rsidRPr="00F37A6B">
        <w:rPr>
          <w:rFonts w:ascii="Arial" w:hAnsi="Arial" w:cs="Arial"/>
          <w:color w:val="000000"/>
          <w:sz w:val="22"/>
          <w:szCs w:val="22"/>
        </w:rPr>
        <w:t xml:space="preserve"> r. poz. </w:t>
      </w:r>
      <w:r w:rsidR="007F110C" w:rsidRPr="00F37A6B">
        <w:rPr>
          <w:rFonts w:ascii="Arial" w:hAnsi="Arial" w:cs="Arial"/>
          <w:color w:val="000000"/>
          <w:sz w:val="22"/>
          <w:szCs w:val="22"/>
        </w:rPr>
        <w:t>1718</w:t>
      </w:r>
      <w:r w:rsidRPr="00F37A6B">
        <w:rPr>
          <w:rFonts w:ascii="Arial" w:hAnsi="Arial" w:cs="Arial"/>
          <w:color w:val="000000"/>
          <w:sz w:val="22"/>
          <w:szCs w:val="22"/>
        </w:rPr>
        <w:t>), posiadający aktualny wpis do rejestru CIS prowadzonego przez właściwego wojewodę;</w:t>
      </w:r>
    </w:p>
    <w:p w14:paraId="505E6DDF" w14:textId="2E83B0C6" w:rsidR="007B2CA8" w:rsidRPr="00F37A6B" w:rsidRDefault="0075243F" w:rsidP="00F37A6B">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cross-</w:t>
      </w:r>
      <w:proofErr w:type="spellStart"/>
      <w:r w:rsidRPr="00F37A6B">
        <w:rPr>
          <w:rFonts w:ascii="Arial" w:hAnsi="Arial" w:cs="Arial"/>
          <w:b/>
          <w:bCs/>
          <w:color w:val="000000"/>
          <w:sz w:val="22"/>
          <w:szCs w:val="22"/>
        </w:rPr>
        <w:t>financing</w:t>
      </w:r>
      <w:proofErr w:type="spellEnd"/>
      <w:r w:rsidRPr="00F37A6B">
        <w:rPr>
          <w:rFonts w:ascii="Arial" w:hAnsi="Arial" w:cs="Arial"/>
          <w:color w:val="000000"/>
          <w:sz w:val="22"/>
          <w:szCs w:val="22"/>
        </w:rPr>
        <w:t xml:space="preserve"> – mechanizm zdefiniowany w Wytycznych w zakresie kwalifikowalności wydatków w ramach Europejskiego Funduszu Rozwoju Regionalnego, Europejskiego Funduszu Społecznego Plus oraz Funduszu Spójności na lata 2021-2027 </w:t>
      </w:r>
      <w:r w:rsidR="007B2CA8" w:rsidRPr="00F37A6B">
        <w:rPr>
          <w:rFonts w:ascii="Arial" w:hAnsi="Arial" w:cs="Arial"/>
          <w:sz w:val="22"/>
          <w:szCs w:val="22"/>
        </w:rPr>
        <w:t>do niniejszego Regu</w:t>
      </w:r>
      <w:r w:rsidRPr="00F37A6B">
        <w:rPr>
          <w:rFonts w:ascii="Arial" w:hAnsi="Arial" w:cs="Arial"/>
          <w:sz w:val="22"/>
          <w:szCs w:val="22"/>
        </w:rPr>
        <w:t>la</w:t>
      </w:r>
      <w:r w:rsidR="007B2CA8" w:rsidRPr="00F37A6B">
        <w:rPr>
          <w:rFonts w:ascii="Arial" w:hAnsi="Arial" w:cs="Arial"/>
          <w:sz w:val="22"/>
          <w:szCs w:val="22"/>
        </w:rPr>
        <w:t>minu)</w:t>
      </w:r>
      <w:r w:rsidRPr="00F37A6B">
        <w:rPr>
          <w:rFonts w:ascii="Arial" w:hAnsi="Arial" w:cs="Arial"/>
          <w:sz w:val="22"/>
          <w:szCs w:val="22"/>
        </w:rPr>
        <w:t>;</w:t>
      </w:r>
    </w:p>
    <w:p w14:paraId="2CBC842D" w14:textId="77777777"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grupa w niekorzystnej sytuacji</w:t>
      </w:r>
      <w:r w:rsidRPr="00F37A6B">
        <w:rPr>
          <w:rFonts w:ascii="Arial" w:hAnsi="Arial" w:cs="Arial"/>
          <w:sz w:val="22"/>
          <w:szCs w:val="22"/>
        </w:rPr>
        <w:t xml:space="preserve"> – grupa, o której mowa w art. 2 ust. 1 pkt 4 rozporządzenia EFS+;</w:t>
      </w:r>
    </w:p>
    <w:p w14:paraId="4D6E6280" w14:textId="3546A140" w:rsidR="0075243F" w:rsidRPr="00F37A6B" w:rsidRDefault="0075243F" w:rsidP="00F37A6B">
      <w:pPr>
        <w:pStyle w:val="Nagwek7"/>
        <w:spacing w:before="120" w:after="120" w:line="271" w:lineRule="auto"/>
        <w:rPr>
          <w:rFonts w:ascii="Arial" w:hAnsi="Arial" w:cs="Arial"/>
          <w:sz w:val="22"/>
          <w:szCs w:val="22"/>
          <w:lang w:val="pl-PL"/>
        </w:rPr>
      </w:pPr>
      <w:r w:rsidRPr="00F37A6B">
        <w:rPr>
          <w:rFonts w:ascii="Arial" w:hAnsi="Arial" w:cs="Arial"/>
          <w:b/>
          <w:sz w:val="22"/>
          <w:szCs w:val="22"/>
          <w:lang w:val="pl-PL" w:eastAsia="pl-PL"/>
        </w:rPr>
        <w:t xml:space="preserve">Instrukcja wypełniania wniosku o dofinasowanie projektu </w:t>
      </w:r>
      <w:r w:rsidRPr="00F37A6B">
        <w:rPr>
          <w:rFonts w:ascii="Arial" w:hAnsi="Arial" w:cs="Arial"/>
          <w:sz w:val="22"/>
          <w:szCs w:val="22"/>
          <w:lang w:val="pl-PL" w:eastAsia="pl-PL"/>
        </w:rPr>
        <w:t>– dedykowana dla przedmiotowego naboru Instrukcja wypełniania wniosku o dofinansowanie projektu w ramach PROGRAMU FUNDUSZE EUROPEJSKIE DLA POMORZA ZACHODNIEGO 2021-2027 dla projektów w ramach Europejskiego Funduszu Społecznego Plus (</w:t>
      </w:r>
      <w:r w:rsidRPr="00F37A6B">
        <w:rPr>
          <w:rFonts w:ascii="Arial" w:hAnsi="Arial" w:cs="Arial"/>
          <w:sz w:val="22"/>
          <w:szCs w:val="22"/>
          <w:lang w:val="pl-PL"/>
        </w:rPr>
        <w:t>załącznik nr 7.1</w:t>
      </w:r>
      <w:r w:rsidR="00B52302">
        <w:rPr>
          <w:rFonts w:ascii="Arial" w:hAnsi="Arial" w:cs="Arial"/>
          <w:sz w:val="22"/>
          <w:szCs w:val="22"/>
          <w:lang w:val="pl-PL"/>
        </w:rPr>
        <w:t>6</w:t>
      </w:r>
      <w:r w:rsidRPr="00F37A6B">
        <w:rPr>
          <w:rFonts w:ascii="Arial" w:hAnsi="Arial" w:cs="Arial"/>
          <w:sz w:val="22"/>
          <w:szCs w:val="22"/>
          <w:lang w:val="pl-PL"/>
        </w:rPr>
        <w:t xml:space="preserve"> do niniejszego Regulaminu);</w:t>
      </w:r>
    </w:p>
    <w:p w14:paraId="66DFBB2F" w14:textId="77777777" w:rsidR="001321F6" w:rsidRPr="00F37A6B" w:rsidRDefault="0075243F" w:rsidP="00F37A6B">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klub integracji społecznej</w:t>
      </w:r>
      <w:r w:rsidRPr="00F37A6B">
        <w:rPr>
          <w:rFonts w:ascii="Arial" w:hAnsi="Arial" w:cs="Arial"/>
          <w:color w:val="000000"/>
          <w:sz w:val="22"/>
          <w:szCs w:val="22"/>
        </w:rPr>
        <w:t xml:space="preserve"> - podmiot reintegracji społecznej i zawodowej utworzony na podstawie przepisów ustawy z dnia 13 czerwca 2003 r. o zatrudnieniu socjalnym (tj. Dz. U. z 202</w:t>
      </w:r>
      <w:r w:rsidR="007F110C" w:rsidRPr="00F37A6B">
        <w:rPr>
          <w:rFonts w:ascii="Arial" w:hAnsi="Arial" w:cs="Arial"/>
          <w:color w:val="000000"/>
          <w:sz w:val="22"/>
          <w:szCs w:val="22"/>
        </w:rPr>
        <w:t>5</w:t>
      </w:r>
      <w:r w:rsidRPr="00F37A6B">
        <w:rPr>
          <w:rFonts w:ascii="Arial" w:hAnsi="Arial" w:cs="Arial"/>
          <w:color w:val="000000"/>
          <w:sz w:val="22"/>
          <w:szCs w:val="22"/>
        </w:rPr>
        <w:t xml:space="preserve"> r. poz. </w:t>
      </w:r>
      <w:r w:rsidR="007F110C" w:rsidRPr="00F37A6B">
        <w:rPr>
          <w:rFonts w:ascii="Arial" w:hAnsi="Arial" w:cs="Arial"/>
          <w:color w:val="000000"/>
          <w:sz w:val="22"/>
          <w:szCs w:val="22"/>
        </w:rPr>
        <w:t>1718</w:t>
      </w:r>
      <w:r w:rsidRPr="00F37A6B">
        <w:rPr>
          <w:rFonts w:ascii="Arial" w:hAnsi="Arial" w:cs="Arial"/>
          <w:color w:val="000000"/>
          <w:sz w:val="22"/>
          <w:szCs w:val="22"/>
        </w:rPr>
        <w:t>), posiadający aktualny wpis do rejestru KIS prowadzonego przez właściwego wojewodę;</w:t>
      </w:r>
    </w:p>
    <w:p w14:paraId="56DFCD15" w14:textId="70F656B1" w:rsidR="0075243F" w:rsidRPr="00F37A6B" w:rsidRDefault="0075243F" w:rsidP="00F37A6B">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kwalifikacja</w:t>
      </w:r>
      <w:r w:rsidRPr="00F37A6B">
        <w:rPr>
          <w:rFonts w:ascii="Arial" w:hAnsi="Arial" w:cs="Arial"/>
          <w:color w:val="000000"/>
          <w:sz w:val="22"/>
          <w:szCs w:val="22"/>
        </w:rPr>
        <w:t xml:space="preserve"> – zestaw efektów uczenia się w zakresie wiedzy, umiejętności oraz kompetencji społecznych nabytych w drodze edukacji formalnej, edukacji </w:t>
      </w:r>
      <w:proofErr w:type="spellStart"/>
      <w:r w:rsidRPr="00F37A6B">
        <w:rPr>
          <w:rFonts w:ascii="Arial" w:hAnsi="Arial" w:cs="Arial"/>
          <w:color w:val="000000"/>
          <w:sz w:val="22"/>
          <w:szCs w:val="22"/>
        </w:rPr>
        <w:t>pozaformalnej</w:t>
      </w:r>
      <w:proofErr w:type="spellEnd"/>
      <w:r w:rsidRPr="00F37A6B">
        <w:rPr>
          <w:rFonts w:ascii="Arial" w:hAnsi="Arial" w:cs="Arial"/>
          <w:color w:val="000000"/>
          <w:sz w:val="22"/>
          <w:szCs w:val="22"/>
        </w:rPr>
        <w:t xml:space="preserve"> lub poprzez uczenie się nieformalne, zgodnych z ustalonymi dla danej kwalifikacji wymaganiami, których osiągnięcie zostało sprawdzone w walidacji oraz formalnie potwierdzone przez instytucję uprawnioną do certyfikowania;</w:t>
      </w:r>
    </w:p>
    <w:p w14:paraId="12450FA0" w14:textId="351F0041" w:rsidR="0075243F" w:rsidRPr="00F37A6B" w:rsidRDefault="0075243F" w:rsidP="00F37A6B">
      <w:pPr>
        <w:spacing w:before="120" w:after="120" w:line="271" w:lineRule="auto"/>
        <w:rPr>
          <w:rFonts w:ascii="Arial" w:hAnsi="Arial" w:cs="Arial"/>
          <w:color w:val="000000"/>
          <w:sz w:val="22"/>
          <w:szCs w:val="22"/>
        </w:rPr>
      </w:pPr>
      <w:r w:rsidRPr="00F37A6B">
        <w:rPr>
          <w:rFonts w:ascii="Arial" w:hAnsi="Arial" w:cs="Arial"/>
          <w:color w:val="000000"/>
          <w:sz w:val="22"/>
          <w:szCs w:val="22"/>
        </w:rPr>
        <w:t>k</w:t>
      </w:r>
      <w:r w:rsidRPr="00F37A6B">
        <w:rPr>
          <w:rFonts w:ascii="Arial" w:hAnsi="Arial" w:cs="Arial"/>
          <w:b/>
          <w:bCs/>
          <w:color w:val="000000"/>
          <w:sz w:val="22"/>
          <w:szCs w:val="22"/>
        </w:rPr>
        <w:t xml:space="preserve">ompetencja </w:t>
      </w:r>
      <w:r w:rsidRPr="00F37A6B">
        <w:rPr>
          <w:rFonts w:ascii="Arial" w:hAnsi="Arial" w:cs="Arial"/>
          <w:color w:val="000000"/>
          <w:sz w:val="22"/>
          <w:szCs w:val="22"/>
        </w:rPr>
        <w:t>- to wyodrębniony zestaw efektów uczenia się / kształcenia, które zostały sprawdzone w procesie walidacji w sposób zgodny z wymaganiami ustalonymi dla danej kompetencji, odnoszącymi się w szczególności do składających się na nią efektów uczenia się;</w:t>
      </w:r>
    </w:p>
    <w:p w14:paraId="1B03BE35" w14:textId="77777777" w:rsidR="00190CC0" w:rsidRPr="00F37A6B" w:rsidRDefault="00190CC0" w:rsidP="00F37A6B">
      <w:pPr>
        <w:spacing w:before="120" w:after="120" w:line="271" w:lineRule="auto"/>
        <w:rPr>
          <w:rFonts w:ascii="Arial" w:hAnsi="Arial" w:cs="Arial"/>
          <w:sz w:val="22"/>
          <w:szCs w:val="22"/>
        </w:rPr>
      </w:pPr>
      <w:r w:rsidRPr="00F37A6B">
        <w:rPr>
          <w:rFonts w:ascii="Arial" w:hAnsi="Arial" w:cs="Arial"/>
          <w:b/>
          <w:bCs/>
          <w:color w:val="000000"/>
          <w:sz w:val="22"/>
          <w:szCs w:val="22"/>
        </w:rPr>
        <w:t>lista rankingowa</w:t>
      </w:r>
      <w:r w:rsidRPr="00F37A6B">
        <w:rPr>
          <w:rFonts w:ascii="Arial" w:hAnsi="Arial" w:cs="Arial"/>
          <w:color w:val="000000"/>
          <w:sz w:val="22"/>
          <w:szCs w:val="22"/>
        </w:rPr>
        <w:t xml:space="preserve"> – zgodnie z art. 57 ust. 1 ustawy, informacja o projektach wybranych do </w:t>
      </w:r>
      <w:proofErr w:type="spellStart"/>
      <w:r w:rsidRPr="00F37A6B">
        <w:rPr>
          <w:rFonts w:ascii="Arial" w:hAnsi="Arial" w:cs="Arial"/>
          <w:color w:val="000000"/>
          <w:sz w:val="22"/>
          <w:szCs w:val="22"/>
        </w:rPr>
        <w:t>dofnansowania</w:t>
      </w:r>
      <w:proofErr w:type="spellEnd"/>
      <w:r w:rsidRPr="00F37A6B">
        <w:rPr>
          <w:rFonts w:ascii="Arial" w:hAnsi="Arial" w:cs="Arial"/>
          <w:color w:val="000000"/>
          <w:sz w:val="22"/>
          <w:szCs w:val="22"/>
        </w:rPr>
        <w:t xml:space="preserve"> oraz projektach, które otrzymały ocenę negatywną  o której mowa w art. 56 ust. 5 i 6; </w:t>
      </w:r>
    </w:p>
    <w:p w14:paraId="79A4B07F" w14:textId="77777777" w:rsidR="00190CC0" w:rsidRPr="00F37A6B" w:rsidRDefault="00190CC0" w:rsidP="00F37A6B">
      <w:pPr>
        <w:spacing w:before="120" w:after="120" w:line="271" w:lineRule="auto"/>
        <w:rPr>
          <w:rFonts w:ascii="Arial" w:hAnsi="Arial" w:cs="Arial"/>
          <w:sz w:val="22"/>
          <w:szCs w:val="22"/>
        </w:rPr>
      </w:pPr>
      <w:r w:rsidRPr="00F37A6B">
        <w:rPr>
          <w:rFonts w:ascii="Arial" w:hAnsi="Arial" w:cs="Arial"/>
          <w:b/>
          <w:sz w:val="22"/>
          <w:szCs w:val="22"/>
        </w:rPr>
        <w:t>mechanizm racjonalnych usprawnień</w:t>
      </w:r>
      <w:r w:rsidRPr="00F37A6B">
        <w:rPr>
          <w:rFonts w:ascii="Arial" w:hAnsi="Arial" w:cs="Arial"/>
          <w:sz w:val="22"/>
          <w:szCs w:val="22"/>
        </w:rPr>
        <w:t xml:space="preserve"> - mechanizm racjonalnych usprawnień definiowany zgodnie z Wytycznymi dotyczącymi realizacji zasad równościowych w ramach funduszy unijnych na lata 2021-2027;</w:t>
      </w:r>
    </w:p>
    <w:p w14:paraId="5490B12B" w14:textId="68A76418" w:rsidR="002F3D8D" w:rsidRPr="00F37A6B" w:rsidRDefault="002F3D8D" w:rsidP="00F37A6B">
      <w:pPr>
        <w:spacing w:before="120" w:after="120" w:line="271" w:lineRule="auto"/>
        <w:rPr>
          <w:rFonts w:ascii="Arial" w:hAnsi="Arial" w:cs="Arial"/>
          <w:sz w:val="22"/>
          <w:szCs w:val="22"/>
        </w:rPr>
      </w:pPr>
      <w:r w:rsidRPr="002F3D8D">
        <w:rPr>
          <w:rFonts w:ascii="Arial" w:hAnsi="Arial" w:cs="Arial"/>
          <w:b/>
          <w:bCs/>
          <w:sz w:val="22"/>
          <w:szCs w:val="22"/>
        </w:rPr>
        <w:t>osoba bezrobotna</w:t>
      </w:r>
      <w:r>
        <w:rPr>
          <w:rFonts w:ascii="Arial" w:hAnsi="Arial" w:cs="Arial"/>
          <w:sz w:val="22"/>
          <w:szCs w:val="22"/>
        </w:rPr>
        <w:t xml:space="preserve"> - </w:t>
      </w:r>
      <w:r w:rsidR="00165DAF" w:rsidRPr="00165DAF">
        <w:rPr>
          <w:rFonts w:ascii="Arial" w:hAnsi="Arial" w:cs="Arial"/>
          <w:sz w:val="22"/>
          <w:szCs w:val="22"/>
        </w:rPr>
        <w:t xml:space="preserve">osoba pozostająca bez pracy, gotowa do podjęcia pracy i aktywnie poszukująca zatrudnienia. Definicja ta uwzględnia wszystkie osoby zarejestrowane jako bezrobotne zgodnie z krajową definicją, nawet jeżeli nie spełniają one wszystkich trzech kryteriów wskazanych wyżej. Osoby kwalifikujące się do urlopu macierzyńskiego lub rodzicielskiego, które są bezrobotne w rozumieniu niniejszej definicji (nie pobierają świadczeń z tytułu urlopu), należy wykazywać również jako osoby bezrobotne. Osoby aktywnie poszukujące zatrudnienia to osoby zarejestrowane w urzędzie pracy jako bezrobotne lub poszukujące pracy niepozostające w zatrudnieniu lub niezarejestrowane, lecz </w:t>
      </w:r>
      <w:r w:rsidR="00165DAF" w:rsidRPr="00165DAF">
        <w:rPr>
          <w:rFonts w:ascii="Arial" w:hAnsi="Arial" w:cs="Arial"/>
          <w:sz w:val="22"/>
          <w:szCs w:val="22"/>
        </w:rPr>
        <w:lastRenderedPageBreak/>
        <w:t>spełniające powyższe przesłanki, tj. gotowość do podjęcia pracy i aktywne poszukiwanie zatrudnienia;</w:t>
      </w:r>
    </w:p>
    <w:p w14:paraId="1C1E5A15" w14:textId="6CDC77C7" w:rsidR="001321F6" w:rsidRPr="001321F6"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osoba bierna zawodowo</w:t>
      </w:r>
      <w:r w:rsidRPr="00F37A6B">
        <w:rPr>
          <w:rFonts w:ascii="Arial" w:hAnsi="Arial" w:cs="Arial"/>
          <w:sz w:val="22"/>
          <w:szCs w:val="22"/>
        </w:rPr>
        <w:t xml:space="preserve"> </w:t>
      </w:r>
      <w:r w:rsidR="001321F6" w:rsidRPr="00F37A6B">
        <w:rPr>
          <w:rFonts w:ascii="Arial" w:hAnsi="Arial" w:cs="Arial"/>
          <w:sz w:val="22"/>
          <w:szCs w:val="22"/>
        </w:rPr>
        <w:t>– osoba, która w danej chwili nie tworzy zasobów siły</w:t>
      </w:r>
      <w:r w:rsidR="00F37A6B">
        <w:rPr>
          <w:rFonts w:ascii="Arial" w:hAnsi="Arial" w:cs="Arial"/>
          <w:sz w:val="22"/>
          <w:szCs w:val="22"/>
        </w:rPr>
        <w:t xml:space="preserve"> </w:t>
      </w:r>
      <w:r w:rsidR="001321F6" w:rsidRPr="001321F6">
        <w:rPr>
          <w:rFonts w:ascii="Arial" w:hAnsi="Arial" w:cs="Arial"/>
          <w:sz w:val="22"/>
          <w:szCs w:val="22"/>
        </w:rPr>
        <w:t>roboczej (tzn. nie jest osobą pracującą ani bezrobotną). Za osoby bierne zawodowo</w:t>
      </w:r>
      <w:r w:rsidR="00F37A6B">
        <w:rPr>
          <w:rFonts w:ascii="Arial" w:hAnsi="Arial" w:cs="Arial"/>
          <w:sz w:val="22"/>
          <w:szCs w:val="22"/>
        </w:rPr>
        <w:t xml:space="preserve"> </w:t>
      </w:r>
      <w:r w:rsidR="001321F6" w:rsidRPr="001321F6">
        <w:rPr>
          <w:rFonts w:ascii="Arial" w:hAnsi="Arial" w:cs="Arial"/>
          <w:sz w:val="22"/>
          <w:szCs w:val="22"/>
        </w:rPr>
        <w:t>uznawani są m.in.:</w:t>
      </w:r>
    </w:p>
    <w:p w14:paraId="6C85FA05" w14:textId="102719CF"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a) studenci studiów stacjonarnych, chyba że są już zatrudnieni (również na część</w:t>
      </w:r>
      <w:r w:rsidR="00F37A6B">
        <w:rPr>
          <w:rFonts w:ascii="Arial" w:hAnsi="Arial" w:cs="Arial"/>
          <w:sz w:val="22"/>
          <w:szCs w:val="22"/>
        </w:rPr>
        <w:t xml:space="preserve"> </w:t>
      </w:r>
      <w:r w:rsidRPr="001321F6">
        <w:rPr>
          <w:rFonts w:ascii="Arial" w:hAnsi="Arial" w:cs="Arial"/>
          <w:sz w:val="22"/>
          <w:szCs w:val="22"/>
        </w:rPr>
        <w:t>etatu) to wówczas powinni być wykazywani jako osoby pracujące;</w:t>
      </w:r>
    </w:p>
    <w:p w14:paraId="4D9FB8D3" w14:textId="47A4CB01"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b) dzieci i młodzież do 18 r. ż. pobierający naukę, o ile nie spełniają przesłanek,</w:t>
      </w:r>
      <w:r w:rsidR="00F37A6B">
        <w:rPr>
          <w:rFonts w:ascii="Arial" w:hAnsi="Arial" w:cs="Arial"/>
          <w:sz w:val="22"/>
          <w:szCs w:val="22"/>
        </w:rPr>
        <w:t xml:space="preserve"> </w:t>
      </w:r>
      <w:r w:rsidRPr="001321F6">
        <w:rPr>
          <w:rFonts w:ascii="Arial" w:hAnsi="Arial" w:cs="Arial"/>
          <w:sz w:val="22"/>
          <w:szCs w:val="22"/>
        </w:rPr>
        <w:t>na podstawie których można je zaliczyć do osób bezrobotnych lub</w:t>
      </w:r>
      <w:r w:rsidR="00F37A6B">
        <w:rPr>
          <w:rFonts w:ascii="Arial" w:hAnsi="Arial" w:cs="Arial"/>
          <w:sz w:val="22"/>
          <w:szCs w:val="22"/>
        </w:rPr>
        <w:t xml:space="preserve"> </w:t>
      </w:r>
      <w:r w:rsidRPr="001321F6">
        <w:rPr>
          <w:rFonts w:ascii="Arial" w:hAnsi="Arial" w:cs="Arial"/>
          <w:sz w:val="22"/>
          <w:szCs w:val="22"/>
        </w:rPr>
        <w:t>pracujących;</w:t>
      </w:r>
    </w:p>
    <w:p w14:paraId="60EE500D" w14:textId="4375CFF0" w:rsidR="0075243F" w:rsidRPr="00F37A6B" w:rsidRDefault="001321F6" w:rsidP="00F37A6B">
      <w:pPr>
        <w:spacing w:before="120" w:after="120" w:line="271" w:lineRule="auto"/>
        <w:rPr>
          <w:rFonts w:ascii="Arial" w:hAnsi="Arial" w:cs="Arial"/>
          <w:sz w:val="22"/>
          <w:szCs w:val="22"/>
        </w:rPr>
      </w:pPr>
      <w:r w:rsidRPr="001321F6">
        <w:rPr>
          <w:rFonts w:ascii="Arial" w:hAnsi="Arial" w:cs="Arial"/>
          <w:sz w:val="22"/>
          <w:szCs w:val="22"/>
        </w:rPr>
        <w:t>c) doktoranci, którzy nie są zatrudnieni na uczelni, w innej instytucji lub</w:t>
      </w:r>
      <w:r w:rsidR="00F37A6B">
        <w:rPr>
          <w:rFonts w:ascii="Arial" w:hAnsi="Arial" w:cs="Arial"/>
          <w:sz w:val="22"/>
          <w:szCs w:val="22"/>
        </w:rPr>
        <w:t xml:space="preserve"> </w:t>
      </w:r>
      <w:r w:rsidRPr="001321F6">
        <w:rPr>
          <w:rFonts w:ascii="Arial" w:hAnsi="Arial" w:cs="Arial"/>
          <w:sz w:val="22"/>
          <w:szCs w:val="22"/>
        </w:rPr>
        <w:t>przedsiębiorstwie. W przypadku, gdy doktorant wykonuje obowiązki służbowe,</w:t>
      </w:r>
      <w:r w:rsidR="00F37A6B">
        <w:rPr>
          <w:rFonts w:ascii="Arial" w:hAnsi="Arial" w:cs="Arial"/>
          <w:sz w:val="22"/>
          <w:szCs w:val="22"/>
        </w:rPr>
        <w:t xml:space="preserve"> </w:t>
      </w:r>
      <w:r w:rsidRPr="001321F6">
        <w:rPr>
          <w:rFonts w:ascii="Arial" w:hAnsi="Arial" w:cs="Arial"/>
          <w:sz w:val="22"/>
          <w:szCs w:val="22"/>
        </w:rPr>
        <w:t>za które otrzymuje wynagrodzenie, lub prowadzi działalność gospodarczą</w:t>
      </w:r>
      <w:r w:rsidR="00F37A6B">
        <w:rPr>
          <w:rFonts w:ascii="Arial" w:hAnsi="Arial" w:cs="Arial"/>
          <w:sz w:val="22"/>
          <w:szCs w:val="22"/>
        </w:rPr>
        <w:t xml:space="preserve"> </w:t>
      </w:r>
      <w:r w:rsidRPr="001321F6">
        <w:rPr>
          <w:rFonts w:ascii="Arial" w:hAnsi="Arial" w:cs="Arial"/>
          <w:sz w:val="22"/>
          <w:szCs w:val="22"/>
        </w:rPr>
        <w:t>należy traktować go jako osobę pracującą. W przypadku, gdy doktorant jest</w:t>
      </w:r>
      <w:r w:rsidR="00F37A6B">
        <w:rPr>
          <w:rFonts w:ascii="Arial" w:hAnsi="Arial" w:cs="Arial"/>
          <w:sz w:val="22"/>
          <w:szCs w:val="22"/>
        </w:rPr>
        <w:t xml:space="preserve"> </w:t>
      </w:r>
      <w:r w:rsidRPr="001321F6">
        <w:rPr>
          <w:rFonts w:ascii="Arial" w:hAnsi="Arial" w:cs="Arial"/>
          <w:sz w:val="22"/>
          <w:szCs w:val="22"/>
        </w:rPr>
        <w:t>zarejestrowany jako bezrobotny, należy go wykazywać we wskaźniku</w:t>
      </w:r>
      <w:r w:rsidR="00F37A6B">
        <w:rPr>
          <w:rFonts w:ascii="Arial" w:hAnsi="Arial" w:cs="Arial"/>
          <w:sz w:val="22"/>
          <w:szCs w:val="22"/>
        </w:rPr>
        <w:t xml:space="preserve"> </w:t>
      </w:r>
      <w:r w:rsidRPr="00F37A6B">
        <w:rPr>
          <w:rFonts w:ascii="Arial" w:hAnsi="Arial" w:cs="Arial"/>
          <w:sz w:val="22"/>
          <w:szCs w:val="22"/>
        </w:rPr>
        <w:t>dotyczącym osób bezrobotnych;</w:t>
      </w:r>
    </w:p>
    <w:p w14:paraId="3181FB49" w14:textId="531889A3"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 xml:space="preserve">osoba długotrwale bezrobotna </w:t>
      </w:r>
      <w:r w:rsidRPr="00F37A6B">
        <w:rPr>
          <w:rFonts w:ascii="Arial" w:hAnsi="Arial" w:cs="Arial"/>
          <w:sz w:val="22"/>
          <w:szCs w:val="22"/>
        </w:rPr>
        <w:t xml:space="preserve">– </w:t>
      </w:r>
      <w:r w:rsidR="001321F6" w:rsidRPr="00F37A6B">
        <w:rPr>
          <w:rFonts w:ascii="Arial" w:hAnsi="Arial" w:cs="Arial"/>
          <w:sz w:val="22"/>
          <w:szCs w:val="22"/>
        </w:rPr>
        <w:t>osoba bezrobotna pozostająca w rejestrze PUP</w:t>
      </w:r>
      <w:r w:rsidR="00F37A6B">
        <w:rPr>
          <w:rFonts w:ascii="Arial" w:hAnsi="Arial" w:cs="Arial"/>
          <w:sz w:val="22"/>
          <w:szCs w:val="22"/>
        </w:rPr>
        <w:t xml:space="preserve"> </w:t>
      </w:r>
      <w:r w:rsidR="001321F6" w:rsidRPr="001321F6">
        <w:rPr>
          <w:rFonts w:ascii="Arial" w:hAnsi="Arial" w:cs="Arial"/>
          <w:sz w:val="22"/>
          <w:szCs w:val="22"/>
        </w:rPr>
        <w:t>przez okres ponad 12 miesięcy w okresie ostatnich 2 lat, z wyłączeniem okresów</w:t>
      </w:r>
      <w:r w:rsidR="00F37A6B">
        <w:rPr>
          <w:rFonts w:ascii="Arial" w:hAnsi="Arial" w:cs="Arial"/>
          <w:sz w:val="22"/>
          <w:szCs w:val="22"/>
        </w:rPr>
        <w:t xml:space="preserve"> </w:t>
      </w:r>
      <w:r w:rsidR="001321F6" w:rsidRPr="00F37A6B">
        <w:rPr>
          <w:rFonts w:ascii="Arial" w:hAnsi="Arial" w:cs="Arial"/>
          <w:sz w:val="22"/>
          <w:szCs w:val="22"/>
        </w:rPr>
        <w:t>odbywania stażu</w:t>
      </w:r>
      <w:r w:rsidRPr="00F37A6B">
        <w:rPr>
          <w:rFonts w:ascii="Arial" w:hAnsi="Arial" w:cs="Arial"/>
          <w:sz w:val="22"/>
          <w:szCs w:val="22"/>
        </w:rPr>
        <w:t>;</w:t>
      </w:r>
    </w:p>
    <w:p w14:paraId="14EF7D8D" w14:textId="34C06CBB"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osoba o ograniczonej mobilności</w:t>
      </w:r>
      <w:r w:rsidRPr="00F37A6B">
        <w:rPr>
          <w:rFonts w:ascii="Arial" w:hAnsi="Arial" w:cs="Arial"/>
          <w:sz w:val="22"/>
          <w:szCs w:val="22"/>
        </w:rPr>
        <w:t xml:space="preserve"> – </w:t>
      </w:r>
      <w:r w:rsidR="001321F6" w:rsidRPr="00F37A6B">
        <w:rPr>
          <w:rFonts w:ascii="Arial" w:hAnsi="Arial" w:cs="Arial"/>
          <w:sz w:val="22"/>
          <w:szCs w:val="22"/>
        </w:rPr>
        <w:t>osoba, która ma trudności w samodzielnym</w:t>
      </w:r>
      <w:r w:rsidR="00F37A6B">
        <w:rPr>
          <w:rFonts w:ascii="Arial" w:hAnsi="Arial" w:cs="Arial"/>
          <w:sz w:val="22"/>
          <w:szCs w:val="22"/>
        </w:rPr>
        <w:t xml:space="preserve"> </w:t>
      </w:r>
      <w:r w:rsidR="001321F6" w:rsidRPr="001321F6">
        <w:rPr>
          <w:rFonts w:ascii="Arial" w:hAnsi="Arial" w:cs="Arial"/>
          <w:sz w:val="22"/>
          <w:szCs w:val="22"/>
        </w:rPr>
        <w:t>przemieszczaniu się np. ze względu na ograniczoną sprawność (w tym: poruszająca</w:t>
      </w:r>
      <w:r w:rsidR="00F37A6B">
        <w:rPr>
          <w:rFonts w:ascii="Arial" w:hAnsi="Arial" w:cs="Arial"/>
          <w:sz w:val="22"/>
          <w:szCs w:val="22"/>
        </w:rPr>
        <w:t xml:space="preserve"> </w:t>
      </w:r>
      <w:r w:rsidR="001321F6" w:rsidRPr="001321F6">
        <w:rPr>
          <w:rFonts w:ascii="Arial" w:hAnsi="Arial" w:cs="Arial"/>
          <w:sz w:val="22"/>
          <w:szCs w:val="22"/>
        </w:rPr>
        <w:t>się na wózku, o kulach, niewidoma, słabowidząca). Będą to zatem zarówno osoby</w:t>
      </w:r>
      <w:r w:rsidR="00F37A6B">
        <w:rPr>
          <w:rFonts w:ascii="Arial" w:hAnsi="Arial" w:cs="Arial"/>
          <w:sz w:val="22"/>
          <w:szCs w:val="22"/>
        </w:rPr>
        <w:t xml:space="preserve"> </w:t>
      </w:r>
      <w:r w:rsidR="001321F6" w:rsidRPr="001321F6">
        <w:rPr>
          <w:rFonts w:ascii="Arial" w:hAnsi="Arial" w:cs="Arial"/>
          <w:sz w:val="22"/>
          <w:szCs w:val="22"/>
        </w:rPr>
        <w:t>z potrzebą wsparcia w zakresie mobilności posiadające orzeczenie o stopniu</w:t>
      </w:r>
      <w:r w:rsidR="00F37A6B">
        <w:rPr>
          <w:rFonts w:ascii="Arial" w:hAnsi="Arial" w:cs="Arial"/>
          <w:sz w:val="22"/>
          <w:szCs w:val="22"/>
        </w:rPr>
        <w:t xml:space="preserve"> </w:t>
      </w:r>
      <w:r w:rsidR="001321F6" w:rsidRPr="001321F6">
        <w:rPr>
          <w:rFonts w:ascii="Arial" w:hAnsi="Arial" w:cs="Arial"/>
          <w:sz w:val="22"/>
          <w:szCs w:val="22"/>
        </w:rPr>
        <w:t>niepełnosprawności (lub równoważne), jak i osoby nieposiadające takiego</w:t>
      </w:r>
      <w:r w:rsidR="00F37A6B">
        <w:rPr>
          <w:rFonts w:ascii="Arial" w:hAnsi="Arial" w:cs="Arial"/>
          <w:sz w:val="22"/>
          <w:szCs w:val="22"/>
        </w:rPr>
        <w:t xml:space="preserve"> </w:t>
      </w:r>
      <w:r w:rsidR="001321F6" w:rsidRPr="00F37A6B">
        <w:rPr>
          <w:rFonts w:ascii="Arial" w:hAnsi="Arial" w:cs="Arial"/>
          <w:sz w:val="22"/>
          <w:szCs w:val="22"/>
        </w:rPr>
        <w:t>orzeczenia;</w:t>
      </w:r>
    </w:p>
    <w:p w14:paraId="42B03D8C" w14:textId="77777777"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osoba potrzebująca wsparcia w codziennym funkcjonowaniu</w:t>
      </w:r>
      <w:r w:rsidRPr="00F37A6B">
        <w:rPr>
          <w:rFonts w:ascii="Arial" w:hAnsi="Arial" w:cs="Arial"/>
          <w:sz w:val="22"/>
          <w:szCs w:val="22"/>
        </w:rPr>
        <w:t xml:space="preserve"> – osoba, która ze względu na wiek, stan zdrowia lub niepełnosprawność wymaga opieki lub wsparcia w związku z niemożnością samodzielnego wykonywania co najmniej jednej z podstawowych czynności dnia codziennego;</w:t>
      </w:r>
    </w:p>
    <w:p w14:paraId="7AC251A2" w14:textId="77777777"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osoba pracująca – osoba</w:t>
      </w:r>
      <w:r w:rsidRPr="00F37A6B">
        <w:rPr>
          <w:rFonts w:ascii="Arial" w:hAnsi="Arial" w:cs="Arial"/>
          <w:sz w:val="22"/>
          <w:szCs w:val="22"/>
        </w:rPr>
        <w:t xml:space="preserve">: </w:t>
      </w:r>
    </w:p>
    <w:p w14:paraId="5C3AD4C8" w14:textId="3D58A77E" w:rsidR="001321F6" w:rsidRPr="00F37A6B" w:rsidRDefault="001321F6" w:rsidP="00E83778">
      <w:pPr>
        <w:pStyle w:val="Akapitzlist"/>
        <w:numPr>
          <w:ilvl w:val="0"/>
          <w:numId w:val="95"/>
        </w:numPr>
        <w:spacing w:before="120" w:after="120" w:line="271" w:lineRule="auto"/>
        <w:ind w:left="0" w:firstLine="0"/>
        <w:rPr>
          <w:rFonts w:ascii="Arial" w:hAnsi="Arial" w:cs="Arial"/>
          <w:sz w:val="22"/>
          <w:szCs w:val="22"/>
        </w:rPr>
      </w:pPr>
      <w:r w:rsidRPr="00F37A6B">
        <w:rPr>
          <w:rFonts w:ascii="Arial" w:hAnsi="Arial" w:cs="Arial"/>
          <w:sz w:val="22"/>
          <w:szCs w:val="22"/>
        </w:rPr>
        <w:t>w wieku od 15 do 89 lat, która: wykonuje pracę, za którą otrzymuje</w:t>
      </w:r>
      <w:r w:rsidR="00F37A6B">
        <w:rPr>
          <w:rFonts w:ascii="Arial" w:hAnsi="Arial" w:cs="Arial"/>
          <w:sz w:val="22"/>
          <w:szCs w:val="22"/>
        </w:rPr>
        <w:t xml:space="preserve"> </w:t>
      </w:r>
      <w:r w:rsidRPr="00F37A6B">
        <w:rPr>
          <w:rFonts w:ascii="Arial" w:hAnsi="Arial" w:cs="Arial"/>
          <w:sz w:val="22"/>
          <w:szCs w:val="22"/>
        </w:rPr>
        <w:t>wynagrodzenie, z której czerpie zyski lub korzyści rodzinne;</w:t>
      </w:r>
    </w:p>
    <w:p w14:paraId="24CFB74C" w14:textId="45ADD5FC"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b) posiadająca zatrudnienie lub własną działalność, która jednak chwilowo nie</w:t>
      </w:r>
      <w:r w:rsidR="00F37A6B">
        <w:rPr>
          <w:rFonts w:ascii="Arial" w:hAnsi="Arial" w:cs="Arial"/>
          <w:sz w:val="22"/>
          <w:szCs w:val="22"/>
        </w:rPr>
        <w:t xml:space="preserve"> </w:t>
      </w:r>
      <w:r w:rsidRPr="001321F6">
        <w:rPr>
          <w:rFonts w:ascii="Arial" w:hAnsi="Arial" w:cs="Arial"/>
          <w:sz w:val="22"/>
          <w:szCs w:val="22"/>
        </w:rPr>
        <w:t>pracuje (ze względu na np. chorobę, urlop, spór pracowniczy czy kształcenie</w:t>
      </w:r>
      <w:r w:rsidR="00F37A6B">
        <w:rPr>
          <w:rFonts w:ascii="Arial" w:hAnsi="Arial" w:cs="Arial"/>
          <w:sz w:val="22"/>
          <w:szCs w:val="22"/>
        </w:rPr>
        <w:t xml:space="preserve"> </w:t>
      </w:r>
      <w:r w:rsidRPr="001321F6">
        <w:rPr>
          <w:rFonts w:ascii="Arial" w:hAnsi="Arial" w:cs="Arial"/>
          <w:sz w:val="22"/>
          <w:szCs w:val="22"/>
        </w:rPr>
        <w:t>się lub szkolenie) lub</w:t>
      </w:r>
    </w:p>
    <w:p w14:paraId="533AC755" w14:textId="25A651D2"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c) produkująca towary rolne, których główna część przeznaczona jest na</w:t>
      </w:r>
      <w:r w:rsidR="00F37A6B">
        <w:rPr>
          <w:rFonts w:ascii="Arial" w:hAnsi="Arial" w:cs="Arial"/>
          <w:sz w:val="22"/>
          <w:szCs w:val="22"/>
        </w:rPr>
        <w:t xml:space="preserve"> </w:t>
      </w:r>
      <w:r w:rsidRPr="001321F6">
        <w:rPr>
          <w:rFonts w:ascii="Arial" w:hAnsi="Arial" w:cs="Arial"/>
          <w:sz w:val="22"/>
          <w:szCs w:val="22"/>
        </w:rPr>
        <w:t>sprzedaż lub barter.</w:t>
      </w:r>
    </w:p>
    <w:p w14:paraId="10FDE6D1" w14:textId="77777777"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Za osoby pracujące uznaje się również:</w:t>
      </w:r>
    </w:p>
    <w:p w14:paraId="56A93BE0" w14:textId="5DA08034"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a) osoby prowadzące działalność na własny rachunek, czyli prowadzące</w:t>
      </w:r>
      <w:r w:rsidR="00F37A6B">
        <w:rPr>
          <w:rFonts w:ascii="Arial" w:hAnsi="Arial" w:cs="Arial"/>
          <w:sz w:val="22"/>
          <w:szCs w:val="22"/>
        </w:rPr>
        <w:t xml:space="preserve"> </w:t>
      </w:r>
      <w:r w:rsidRPr="001321F6">
        <w:rPr>
          <w:rFonts w:ascii="Arial" w:hAnsi="Arial" w:cs="Arial"/>
          <w:sz w:val="22"/>
          <w:szCs w:val="22"/>
        </w:rPr>
        <w:t>działalność gospodarczą lub działalność, o której mowa w art. 5 ustawy z dnia</w:t>
      </w:r>
      <w:r w:rsidR="00F37A6B">
        <w:rPr>
          <w:rFonts w:ascii="Arial" w:hAnsi="Arial" w:cs="Arial"/>
          <w:sz w:val="22"/>
          <w:szCs w:val="22"/>
        </w:rPr>
        <w:t xml:space="preserve"> </w:t>
      </w:r>
      <w:r w:rsidRPr="001321F6">
        <w:rPr>
          <w:rFonts w:ascii="Arial" w:hAnsi="Arial" w:cs="Arial"/>
          <w:sz w:val="22"/>
          <w:szCs w:val="22"/>
        </w:rPr>
        <w:t xml:space="preserve">6 marca 2018 r. – Prawo przedsiębiorców (Dz. U. z 2024 r. poz. 236, z </w:t>
      </w:r>
      <w:proofErr w:type="spellStart"/>
      <w:r w:rsidRPr="001321F6">
        <w:rPr>
          <w:rFonts w:ascii="Arial" w:hAnsi="Arial" w:cs="Arial"/>
          <w:sz w:val="22"/>
          <w:szCs w:val="22"/>
        </w:rPr>
        <w:t>późn</w:t>
      </w:r>
      <w:proofErr w:type="spellEnd"/>
      <w:r w:rsidRPr="001321F6">
        <w:rPr>
          <w:rFonts w:ascii="Arial" w:hAnsi="Arial" w:cs="Arial"/>
          <w:sz w:val="22"/>
          <w:szCs w:val="22"/>
        </w:rPr>
        <w:t>.</w:t>
      </w:r>
      <w:r w:rsidR="00F37A6B">
        <w:rPr>
          <w:rFonts w:ascii="Arial" w:hAnsi="Arial" w:cs="Arial"/>
          <w:sz w:val="22"/>
          <w:szCs w:val="22"/>
        </w:rPr>
        <w:t xml:space="preserve"> </w:t>
      </w:r>
      <w:r w:rsidRPr="001321F6">
        <w:rPr>
          <w:rFonts w:ascii="Arial" w:hAnsi="Arial" w:cs="Arial"/>
          <w:sz w:val="22"/>
          <w:szCs w:val="22"/>
        </w:rPr>
        <w:t>zm.), gospodarstwo rolne lub praktykę zawodową, o ile spełniony jest jeden</w:t>
      </w:r>
      <w:r w:rsidR="00F37A6B">
        <w:rPr>
          <w:rFonts w:ascii="Arial" w:hAnsi="Arial" w:cs="Arial"/>
          <w:sz w:val="22"/>
          <w:szCs w:val="22"/>
        </w:rPr>
        <w:t xml:space="preserve"> </w:t>
      </w:r>
      <w:r w:rsidRPr="001321F6">
        <w:rPr>
          <w:rFonts w:ascii="Arial" w:hAnsi="Arial" w:cs="Arial"/>
          <w:sz w:val="22"/>
          <w:szCs w:val="22"/>
        </w:rPr>
        <w:t>z poniższych warunków:</w:t>
      </w:r>
    </w:p>
    <w:p w14:paraId="620C463E" w14:textId="0BEFA28D" w:rsidR="001321F6" w:rsidRPr="00F37A6B" w:rsidRDefault="001321F6" w:rsidP="00E83778">
      <w:pPr>
        <w:pStyle w:val="Akapitzlist"/>
        <w:numPr>
          <w:ilvl w:val="0"/>
          <w:numId w:val="96"/>
        </w:numPr>
        <w:spacing w:before="120" w:after="120" w:line="271" w:lineRule="auto"/>
        <w:rPr>
          <w:rFonts w:ascii="Arial" w:hAnsi="Arial" w:cs="Arial"/>
          <w:sz w:val="22"/>
          <w:szCs w:val="22"/>
        </w:rPr>
      </w:pPr>
      <w:r w:rsidRPr="00F37A6B">
        <w:rPr>
          <w:rFonts w:ascii="Arial" w:hAnsi="Arial" w:cs="Arial"/>
          <w:sz w:val="22"/>
          <w:szCs w:val="22"/>
        </w:rPr>
        <w:t>osoba pracuje w swojej działalności, praktyce zawodowej lub gospodarstwie rolnym w celu uzyskania dochodu, nawet jeżeli przedsiębiorstwo nie osiąga zysków;</w:t>
      </w:r>
    </w:p>
    <w:p w14:paraId="1760BCBC" w14:textId="77777777" w:rsidR="001321F6" w:rsidRPr="00F37A6B" w:rsidRDefault="001321F6" w:rsidP="00E83778">
      <w:pPr>
        <w:pStyle w:val="Akapitzlist"/>
        <w:numPr>
          <w:ilvl w:val="0"/>
          <w:numId w:val="96"/>
        </w:numPr>
        <w:spacing w:before="120" w:after="120" w:line="271" w:lineRule="auto"/>
        <w:rPr>
          <w:rFonts w:ascii="Arial" w:hAnsi="Arial" w:cs="Arial"/>
          <w:sz w:val="22"/>
          <w:szCs w:val="22"/>
        </w:rPr>
      </w:pPr>
      <w:r w:rsidRPr="00F37A6B">
        <w:rPr>
          <w:rFonts w:ascii="Arial" w:hAnsi="Arial" w:cs="Arial"/>
          <w:sz w:val="22"/>
          <w:szCs w:val="22"/>
        </w:rPr>
        <w:t xml:space="preserve">ii) osoba poświęca czas na prowadzenie działalności gospodarczej, działalności, o której mowa w art. 5 ustawy z dnia 6 marca 2018 r. – Prawo przedsiębiorców, praktyki zawodowej czy gospodarstwa rolnego, nawet jeżeli nie zrealizowano żadnej sprzedaży lub usług i nic nie wyprodukowano (na przykład: rolnik </w:t>
      </w:r>
      <w:r w:rsidRPr="00F37A6B">
        <w:rPr>
          <w:rFonts w:ascii="Arial" w:hAnsi="Arial" w:cs="Arial"/>
          <w:sz w:val="22"/>
          <w:szCs w:val="22"/>
        </w:rPr>
        <w:lastRenderedPageBreak/>
        <w:t>wykonujący prace w celu utrzymania swojego gospodarstwa; architekt spędzający czas w oczekiwaniu na klientów w swoim biurze; rybak naprawiający łódź czy siatki rybackie, aby móc dalej pracować; osoby uczestniczące w konferencjach, konwencjach lub seminariach);</w:t>
      </w:r>
    </w:p>
    <w:p w14:paraId="1B9AA903" w14:textId="3FDBA2E9" w:rsidR="001321F6" w:rsidRPr="00F37A6B" w:rsidRDefault="001321F6" w:rsidP="00E83778">
      <w:pPr>
        <w:pStyle w:val="Akapitzlist"/>
        <w:numPr>
          <w:ilvl w:val="0"/>
          <w:numId w:val="96"/>
        </w:numPr>
        <w:spacing w:before="120" w:after="120" w:line="271" w:lineRule="auto"/>
        <w:rPr>
          <w:rFonts w:ascii="Arial" w:hAnsi="Arial" w:cs="Arial"/>
          <w:sz w:val="22"/>
          <w:szCs w:val="22"/>
        </w:rPr>
      </w:pPr>
      <w:r w:rsidRPr="00F37A6B">
        <w:rPr>
          <w:rFonts w:ascii="Arial" w:hAnsi="Arial" w:cs="Arial"/>
          <w:sz w:val="22"/>
          <w:szCs w:val="22"/>
        </w:rPr>
        <w:t>osoba jest w trakcie zakładania działalności gospodarczej, gospodarstwa rolnego lub praktyki zawodowej; zalicza się do tego zakup lub instalację sprzętu, zamawianie towarów w ramach przygotowań do uruchomienia działalności. Bezpłatnie pomagający członek rodziny uznawany jest za osobę pracującą, jeżeli wykonywaną przez siebie pracą wnosi bezpośredni wkład w działalność gospodarczą, gospodarstwo rolne lub praktykę zawodową będącą w posiadaniu lub prowadzoną przez spokrewnionego członka tego samego gospodarstwa domowego;</w:t>
      </w:r>
    </w:p>
    <w:p w14:paraId="591C592B" w14:textId="6ADB88D1"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b) bezpłatnie pomagającego osobie prowadzącej działalność członka rodziny,</w:t>
      </w:r>
      <w:r w:rsidRPr="00F37A6B">
        <w:rPr>
          <w:rFonts w:ascii="Arial" w:hAnsi="Arial" w:cs="Arial"/>
          <w:sz w:val="22"/>
          <w:szCs w:val="22"/>
        </w:rPr>
        <w:t xml:space="preserve"> </w:t>
      </w:r>
      <w:r w:rsidRPr="001321F6">
        <w:rPr>
          <w:rFonts w:ascii="Arial" w:hAnsi="Arial" w:cs="Arial"/>
          <w:sz w:val="22"/>
          <w:szCs w:val="22"/>
        </w:rPr>
        <w:t>który jest uznawany za „osobę prowadzącą działalność na własny rachunek”;</w:t>
      </w:r>
    </w:p>
    <w:p w14:paraId="7BD10DF0" w14:textId="38438DA2"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c) osoby przebywające na urlopie macierzyńskim/ rodzicielskim/</w:t>
      </w:r>
      <w:r w:rsidRPr="00F37A6B">
        <w:rPr>
          <w:rFonts w:ascii="Arial" w:hAnsi="Arial" w:cs="Arial"/>
          <w:sz w:val="22"/>
          <w:szCs w:val="22"/>
        </w:rPr>
        <w:t xml:space="preserve"> </w:t>
      </w:r>
      <w:r w:rsidRPr="001321F6">
        <w:rPr>
          <w:rFonts w:ascii="Arial" w:hAnsi="Arial" w:cs="Arial"/>
          <w:sz w:val="22"/>
          <w:szCs w:val="22"/>
        </w:rPr>
        <w:t>wychowawczym, o których mowa w ustawie z dnia 26 czerwca 1974 r. –</w:t>
      </w:r>
      <w:r w:rsidRPr="00F37A6B">
        <w:rPr>
          <w:rFonts w:ascii="Arial" w:hAnsi="Arial" w:cs="Arial"/>
          <w:sz w:val="22"/>
          <w:szCs w:val="22"/>
        </w:rPr>
        <w:t xml:space="preserve"> </w:t>
      </w:r>
      <w:r w:rsidRPr="001321F6">
        <w:rPr>
          <w:rFonts w:ascii="Arial" w:hAnsi="Arial" w:cs="Arial"/>
          <w:sz w:val="22"/>
          <w:szCs w:val="22"/>
        </w:rPr>
        <w:t>Kodeks pracy (Dz. U. z 2025 r. poz. 277), chyba że są zarejestrowane już jako</w:t>
      </w:r>
      <w:r w:rsidRPr="00F37A6B">
        <w:rPr>
          <w:rFonts w:ascii="Arial" w:hAnsi="Arial" w:cs="Arial"/>
          <w:sz w:val="22"/>
          <w:szCs w:val="22"/>
        </w:rPr>
        <w:t xml:space="preserve"> </w:t>
      </w:r>
      <w:r w:rsidRPr="001321F6">
        <w:rPr>
          <w:rFonts w:ascii="Arial" w:hAnsi="Arial" w:cs="Arial"/>
          <w:sz w:val="22"/>
          <w:szCs w:val="22"/>
        </w:rPr>
        <w:t>bezrobotne (wówczas status bezrobotnego ma pierwszeństwo);</w:t>
      </w:r>
    </w:p>
    <w:p w14:paraId="1E10B556" w14:textId="77777777" w:rsidR="001321F6" w:rsidRPr="001321F6" w:rsidRDefault="001321F6" w:rsidP="00F37A6B">
      <w:pPr>
        <w:spacing w:before="120" w:after="120" w:line="271" w:lineRule="auto"/>
        <w:rPr>
          <w:rFonts w:ascii="Arial" w:hAnsi="Arial" w:cs="Arial"/>
          <w:sz w:val="22"/>
          <w:szCs w:val="22"/>
        </w:rPr>
      </w:pPr>
      <w:r w:rsidRPr="001321F6">
        <w:rPr>
          <w:rFonts w:ascii="Arial" w:hAnsi="Arial" w:cs="Arial"/>
          <w:sz w:val="22"/>
          <w:szCs w:val="22"/>
        </w:rPr>
        <w:t>d) studenci, którzy są zatrudnieni lub prowadzą działalność gospodarczą;</w:t>
      </w:r>
    </w:p>
    <w:p w14:paraId="037FEA05" w14:textId="0209758B" w:rsidR="0075243F" w:rsidRPr="00F37A6B" w:rsidRDefault="001321F6" w:rsidP="00F37A6B">
      <w:pPr>
        <w:spacing w:before="120" w:after="120" w:line="271" w:lineRule="auto"/>
        <w:rPr>
          <w:rFonts w:ascii="Arial" w:hAnsi="Arial" w:cs="Arial"/>
          <w:sz w:val="22"/>
          <w:szCs w:val="22"/>
        </w:rPr>
      </w:pPr>
      <w:r w:rsidRPr="00F37A6B">
        <w:rPr>
          <w:rFonts w:ascii="Arial" w:hAnsi="Arial" w:cs="Arial"/>
          <w:sz w:val="22"/>
          <w:szCs w:val="22"/>
        </w:rPr>
        <w:t>e) osoby skierowane do odbycia zatrudnienia subsydiowanego;</w:t>
      </w:r>
    </w:p>
    <w:p w14:paraId="5D417391" w14:textId="78B7DF6E"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osoba z niepełnosprawnością</w:t>
      </w:r>
      <w:r w:rsidRPr="00F37A6B">
        <w:rPr>
          <w:rFonts w:ascii="Arial" w:hAnsi="Arial" w:cs="Arial"/>
          <w:sz w:val="22"/>
          <w:szCs w:val="22"/>
        </w:rPr>
        <w:t xml:space="preserve"> – osoba z niepełnosprawnością w rozumieniu wytycznych ministra właściwego do spraw rozwoju regionalnego dotyczących realizacji zasad</w:t>
      </w:r>
      <w:r w:rsidR="00F37A6B">
        <w:rPr>
          <w:rFonts w:ascii="Arial" w:hAnsi="Arial" w:cs="Arial"/>
          <w:sz w:val="22"/>
          <w:szCs w:val="22"/>
        </w:rPr>
        <w:t xml:space="preserve"> </w:t>
      </w:r>
      <w:r w:rsidRPr="00F37A6B">
        <w:rPr>
          <w:rFonts w:ascii="Arial" w:hAnsi="Arial" w:cs="Arial"/>
          <w:sz w:val="22"/>
          <w:szCs w:val="22"/>
        </w:rPr>
        <w:t xml:space="preserve">równościowych w ramach funduszy unijnych na lata 2021–2027; </w:t>
      </w:r>
    </w:p>
    <w:p w14:paraId="32FB72E5" w14:textId="77777777" w:rsidR="0075243F" w:rsidRPr="00F37A6B" w:rsidRDefault="0075243F" w:rsidP="00F37A6B">
      <w:pPr>
        <w:spacing w:before="120" w:after="120" w:line="271" w:lineRule="auto"/>
        <w:rPr>
          <w:rFonts w:ascii="Arial" w:hAnsi="Arial" w:cs="Arial"/>
          <w:sz w:val="22"/>
          <w:szCs w:val="22"/>
        </w:rPr>
      </w:pPr>
      <w:r w:rsidRPr="00F37A6B">
        <w:rPr>
          <w:rFonts w:ascii="Arial" w:hAnsi="Arial" w:cs="Arial"/>
          <w:b/>
          <w:bCs/>
          <w:sz w:val="22"/>
          <w:szCs w:val="22"/>
        </w:rPr>
        <w:t>osoba z niepełnosprawnością sprzężoną</w:t>
      </w:r>
      <w:r w:rsidRPr="00F37A6B">
        <w:rPr>
          <w:rFonts w:ascii="Arial" w:hAnsi="Arial" w:cs="Arial"/>
          <w:sz w:val="22"/>
          <w:szCs w:val="22"/>
        </w:rPr>
        <w:t xml:space="preserve"> – osoba, u której stwierdzono występowanie dwóch lub więcej niepełnosprawności;</w:t>
      </w:r>
    </w:p>
    <w:p w14:paraId="5827C784" w14:textId="77777777" w:rsidR="00BB3199" w:rsidRPr="00F37A6B" w:rsidRDefault="00685A34" w:rsidP="00F37A6B">
      <w:pPr>
        <w:spacing w:before="120" w:after="120" w:line="271" w:lineRule="auto"/>
        <w:rPr>
          <w:rFonts w:ascii="Arial" w:hAnsi="Arial" w:cs="Arial"/>
          <w:sz w:val="22"/>
          <w:szCs w:val="22"/>
        </w:rPr>
      </w:pPr>
      <w:r w:rsidRPr="00F37A6B">
        <w:rPr>
          <w:rFonts w:ascii="Arial" w:hAnsi="Arial" w:cs="Arial"/>
          <w:b/>
          <w:sz w:val="22"/>
          <w:szCs w:val="22"/>
        </w:rPr>
        <w:t>p</w:t>
      </w:r>
      <w:r w:rsidR="00BB3199" w:rsidRPr="00F37A6B">
        <w:rPr>
          <w:rFonts w:ascii="Arial" w:hAnsi="Arial" w:cs="Arial"/>
          <w:b/>
          <w:sz w:val="22"/>
          <w:szCs w:val="22"/>
        </w:rPr>
        <w:t>artner</w:t>
      </w:r>
      <w:r w:rsidR="00BB3199" w:rsidRPr="00F37A6B">
        <w:rPr>
          <w:rFonts w:ascii="Arial" w:hAnsi="Arial" w:cs="Arial"/>
          <w:sz w:val="22"/>
          <w:szCs w:val="22"/>
        </w:rPr>
        <w:t xml:space="preserve"> – podmiot współrealizujący projekt w rozumieniu art. </w:t>
      </w:r>
      <w:r w:rsidR="009B61E9" w:rsidRPr="00F37A6B">
        <w:rPr>
          <w:rFonts w:ascii="Arial" w:hAnsi="Arial" w:cs="Arial"/>
          <w:sz w:val="22"/>
          <w:szCs w:val="22"/>
        </w:rPr>
        <w:t xml:space="preserve">39 </w:t>
      </w:r>
      <w:r w:rsidR="00BB3199" w:rsidRPr="00F37A6B">
        <w:rPr>
          <w:rFonts w:ascii="Arial" w:hAnsi="Arial" w:cs="Arial"/>
          <w:sz w:val="22"/>
          <w:szCs w:val="22"/>
        </w:rPr>
        <w:t>ustawy;</w:t>
      </w:r>
    </w:p>
    <w:p w14:paraId="5E9ABA12" w14:textId="77777777" w:rsidR="005562C4" w:rsidRPr="00F37A6B" w:rsidRDefault="005562C4" w:rsidP="00F37A6B">
      <w:pPr>
        <w:spacing w:before="120" w:after="120" w:line="271" w:lineRule="auto"/>
        <w:rPr>
          <w:rFonts w:ascii="Arial" w:hAnsi="Arial" w:cs="Arial"/>
          <w:sz w:val="22"/>
          <w:szCs w:val="22"/>
        </w:rPr>
      </w:pPr>
      <w:r w:rsidRPr="00F37A6B">
        <w:rPr>
          <w:rFonts w:ascii="Arial" w:hAnsi="Arial" w:cs="Arial"/>
          <w:b/>
          <w:bCs/>
          <w:sz w:val="22"/>
          <w:szCs w:val="22"/>
        </w:rPr>
        <w:t>podmiot ekonomii społecznej (PES)</w:t>
      </w:r>
      <w:r w:rsidRPr="00F37A6B">
        <w:rPr>
          <w:rFonts w:ascii="Arial" w:hAnsi="Arial" w:cs="Arial"/>
          <w:sz w:val="22"/>
          <w:szCs w:val="22"/>
        </w:rPr>
        <w:t xml:space="preserve"> – podmiot ekonomii społecznej, o którym mowa w art. 2 pkt 5 ustawy z dnia 5 sierpnia 2022 r. o ekonomii społecznej; </w:t>
      </w:r>
    </w:p>
    <w:p w14:paraId="091DEE98" w14:textId="77777777" w:rsidR="00E518F1" w:rsidRPr="00F37A6B" w:rsidRDefault="00E518F1" w:rsidP="00F37A6B">
      <w:pPr>
        <w:pStyle w:val="Tekstpodstawowy21"/>
        <w:spacing w:before="120" w:after="120" w:line="271" w:lineRule="auto"/>
        <w:jc w:val="left"/>
        <w:rPr>
          <w:rFonts w:ascii="Arial" w:hAnsi="Arial" w:cs="Arial"/>
          <w:sz w:val="22"/>
          <w:szCs w:val="22"/>
        </w:rPr>
      </w:pPr>
      <w:r w:rsidRPr="00F37A6B">
        <w:rPr>
          <w:rFonts w:ascii="Arial" w:hAnsi="Arial" w:cs="Arial"/>
          <w:b/>
          <w:sz w:val="22"/>
          <w:szCs w:val="22"/>
        </w:rPr>
        <w:t xml:space="preserve">postępowanie – </w:t>
      </w:r>
      <w:r w:rsidRPr="00F37A6B">
        <w:rPr>
          <w:rFonts w:ascii="Arial" w:hAnsi="Arial" w:cs="Arial"/>
          <w:sz w:val="22"/>
          <w:szCs w:val="22"/>
        </w:rPr>
        <w:t>postępowanie w zakresie wyboru projektów obejmujące nabór i ocenę wniosków o dofinansowanie oraz rozstrzygnięcia w zakresie przyznania dofinansowania</w:t>
      </w:r>
      <w:r w:rsidR="00AE6FC0" w:rsidRPr="00F37A6B">
        <w:rPr>
          <w:rFonts w:ascii="Arial" w:hAnsi="Arial" w:cs="Arial"/>
          <w:sz w:val="22"/>
          <w:szCs w:val="22"/>
        </w:rPr>
        <w:t>;</w:t>
      </w:r>
    </w:p>
    <w:p w14:paraId="5C56F650" w14:textId="15C514BC" w:rsidR="007549AD" w:rsidRPr="00F37A6B" w:rsidRDefault="007549AD" w:rsidP="00F37A6B">
      <w:pPr>
        <w:pStyle w:val="Tekstpodstawowy21"/>
        <w:spacing w:before="120" w:after="120" w:line="271" w:lineRule="auto"/>
        <w:jc w:val="left"/>
        <w:rPr>
          <w:rFonts w:ascii="Arial" w:hAnsi="Arial" w:cs="Arial"/>
          <w:sz w:val="22"/>
          <w:szCs w:val="22"/>
        </w:rPr>
      </w:pPr>
      <w:r w:rsidRPr="00F37A6B">
        <w:rPr>
          <w:rFonts w:ascii="Arial" w:hAnsi="Arial" w:cs="Arial"/>
          <w:b/>
          <w:sz w:val="22"/>
          <w:szCs w:val="22"/>
        </w:rPr>
        <w:t xml:space="preserve">poziom udzielenia pomocy publicznej/de </w:t>
      </w:r>
      <w:proofErr w:type="spellStart"/>
      <w:r w:rsidRPr="00F37A6B">
        <w:rPr>
          <w:rFonts w:ascii="Arial" w:hAnsi="Arial" w:cs="Arial"/>
          <w:b/>
          <w:sz w:val="22"/>
          <w:szCs w:val="22"/>
        </w:rPr>
        <w:t>minimis</w:t>
      </w:r>
      <w:proofErr w:type="spellEnd"/>
      <w:r w:rsidRPr="00F37A6B">
        <w:rPr>
          <w:rFonts w:ascii="Arial" w:hAnsi="Arial" w:cs="Arial"/>
          <w:b/>
          <w:sz w:val="22"/>
          <w:szCs w:val="22"/>
        </w:rPr>
        <w:t xml:space="preserve"> –</w:t>
      </w:r>
      <w:r w:rsidRPr="00F37A6B">
        <w:rPr>
          <w:rFonts w:ascii="Arial" w:hAnsi="Arial" w:cs="Arial"/>
          <w:sz w:val="22"/>
          <w:szCs w:val="22"/>
        </w:rPr>
        <w:t xml:space="preserve"> na pierwszym poziomie pomocy publicznej/ de </w:t>
      </w:r>
      <w:proofErr w:type="spellStart"/>
      <w:r w:rsidRPr="00F37A6B">
        <w:rPr>
          <w:rFonts w:ascii="Arial" w:hAnsi="Arial" w:cs="Arial"/>
          <w:sz w:val="22"/>
          <w:szCs w:val="22"/>
        </w:rPr>
        <w:t>minimis</w:t>
      </w:r>
      <w:proofErr w:type="spellEnd"/>
      <w:r w:rsidRPr="00F37A6B">
        <w:rPr>
          <w:rFonts w:ascii="Arial" w:hAnsi="Arial" w:cs="Arial"/>
          <w:sz w:val="22"/>
          <w:szCs w:val="22"/>
        </w:rPr>
        <w:t xml:space="preserve"> udziela ION. O pomoc de </w:t>
      </w:r>
      <w:proofErr w:type="spellStart"/>
      <w:r w:rsidRPr="00F37A6B">
        <w:rPr>
          <w:rFonts w:ascii="Arial" w:hAnsi="Arial" w:cs="Arial"/>
          <w:sz w:val="22"/>
          <w:szCs w:val="22"/>
        </w:rPr>
        <w:t>minimis</w:t>
      </w:r>
      <w:proofErr w:type="spellEnd"/>
      <w:r w:rsidRPr="00F37A6B">
        <w:rPr>
          <w:rFonts w:ascii="Arial" w:hAnsi="Arial" w:cs="Arial"/>
          <w:sz w:val="22"/>
          <w:szCs w:val="22"/>
        </w:rPr>
        <w:t xml:space="preserve"> na pierwszym  poziomie ubiegać </w:t>
      </w:r>
      <w:r w:rsidR="003423FA" w:rsidRPr="00F37A6B">
        <w:rPr>
          <w:rFonts w:ascii="Arial" w:hAnsi="Arial" w:cs="Arial"/>
          <w:sz w:val="22"/>
          <w:szCs w:val="22"/>
        </w:rPr>
        <w:t xml:space="preserve">się może </w:t>
      </w:r>
      <w:r w:rsidRPr="00F37A6B">
        <w:rPr>
          <w:rFonts w:ascii="Arial" w:hAnsi="Arial" w:cs="Arial"/>
          <w:sz w:val="22"/>
          <w:szCs w:val="22"/>
        </w:rPr>
        <w:t xml:space="preserve">Wnioskodawca, a w przypadku projektu partnerskiego Wnioskodawca i /lub Partner. O pomoc publiczną na pierwszym poziomie ubiegać się </w:t>
      </w:r>
      <w:r w:rsidR="003423FA" w:rsidRPr="00F37A6B">
        <w:rPr>
          <w:rFonts w:ascii="Arial" w:hAnsi="Arial" w:cs="Arial"/>
          <w:sz w:val="22"/>
          <w:szCs w:val="22"/>
        </w:rPr>
        <w:t xml:space="preserve">może </w:t>
      </w:r>
      <w:r w:rsidR="00A87F10" w:rsidRPr="00F37A6B">
        <w:rPr>
          <w:rFonts w:ascii="Arial" w:hAnsi="Arial" w:cs="Arial"/>
          <w:sz w:val="22"/>
          <w:szCs w:val="22"/>
        </w:rPr>
        <w:t xml:space="preserve">tylko </w:t>
      </w:r>
      <w:r w:rsidRPr="00F37A6B">
        <w:rPr>
          <w:rFonts w:ascii="Arial" w:hAnsi="Arial" w:cs="Arial"/>
          <w:sz w:val="22"/>
          <w:szCs w:val="22"/>
        </w:rPr>
        <w:t>Wnioskodawca</w:t>
      </w:r>
      <w:r w:rsidR="00A87F10" w:rsidRPr="00F37A6B">
        <w:rPr>
          <w:rFonts w:ascii="Arial" w:hAnsi="Arial" w:cs="Arial"/>
          <w:sz w:val="22"/>
          <w:szCs w:val="22"/>
        </w:rPr>
        <w:t>. W przypadku projektów partnerskich</w:t>
      </w:r>
      <w:r w:rsidR="003423FA" w:rsidRPr="00F37A6B">
        <w:rPr>
          <w:rFonts w:ascii="Arial" w:hAnsi="Arial" w:cs="Arial"/>
          <w:sz w:val="22"/>
          <w:szCs w:val="22"/>
        </w:rPr>
        <w:t>,</w:t>
      </w:r>
      <w:r w:rsidR="00A87F10" w:rsidRPr="00F37A6B">
        <w:rPr>
          <w:rFonts w:ascii="Arial" w:hAnsi="Arial" w:cs="Arial"/>
          <w:sz w:val="22"/>
          <w:szCs w:val="22"/>
        </w:rPr>
        <w:t xml:space="preserve"> o pomoc publiczną starać się </w:t>
      </w:r>
      <w:r w:rsidR="003423FA" w:rsidRPr="00F37A6B">
        <w:rPr>
          <w:rFonts w:ascii="Arial" w:hAnsi="Arial" w:cs="Arial"/>
          <w:sz w:val="22"/>
          <w:szCs w:val="22"/>
        </w:rPr>
        <w:t xml:space="preserve">może </w:t>
      </w:r>
      <w:r w:rsidR="00A87F10" w:rsidRPr="00F37A6B">
        <w:rPr>
          <w:rFonts w:ascii="Arial" w:hAnsi="Arial" w:cs="Arial"/>
          <w:sz w:val="22"/>
          <w:szCs w:val="22"/>
        </w:rPr>
        <w:t>wyłącznie Wnioskodawca (</w:t>
      </w:r>
      <w:r w:rsidR="00BA6A09" w:rsidRPr="00F37A6B">
        <w:rPr>
          <w:rFonts w:ascii="Arial" w:hAnsi="Arial" w:cs="Arial"/>
          <w:sz w:val="22"/>
          <w:szCs w:val="22"/>
        </w:rPr>
        <w:t>Lider p</w:t>
      </w:r>
      <w:r w:rsidR="00A87F10" w:rsidRPr="00F37A6B">
        <w:rPr>
          <w:rFonts w:ascii="Arial" w:hAnsi="Arial" w:cs="Arial"/>
          <w:sz w:val="22"/>
          <w:szCs w:val="22"/>
        </w:rPr>
        <w:t>artner</w:t>
      </w:r>
      <w:r w:rsidR="00BA6A09" w:rsidRPr="00F37A6B">
        <w:rPr>
          <w:rFonts w:ascii="Arial" w:hAnsi="Arial" w:cs="Arial"/>
          <w:sz w:val="22"/>
          <w:szCs w:val="22"/>
        </w:rPr>
        <w:t>stwa</w:t>
      </w:r>
      <w:r w:rsidR="00A87F10" w:rsidRPr="00F37A6B">
        <w:rPr>
          <w:rFonts w:ascii="Arial" w:hAnsi="Arial" w:cs="Arial"/>
          <w:sz w:val="22"/>
          <w:szCs w:val="22"/>
        </w:rPr>
        <w:t xml:space="preserve">). </w:t>
      </w:r>
      <w:r w:rsidR="004815CF" w:rsidRPr="00F37A6B">
        <w:rPr>
          <w:rFonts w:ascii="Arial" w:hAnsi="Arial" w:cs="Arial"/>
          <w:sz w:val="22"/>
          <w:szCs w:val="22"/>
        </w:rPr>
        <w:t xml:space="preserve">Natomiast </w:t>
      </w:r>
      <w:r w:rsidRPr="00F37A6B">
        <w:rPr>
          <w:rFonts w:ascii="Arial" w:hAnsi="Arial" w:cs="Arial"/>
          <w:sz w:val="22"/>
          <w:szCs w:val="22"/>
        </w:rPr>
        <w:t xml:space="preserve">na drugim poziomie w projektach EFS + możliwe jest udzielenie </w:t>
      </w:r>
      <w:r w:rsidR="00B84B93" w:rsidRPr="00F37A6B">
        <w:rPr>
          <w:rFonts w:ascii="Arial" w:hAnsi="Arial" w:cs="Arial"/>
          <w:sz w:val="22"/>
          <w:szCs w:val="22"/>
        </w:rPr>
        <w:t xml:space="preserve">wyłącznie </w:t>
      </w:r>
      <w:r w:rsidRPr="00F37A6B">
        <w:rPr>
          <w:rFonts w:ascii="Arial" w:hAnsi="Arial" w:cs="Arial"/>
          <w:sz w:val="22"/>
          <w:szCs w:val="22"/>
        </w:rPr>
        <w:t xml:space="preserve">pomocy </w:t>
      </w:r>
      <w:r w:rsidR="001A0F3F" w:rsidRPr="00F37A6B">
        <w:rPr>
          <w:rFonts w:ascii="Arial" w:hAnsi="Arial" w:cs="Arial"/>
          <w:sz w:val="22"/>
          <w:szCs w:val="22"/>
        </w:rPr>
        <w:t xml:space="preserve">de </w:t>
      </w:r>
      <w:proofErr w:type="spellStart"/>
      <w:r w:rsidR="001A0F3F" w:rsidRPr="00F37A6B">
        <w:rPr>
          <w:rFonts w:ascii="Arial" w:hAnsi="Arial" w:cs="Arial"/>
          <w:sz w:val="22"/>
          <w:szCs w:val="22"/>
        </w:rPr>
        <w:t>minimis</w:t>
      </w:r>
      <w:proofErr w:type="spellEnd"/>
      <w:r w:rsidR="00B84B93" w:rsidRPr="00F37A6B">
        <w:rPr>
          <w:rFonts w:ascii="Arial" w:hAnsi="Arial" w:cs="Arial"/>
          <w:sz w:val="22"/>
          <w:szCs w:val="22"/>
        </w:rPr>
        <w:t xml:space="preserve">. Pomoc de </w:t>
      </w:r>
      <w:proofErr w:type="spellStart"/>
      <w:r w:rsidR="00B84B93" w:rsidRPr="00F37A6B">
        <w:rPr>
          <w:rFonts w:ascii="Arial" w:hAnsi="Arial" w:cs="Arial"/>
          <w:sz w:val="22"/>
          <w:szCs w:val="22"/>
        </w:rPr>
        <w:t>minimis</w:t>
      </w:r>
      <w:proofErr w:type="spellEnd"/>
      <w:r w:rsidR="00B84B93" w:rsidRPr="00F37A6B">
        <w:rPr>
          <w:rFonts w:ascii="Arial" w:hAnsi="Arial" w:cs="Arial"/>
          <w:sz w:val="22"/>
          <w:szCs w:val="22"/>
        </w:rPr>
        <w:t xml:space="preserve"> na drugim poziomie mo</w:t>
      </w:r>
      <w:r w:rsidR="003468A3" w:rsidRPr="00F37A6B">
        <w:rPr>
          <w:rFonts w:ascii="Arial" w:hAnsi="Arial" w:cs="Arial"/>
          <w:sz w:val="22"/>
          <w:szCs w:val="22"/>
        </w:rPr>
        <w:t>że zostać udzielona podmiotom uczestniczącym w projekcie przez Wnioskodawcę i/lub Partnera</w:t>
      </w:r>
      <w:r w:rsidR="00F37A6B">
        <w:rPr>
          <w:rFonts w:ascii="Arial" w:hAnsi="Arial" w:cs="Arial"/>
          <w:sz w:val="22"/>
          <w:szCs w:val="22"/>
        </w:rPr>
        <w:t>;</w:t>
      </w:r>
    </w:p>
    <w:p w14:paraId="0F3444A4" w14:textId="77777777" w:rsidR="00B81A74" w:rsidRPr="00F37A6B" w:rsidRDefault="00B81A74" w:rsidP="00F37A6B">
      <w:pPr>
        <w:autoSpaceDE w:val="0"/>
        <w:autoSpaceDN w:val="0"/>
        <w:adjustRightInd w:val="0"/>
        <w:spacing w:before="120" w:after="120" w:line="271" w:lineRule="auto"/>
        <w:rPr>
          <w:rFonts w:ascii="Arial" w:hAnsi="Arial" w:cs="Arial"/>
          <w:bCs/>
          <w:sz w:val="22"/>
          <w:szCs w:val="22"/>
        </w:rPr>
      </w:pPr>
      <w:r w:rsidRPr="00F37A6B">
        <w:rPr>
          <w:rFonts w:ascii="Arial" w:hAnsi="Arial" w:cs="Arial"/>
          <w:b/>
          <w:bCs/>
          <w:sz w:val="22"/>
          <w:szCs w:val="22"/>
        </w:rPr>
        <w:t>regulamin wyboru</w:t>
      </w:r>
      <w:r w:rsidRPr="00F37A6B">
        <w:rPr>
          <w:rFonts w:ascii="Arial" w:hAnsi="Arial" w:cs="Arial"/>
          <w:bCs/>
          <w:sz w:val="22"/>
          <w:szCs w:val="22"/>
        </w:rPr>
        <w:t xml:space="preserve"> – dokument określający zasady aplikowania o środki w ramach ogłoszonego przez IP FEPZ naboru wniosków o dofinansowanie projektów, zgodnie z</w:t>
      </w:r>
      <w:r w:rsidR="00456BC5" w:rsidRPr="00F37A6B">
        <w:rPr>
          <w:rFonts w:ascii="Arial" w:hAnsi="Arial" w:cs="Arial"/>
          <w:bCs/>
          <w:sz w:val="22"/>
          <w:szCs w:val="22"/>
        </w:rPr>
        <w:t> </w:t>
      </w:r>
      <w:r w:rsidRPr="00F37A6B">
        <w:rPr>
          <w:rFonts w:ascii="Arial" w:hAnsi="Arial" w:cs="Arial"/>
          <w:bCs/>
          <w:sz w:val="22"/>
          <w:szCs w:val="22"/>
        </w:rPr>
        <w:t>zapisami art. 51 ustawy wdrożeniowej;</w:t>
      </w:r>
    </w:p>
    <w:p w14:paraId="22AEA1B4" w14:textId="77777777" w:rsidR="00190CC0" w:rsidRPr="00F37A6B" w:rsidRDefault="00190CC0" w:rsidP="00F37A6B">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społeczna</w:t>
      </w:r>
      <w:r w:rsidRPr="00F37A6B">
        <w:rPr>
          <w:rFonts w:ascii="Arial" w:hAnsi="Arial" w:cs="Arial"/>
          <w:bCs/>
          <w:sz w:val="22"/>
          <w:szCs w:val="22"/>
        </w:rPr>
        <w:t xml:space="preserve"> - oznacza to działania, w tym również o charakterze samopomocowym, mające na celu odbudowanie i podtrzymanie u osoby uczestniczącej w </w:t>
      </w:r>
      <w:r w:rsidRPr="00F37A6B">
        <w:rPr>
          <w:rFonts w:ascii="Arial" w:hAnsi="Arial" w:cs="Arial"/>
          <w:bCs/>
          <w:sz w:val="22"/>
          <w:szCs w:val="22"/>
        </w:rPr>
        <w:lastRenderedPageBreak/>
        <w:t>zajęciach w centrum integracji społecznej, klubie integracji społecznej lub zatrudnionej u pracodawcy, umiejętności uczestniczenia w życiu społeczności lokalnej i pełnienia ról społecznych w miejscu pracy, zamieszkania lub pobytu;</w:t>
      </w:r>
    </w:p>
    <w:p w14:paraId="335AF82A" w14:textId="0D543EEC" w:rsidR="00190CC0" w:rsidRPr="00F37A6B" w:rsidRDefault="00190CC0" w:rsidP="00F37A6B">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reintegracja zawodowa</w:t>
      </w:r>
      <w:r w:rsidRPr="00F37A6B">
        <w:rPr>
          <w:rFonts w:ascii="Arial" w:hAnsi="Arial" w:cs="Arial"/>
          <w:bCs/>
          <w:sz w:val="22"/>
          <w:szCs w:val="22"/>
        </w:rPr>
        <w:t xml:space="preserve"> - oznacza to działania mające na celu odbudowanie i podtrzymanie u osoby uczestniczącej w zajęciach w centrum integracji społecznej i klubie integracji społecznej zdolności do samodzielnego świadczenia pracy na rynku pracy;</w:t>
      </w:r>
    </w:p>
    <w:p w14:paraId="6339F86E" w14:textId="77777777" w:rsidR="00E00FDC" w:rsidRPr="00F37A6B" w:rsidRDefault="00E00FDC" w:rsidP="00F37A6B">
      <w:pPr>
        <w:spacing w:before="120" w:after="120" w:line="271" w:lineRule="auto"/>
        <w:rPr>
          <w:rFonts w:ascii="Arial" w:hAnsi="Arial" w:cs="Arial"/>
          <w:sz w:val="22"/>
          <w:szCs w:val="22"/>
        </w:rPr>
      </w:pPr>
      <w:r w:rsidRPr="00F37A6B">
        <w:rPr>
          <w:rFonts w:ascii="Arial" w:hAnsi="Arial" w:cs="Arial"/>
          <w:b/>
          <w:sz w:val="22"/>
          <w:szCs w:val="22"/>
        </w:rPr>
        <w:t xml:space="preserve">rozporządzenie ogólne </w:t>
      </w:r>
      <w:r w:rsidRPr="00F37A6B">
        <w:rPr>
          <w:rFonts w:ascii="Arial" w:hAnsi="Arial" w:cs="Arial"/>
          <w:sz w:val="22"/>
          <w:szCs w:val="22"/>
        </w:rPr>
        <w:t>-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30.06.2021, str. 159)</w:t>
      </w:r>
      <w:r w:rsidR="006F1427" w:rsidRPr="00F37A6B">
        <w:rPr>
          <w:rFonts w:ascii="Arial" w:hAnsi="Arial" w:cs="Arial"/>
          <w:sz w:val="22"/>
          <w:szCs w:val="22"/>
        </w:rPr>
        <w:t>;</w:t>
      </w:r>
      <w:r w:rsidRPr="00F37A6B">
        <w:rPr>
          <w:rFonts w:ascii="Arial" w:hAnsi="Arial" w:cs="Arial"/>
          <w:sz w:val="22"/>
          <w:szCs w:val="22"/>
        </w:rPr>
        <w:t xml:space="preserve"> </w:t>
      </w:r>
    </w:p>
    <w:p w14:paraId="6A464CD3" w14:textId="45FCEB3A" w:rsidR="00190CC0" w:rsidRPr="00F37A6B" w:rsidRDefault="00190CC0" w:rsidP="00F37A6B">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sz w:val="22"/>
          <w:szCs w:val="22"/>
        </w:rPr>
        <w:t xml:space="preserve">rynek otwarty </w:t>
      </w:r>
      <w:r w:rsidRPr="00F37A6B">
        <w:rPr>
          <w:rFonts w:ascii="Arial" w:hAnsi="Arial" w:cs="Arial"/>
          <w:bCs/>
          <w:sz w:val="22"/>
          <w:szCs w:val="22"/>
        </w:rPr>
        <w:t>-</w:t>
      </w:r>
      <w:r w:rsidRPr="00F37A6B">
        <w:rPr>
          <w:rFonts w:ascii="Arial" w:hAnsi="Arial" w:cs="Arial"/>
          <w:b/>
          <w:sz w:val="22"/>
          <w:szCs w:val="22"/>
        </w:rPr>
        <w:t xml:space="preserve"> </w:t>
      </w:r>
      <w:r w:rsidRPr="00F37A6B">
        <w:rPr>
          <w:rFonts w:ascii="Arial" w:hAnsi="Arial" w:cs="Arial"/>
          <w:bCs/>
          <w:sz w:val="22"/>
          <w:szCs w:val="22"/>
        </w:rPr>
        <w:t xml:space="preserve">stanowiony przez ogół przedsiębiorców nieposiadających ustawowego obowiązku zapewniania zatrudnionym osobom z niepełnosprawnościami dodatkowej ochrony wg art. 28 ustawy o rehabilitacji zawodowej i społecznej oraz zatrudnianiu osób niepełnosprawnych </w:t>
      </w:r>
      <w:r w:rsidR="00F37A6B" w:rsidRPr="00F37A6B">
        <w:rPr>
          <w:rFonts w:ascii="Arial" w:hAnsi="Arial" w:cs="Arial"/>
          <w:sz w:val="22"/>
          <w:szCs w:val="22"/>
        </w:rPr>
        <w:t xml:space="preserve">Dz.U. z 2025 r. poz. 913 z </w:t>
      </w:r>
      <w:proofErr w:type="spellStart"/>
      <w:r w:rsidR="00F37A6B" w:rsidRPr="00F37A6B">
        <w:rPr>
          <w:rFonts w:ascii="Arial" w:hAnsi="Arial" w:cs="Arial"/>
          <w:sz w:val="22"/>
          <w:szCs w:val="22"/>
        </w:rPr>
        <w:t>późn</w:t>
      </w:r>
      <w:proofErr w:type="spellEnd"/>
      <w:r w:rsidR="00F37A6B" w:rsidRPr="00F37A6B">
        <w:rPr>
          <w:rFonts w:ascii="Arial" w:hAnsi="Arial" w:cs="Arial"/>
          <w:sz w:val="22"/>
          <w:szCs w:val="22"/>
        </w:rPr>
        <w:t>. zm.);</w:t>
      </w:r>
    </w:p>
    <w:p w14:paraId="25FE249A" w14:textId="6DA7DF2D" w:rsidR="00190CC0" w:rsidRPr="00F37A6B" w:rsidRDefault="00190CC0" w:rsidP="00F37A6B">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lang w:val="x-none"/>
        </w:rPr>
        <w:t>rynek chroniony</w:t>
      </w:r>
      <w:r w:rsidRPr="00F37A6B">
        <w:rPr>
          <w:rFonts w:ascii="Arial" w:hAnsi="Arial" w:cs="Arial"/>
          <w:bCs/>
          <w:sz w:val="22"/>
          <w:szCs w:val="22"/>
          <w:lang w:val="x-none"/>
        </w:rPr>
        <w:t xml:space="preserve"> - stanowiony przez zakłady pracy chronionej czyli przedsiębiorstwa posiadające ustawowy obowiązek zapewniania pracownikom dodatkowej ochrony wg art. 28 ustawy o rehabilitacji zawodowej i społecznej oraz zatrudnianiu osób niepełnosprawnych </w:t>
      </w:r>
      <w:r w:rsidR="00F37A6B" w:rsidRPr="00F37A6B">
        <w:rPr>
          <w:rFonts w:ascii="Arial" w:hAnsi="Arial" w:cs="Arial"/>
          <w:sz w:val="22"/>
          <w:szCs w:val="22"/>
        </w:rPr>
        <w:t xml:space="preserve">Dz.U. z 2025 r. poz. 913 z </w:t>
      </w:r>
      <w:proofErr w:type="spellStart"/>
      <w:r w:rsidR="00F37A6B" w:rsidRPr="00F37A6B">
        <w:rPr>
          <w:rFonts w:ascii="Arial" w:hAnsi="Arial" w:cs="Arial"/>
          <w:sz w:val="22"/>
          <w:szCs w:val="22"/>
        </w:rPr>
        <w:t>późn</w:t>
      </w:r>
      <w:proofErr w:type="spellEnd"/>
      <w:r w:rsidR="00F37A6B" w:rsidRPr="00F37A6B">
        <w:rPr>
          <w:rFonts w:ascii="Arial" w:hAnsi="Arial" w:cs="Arial"/>
          <w:sz w:val="22"/>
          <w:szCs w:val="22"/>
        </w:rPr>
        <w:t xml:space="preserve">. zm.). </w:t>
      </w:r>
      <w:r w:rsidRPr="00F37A6B">
        <w:rPr>
          <w:rFonts w:ascii="Arial" w:hAnsi="Arial" w:cs="Arial"/>
          <w:bCs/>
          <w:sz w:val="22"/>
          <w:szCs w:val="22"/>
          <w:lang w:val="x-none"/>
        </w:rPr>
        <w:t>Chroniony rynek pracy tworzą wszyscy pracodawcy, którzy na podstawie decyzji wojewody uzyskali status zakładu pracy chronionej</w:t>
      </w:r>
      <w:r w:rsidRPr="00F37A6B">
        <w:rPr>
          <w:rFonts w:ascii="Arial" w:hAnsi="Arial" w:cs="Arial"/>
          <w:bCs/>
          <w:sz w:val="22"/>
          <w:szCs w:val="22"/>
        </w:rPr>
        <w:t>;</w:t>
      </w:r>
    </w:p>
    <w:p w14:paraId="089EF291" w14:textId="77777777" w:rsidR="00642C46" w:rsidRPr="00B54716" w:rsidRDefault="00642C46" w:rsidP="00642C46">
      <w:pPr>
        <w:spacing w:before="120" w:after="120" w:line="271" w:lineRule="auto"/>
        <w:rPr>
          <w:rFonts w:ascii="Arial" w:hAnsi="Arial" w:cs="Arial"/>
          <w:bCs/>
          <w:sz w:val="22"/>
          <w:szCs w:val="22"/>
        </w:rPr>
      </w:pPr>
      <w:r w:rsidRPr="00DF6746">
        <w:rPr>
          <w:rFonts w:ascii="Arial" w:hAnsi="Arial" w:cs="Arial"/>
          <w:b/>
          <w:sz w:val="22"/>
          <w:szCs w:val="22"/>
        </w:rPr>
        <w:t xml:space="preserve">specjalna strefa włączenia (SSW) - </w:t>
      </w:r>
      <w:r w:rsidRPr="00DF6746">
        <w:rPr>
          <w:rFonts w:ascii="Arial" w:hAnsi="Arial" w:cs="Arial"/>
          <w:bCs/>
          <w:sz w:val="22"/>
          <w:szCs w:val="22"/>
        </w:rPr>
        <w:t xml:space="preserve">obszar strategicznej interwencji regionu charakteryzujący się kumulacją niekorzystnych zjawisk społecznych, gospodarczych i przestrzennych. Delimitacja Specjalnej Strefy Włączenia na obszarze Województwa Zachodniopomorskiego oraz planowane kierunki działań interwencyjnych jest dostępna na stronie: </w:t>
      </w:r>
      <w:hyperlink r:id="rId87"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p>
    <w:p w14:paraId="21CEFBA4" w14:textId="18F0953F" w:rsidR="00190CC0" w:rsidRPr="00F37A6B" w:rsidRDefault="00190CC0" w:rsidP="00F37A6B">
      <w:pPr>
        <w:autoSpaceDE w:val="0"/>
        <w:autoSpaceDN w:val="0"/>
        <w:adjustRightInd w:val="0"/>
        <w:spacing w:before="120" w:after="120" w:line="271" w:lineRule="auto"/>
        <w:jc w:val="both"/>
        <w:rPr>
          <w:rFonts w:ascii="Arial" w:hAnsi="Arial" w:cs="Arial"/>
          <w:bCs/>
          <w:sz w:val="22"/>
          <w:szCs w:val="22"/>
        </w:rPr>
      </w:pPr>
      <w:r w:rsidRPr="00F37A6B">
        <w:rPr>
          <w:rFonts w:ascii="Arial" w:hAnsi="Arial" w:cs="Arial"/>
          <w:b/>
          <w:bCs/>
          <w:sz w:val="22"/>
          <w:szCs w:val="22"/>
        </w:rPr>
        <w:t>streetworking</w:t>
      </w:r>
      <w:r w:rsidRPr="00F37A6B">
        <w:rPr>
          <w:rFonts w:ascii="Arial" w:hAnsi="Arial" w:cs="Arial"/>
          <w:bCs/>
          <w:sz w:val="22"/>
          <w:szCs w:val="22"/>
        </w:rPr>
        <w:t xml:space="preserve"> - w środowisku osób w kryzysie bezdomności, dotkniętych wykluczeniem z dostępu do mieszkań lub zagrożonych bezdomnością to metoda pracy prowadzona przez odpowiednio przygotowanych pracowników z osobą w kryzysie bezdomności, dotkniętą wykluczeniem z dostępu do mieszkań lub zagrożoną bezdomnością pozostającą poza systemem pomocy instytucjonalnej lub przebywającą w miejscach niemieszkalnych, odbywająca się w jej środowisku, na akceptowanych obustronnie zasadach, w oparciu o wspólnie wypracowany plan, pozwalająca danej osobie przywrócić możliwość pełnienia ról społecznych oraz odtworzyć dobrostan psychiczny, społeczny i bytowy);</w:t>
      </w:r>
    </w:p>
    <w:p w14:paraId="3AA42DCE" w14:textId="3B8117EA" w:rsidR="00190CC0" w:rsidRPr="00F37A6B" w:rsidRDefault="00190CC0" w:rsidP="00F37A6B">
      <w:pPr>
        <w:spacing w:before="120" w:after="120" w:line="271" w:lineRule="auto"/>
        <w:rPr>
          <w:rFonts w:ascii="Arial" w:hAnsi="Arial" w:cs="Arial"/>
          <w:sz w:val="22"/>
          <w:szCs w:val="22"/>
        </w:rPr>
      </w:pPr>
      <w:r w:rsidRPr="00F37A6B">
        <w:rPr>
          <w:rFonts w:ascii="Arial" w:hAnsi="Arial" w:cs="Arial"/>
          <w:b/>
          <w:bCs/>
          <w:sz w:val="22"/>
          <w:szCs w:val="22"/>
        </w:rPr>
        <w:t>ścieżka reintegracji</w:t>
      </w:r>
      <w:r w:rsidRPr="00F37A6B">
        <w:rPr>
          <w:rFonts w:ascii="Arial" w:hAnsi="Arial" w:cs="Arial"/>
          <w:sz w:val="22"/>
          <w:szCs w:val="22"/>
        </w:rPr>
        <w:t xml:space="preserve"> – zestaw kompleksowych, zindywidualizowanych i uzupełniających się form wsparcia, mających na celu wyprowadzanie osób, rodzin lub środowiska z ubóstwa lub wykluczenia społecznego. Ścieżka reintegracji może być realizowana w jednym projekcie lub – ze względu na złożoność problemów i potrzeb danej osoby, rodziny lub środowiska – wykraczać poza ramy jednego projektu i być kontynuowana w innym projekcie lub poza projektowo. Wsparcie w ramach ścieżki reintegracji może być realizowane przez jedną lub przez kilka instytucji – zazwyczaj w sposób sekwencyjny;</w:t>
      </w:r>
    </w:p>
    <w:p w14:paraId="2565B9DB" w14:textId="1589C7BA" w:rsidR="00AE778A" w:rsidRPr="00F37A6B" w:rsidRDefault="00AE778A" w:rsidP="00F37A6B">
      <w:pPr>
        <w:spacing w:before="120" w:after="120" w:line="271" w:lineRule="auto"/>
        <w:rPr>
          <w:rFonts w:ascii="Arial" w:hAnsi="Arial" w:cs="Arial"/>
          <w:sz w:val="22"/>
          <w:szCs w:val="22"/>
        </w:rPr>
      </w:pPr>
      <w:r w:rsidRPr="00F37A6B">
        <w:rPr>
          <w:rFonts w:ascii="Arial" w:hAnsi="Arial" w:cs="Arial"/>
          <w:b/>
          <w:bCs/>
          <w:sz w:val="22"/>
          <w:szCs w:val="22"/>
        </w:rPr>
        <w:lastRenderedPageBreak/>
        <w:t>świadczenie integracyjne</w:t>
      </w:r>
      <w:r w:rsidRPr="00F37A6B">
        <w:rPr>
          <w:rFonts w:ascii="Arial" w:hAnsi="Arial" w:cs="Arial"/>
          <w:sz w:val="22"/>
          <w:szCs w:val="22"/>
        </w:rPr>
        <w:t xml:space="preserve"> - świadczenie pieniężne wypłacane uczestnikowi centrum integracji społecznej w ramach indywidualnego programu </w:t>
      </w:r>
      <w:r w:rsidRPr="003C09A1">
        <w:rPr>
          <w:rFonts w:ascii="Arial" w:hAnsi="Arial" w:cs="Arial"/>
          <w:sz w:val="22"/>
          <w:szCs w:val="22"/>
        </w:rPr>
        <w:t>zatrudnienia socjalnego</w:t>
      </w:r>
      <w:r w:rsidRPr="00F37A6B">
        <w:rPr>
          <w:rFonts w:ascii="Arial" w:hAnsi="Arial" w:cs="Arial"/>
          <w:i/>
          <w:iCs/>
          <w:sz w:val="22"/>
          <w:szCs w:val="22"/>
        </w:rPr>
        <w:t>;</w:t>
      </w:r>
    </w:p>
    <w:p w14:paraId="41FC7E49" w14:textId="77777777" w:rsidR="00685A34" w:rsidRPr="00F37A6B" w:rsidRDefault="000701AE" w:rsidP="00F37A6B">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 xml:space="preserve">umowa o partnerstwie </w:t>
      </w:r>
      <w:r w:rsidRPr="00F37A6B">
        <w:rPr>
          <w:rFonts w:ascii="Arial" w:hAnsi="Arial" w:cs="Arial"/>
          <w:bCs/>
          <w:color w:val="000000"/>
          <w:sz w:val="22"/>
          <w:szCs w:val="22"/>
        </w:rPr>
        <w:t>– umowa lub porozumienie, o których mowa w art. 39 ust. 9 ustawy</w:t>
      </w:r>
      <w:r w:rsidR="00685A34" w:rsidRPr="00F37A6B">
        <w:rPr>
          <w:rFonts w:ascii="Arial" w:hAnsi="Arial" w:cs="Arial"/>
          <w:color w:val="000000"/>
          <w:sz w:val="22"/>
          <w:szCs w:val="22"/>
        </w:rPr>
        <w:t>;</w:t>
      </w:r>
    </w:p>
    <w:p w14:paraId="0C68FB88" w14:textId="77777777" w:rsidR="00190CC0" w:rsidRPr="00F37A6B" w:rsidRDefault="00190CC0" w:rsidP="00F37A6B">
      <w:pPr>
        <w:spacing w:before="120" w:after="120" w:line="271" w:lineRule="auto"/>
        <w:rPr>
          <w:rFonts w:ascii="Arial" w:hAnsi="Arial" w:cs="Arial"/>
          <w:sz w:val="22"/>
          <w:szCs w:val="22"/>
        </w:rPr>
      </w:pPr>
      <w:r w:rsidRPr="00F37A6B">
        <w:rPr>
          <w:rFonts w:ascii="Arial" w:hAnsi="Arial" w:cs="Arial"/>
          <w:b/>
          <w:bCs/>
          <w:sz w:val="22"/>
          <w:szCs w:val="22"/>
        </w:rPr>
        <w:t>usługi aktywnej integracji</w:t>
      </w:r>
      <w:r w:rsidRPr="00F37A6B">
        <w:rPr>
          <w:rFonts w:ascii="Arial" w:hAnsi="Arial" w:cs="Arial"/>
          <w:sz w:val="22"/>
          <w:szCs w:val="22"/>
        </w:rPr>
        <w:t xml:space="preserve"> - usługi, których celem jest:</w:t>
      </w:r>
    </w:p>
    <w:p w14:paraId="3286574A" w14:textId="0F8F7E3B" w:rsidR="00190CC0" w:rsidRPr="00F37A6B" w:rsidRDefault="00190CC0" w:rsidP="00E83778">
      <w:pPr>
        <w:pStyle w:val="Akapitzlist"/>
        <w:numPr>
          <w:ilvl w:val="0"/>
          <w:numId w:val="94"/>
        </w:numPr>
        <w:spacing w:before="120" w:after="120" w:line="271" w:lineRule="auto"/>
        <w:rPr>
          <w:rFonts w:ascii="Arial" w:hAnsi="Arial" w:cs="Arial"/>
          <w:sz w:val="22"/>
          <w:szCs w:val="22"/>
          <w:lang w:val="pl-PL" w:eastAsia="pl-PL"/>
        </w:rPr>
      </w:pPr>
      <w:r w:rsidRPr="00F37A6B">
        <w:rPr>
          <w:rFonts w:ascii="Arial" w:hAnsi="Arial" w:cs="Arial"/>
          <w:sz w:val="22"/>
          <w:szCs w:val="22"/>
          <w:lang w:val="pl-PL" w:eastAsia="pl-PL"/>
        </w:rPr>
        <w:t>nabycie, odbudowa i podtrzymanie umiejętności uczestniczenia w życiu społeczności lokalnej i pełnienia ról społecznych w miejscu pracy, zamieszkania lub pobytu (integracja i reintegracja społeczna</w:t>
      </w:r>
      <w:r w:rsidR="003C09A1">
        <w:rPr>
          <w:rFonts w:ascii="Arial" w:hAnsi="Arial" w:cs="Arial"/>
          <w:sz w:val="22"/>
          <w:szCs w:val="22"/>
          <w:lang w:val="pl-PL" w:eastAsia="pl-PL"/>
        </w:rPr>
        <w:t xml:space="preserve">, </w:t>
      </w:r>
      <w:r w:rsidR="003C09A1" w:rsidRPr="003C09A1">
        <w:rPr>
          <w:rFonts w:ascii="Arial" w:hAnsi="Arial" w:cs="Arial"/>
          <w:sz w:val="22"/>
          <w:szCs w:val="22"/>
          <w:lang w:val="pl-PL" w:eastAsia="pl-PL"/>
        </w:rPr>
        <w:t>w tym rehabilitacja społeczna osób z niepełnosprawnościami)</w:t>
      </w:r>
      <w:r w:rsidRPr="00F37A6B">
        <w:rPr>
          <w:rFonts w:ascii="Arial" w:hAnsi="Arial" w:cs="Arial"/>
          <w:sz w:val="22"/>
          <w:szCs w:val="22"/>
          <w:lang w:val="pl-PL" w:eastAsia="pl-PL"/>
        </w:rPr>
        <w:t xml:space="preserve"> lub </w:t>
      </w:r>
    </w:p>
    <w:p w14:paraId="66CF8547" w14:textId="138B643A" w:rsidR="00190CC0" w:rsidRPr="00F37A6B" w:rsidRDefault="00190CC0" w:rsidP="00E83778">
      <w:pPr>
        <w:pStyle w:val="Akapitzlist"/>
        <w:numPr>
          <w:ilvl w:val="0"/>
          <w:numId w:val="94"/>
        </w:numPr>
        <w:spacing w:before="120" w:after="120" w:line="271" w:lineRule="auto"/>
        <w:rPr>
          <w:rFonts w:ascii="Arial" w:hAnsi="Arial" w:cs="Arial"/>
          <w:sz w:val="22"/>
          <w:szCs w:val="22"/>
          <w:lang w:val="pl-PL" w:eastAsia="pl-PL"/>
        </w:rPr>
      </w:pPr>
      <w:r w:rsidRPr="00F37A6B">
        <w:rPr>
          <w:rFonts w:ascii="Arial" w:hAnsi="Arial" w:cs="Arial"/>
          <w:sz w:val="22"/>
          <w:szCs w:val="22"/>
          <w:lang w:val="pl-PL" w:eastAsia="pl-PL"/>
        </w:rPr>
        <w:t xml:space="preserve">nabycie, odbudowa i podtrzymanie zdolności do samodzielnego świadczenia pracy na rynku pracy </w:t>
      </w:r>
      <w:r w:rsidR="003C09A1">
        <w:rPr>
          <w:rFonts w:ascii="Arial" w:hAnsi="Arial" w:cs="Arial"/>
          <w:sz w:val="22"/>
          <w:szCs w:val="22"/>
          <w:lang w:val="pl-PL" w:eastAsia="pl-PL"/>
        </w:rPr>
        <w:t xml:space="preserve">i awansu zawodowego </w:t>
      </w:r>
      <w:r w:rsidRPr="00F37A6B">
        <w:rPr>
          <w:rFonts w:ascii="Arial" w:hAnsi="Arial" w:cs="Arial"/>
          <w:sz w:val="22"/>
          <w:szCs w:val="22"/>
          <w:lang w:val="pl-PL" w:eastAsia="pl-PL"/>
        </w:rPr>
        <w:t>(integracja i reintegracja zawodowa</w:t>
      </w:r>
      <w:r w:rsidR="003C09A1">
        <w:rPr>
          <w:rFonts w:ascii="Arial" w:hAnsi="Arial" w:cs="Arial"/>
          <w:sz w:val="22"/>
          <w:szCs w:val="22"/>
          <w:lang w:val="pl-PL" w:eastAsia="pl-PL"/>
        </w:rPr>
        <w:t xml:space="preserve">, </w:t>
      </w:r>
      <w:r w:rsidR="003C09A1" w:rsidRPr="003C09A1">
        <w:rPr>
          <w:rFonts w:ascii="Arial" w:hAnsi="Arial" w:cs="Arial"/>
          <w:sz w:val="22"/>
          <w:szCs w:val="22"/>
          <w:lang w:val="pl-PL" w:eastAsia="pl-PL"/>
        </w:rPr>
        <w:t>w tym rehabilitacja społeczna osób z niepełnosprawnościami)</w:t>
      </w:r>
      <w:r w:rsidRPr="00F37A6B">
        <w:rPr>
          <w:rFonts w:ascii="Arial" w:hAnsi="Arial" w:cs="Arial"/>
          <w:sz w:val="22"/>
          <w:szCs w:val="22"/>
          <w:lang w:val="pl-PL" w:eastAsia="pl-PL"/>
        </w:rPr>
        <w:t>) lub</w:t>
      </w:r>
    </w:p>
    <w:p w14:paraId="4238D500" w14:textId="77777777" w:rsidR="00190CC0" w:rsidRPr="00F37A6B" w:rsidRDefault="00190CC0" w:rsidP="00E83778">
      <w:pPr>
        <w:pStyle w:val="Akapitzlist"/>
        <w:numPr>
          <w:ilvl w:val="0"/>
          <w:numId w:val="94"/>
        </w:numPr>
        <w:spacing w:before="120" w:after="120" w:line="271" w:lineRule="auto"/>
        <w:rPr>
          <w:rFonts w:ascii="Arial" w:hAnsi="Arial" w:cs="Arial"/>
          <w:sz w:val="22"/>
          <w:szCs w:val="22"/>
        </w:rPr>
      </w:pPr>
      <w:r w:rsidRPr="00F37A6B">
        <w:rPr>
          <w:rFonts w:ascii="Arial" w:hAnsi="Arial" w:cs="Arial"/>
          <w:sz w:val="22"/>
          <w:szCs w:val="22"/>
        </w:rPr>
        <w:t>zapobieganie procesom ubóstwa, marginalizacji i wykluczenia społecznego</w:t>
      </w:r>
      <w:r w:rsidRPr="00F37A6B">
        <w:rPr>
          <w:rFonts w:ascii="Arial" w:hAnsi="Arial" w:cs="Arial"/>
          <w:sz w:val="22"/>
          <w:szCs w:val="22"/>
          <w:lang w:val="pl-PL"/>
        </w:rPr>
        <w:t>;</w:t>
      </w:r>
    </w:p>
    <w:p w14:paraId="476F7536" w14:textId="1F50B82F" w:rsidR="006F1427" w:rsidRPr="00F37A6B" w:rsidRDefault="006F1427" w:rsidP="00F37A6B">
      <w:pPr>
        <w:spacing w:before="120" w:after="120" w:line="271" w:lineRule="auto"/>
        <w:rPr>
          <w:rFonts w:ascii="Arial" w:hAnsi="Arial" w:cs="Arial"/>
          <w:sz w:val="22"/>
          <w:szCs w:val="22"/>
        </w:rPr>
      </w:pPr>
      <w:r w:rsidRPr="00F37A6B">
        <w:rPr>
          <w:rFonts w:ascii="Arial" w:hAnsi="Arial" w:cs="Arial"/>
          <w:b/>
          <w:sz w:val="22"/>
          <w:szCs w:val="22"/>
        </w:rPr>
        <w:t xml:space="preserve">ustawa </w:t>
      </w:r>
      <w:r w:rsidRPr="00F37A6B">
        <w:rPr>
          <w:rFonts w:ascii="Arial" w:hAnsi="Arial" w:cs="Arial"/>
          <w:sz w:val="22"/>
          <w:szCs w:val="22"/>
        </w:rPr>
        <w:t>– ustawa z dnia 28 kwietnia 2022 r. o zasadach realizacji zadań</w:t>
      </w:r>
      <w:r w:rsidR="00190CC0" w:rsidRPr="00F37A6B">
        <w:rPr>
          <w:rFonts w:ascii="Arial" w:hAnsi="Arial" w:cs="Arial"/>
          <w:sz w:val="22"/>
          <w:szCs w:val="22"/>
        </w:rPr>
        <w:t xml:space="preserve"> </w:t>
      </w:r>
      <w:r w:rsidRPr="00F37A6B">
        <w:rPr>
          <w:rFonts w:ascii="Arial" w:hAnsi="Arial" w:cs="Arial"/>
          <w:sz w:val="22"/>
          <w:szCs w:val="22"/>
        </w:rPr>
        <w:t xml:space="preserve">finansowanych ze środków europejskich w perspektywie finansowej 2021-2027 (Dz. U. </w:t>
      </w:r>
      <w:r w:rsidR="003C57A6" w:rsidRPr="00F37A6B">
        <w:rPr>
          <w:rFonts w:ascii="Arial" w:hAnsi="Arial" w:cs="Arial"/>
          <w:sz w:val="22"/>
          <w:szCs w:val="22"/>
        </w:rPr>
        <w:t xml:space="preserve">z 2025 r. poz. 1733 z </w:t>
      </w:r>
      <w:proofErr w:type="spellStart"/>
      <w:r w:rsidR="003C57A6" w:rsidRPr="00F37A6B">
        <w:rPr>
          <w:rFonts w:ascii="Arial" w:hAnsi="Arial" w:cs="Arial"/>
          <w:sz w:val="22"/>
          <w:szCs w:val="22"/>
        </w:rPr>
        <w:t>późn</w:t>
      </w:r>
      <w:proofErr w:type="spellEnd"/>
      <w:r w:rsidR="003C57A6" w:rsidRPr="00F37A6B">
        <w:rPr>
          <w:rFonts w:ascii="Arial" w:hAnsi="Arial" w:cs="Arial"/>
          <w:sz w:val="22"/>
          <w:szCs w:val="22"/>
        </w:rPr>
        <w:t>. zm.)</w:t>
      </w:r>
      <w:r w:rsidR="00F37A6B">
        <w:rPr>
          <w:rFonts w:ascii="Arial" w:hAnsi="Arial" w:cs="Arial"/>
          <w:sz w:val="22"/>
          <w:szCs w:val="22"/>
        </w:rPr>
        <w:t>;</w:t>
      </w:r>
    </w:p>
    <w:p w14:paraId="53C7D328" w14:textId="71344C6D" w:rsidR="00190CC0" w:rsidRPr="00F37A6B" w:rsidRDefault="00190CC0" w:rsidP="00F37A6B">
      <w:pPr>
        <w:spacing w:before="120" w:after="120" w:line="271" w:lineRule="auto"/>
        <w:rPr>
          <w:rFonts w:ascii="Arial" w:hAnsi="Arial" w:cs="Arial"/>
          <w:color w:val="000000"/>
          <w:sz w:val="22"/>
          <w:szCs w:val="22"/>
        </w:rPr>
      </w:pPr>
      <w:r w:rsidRPr="00F37A6B">
        <w:rPr>
          <w:rFonts w:ascii="Arial" w:hAnsi="Arial" w:cs="Arial"/>
          <w:b/>
          <w:bCs/>
          <w:color w:val="000000"/>
          <w:sz w:val="22"/>
          <w:szCs w:val="22"/>
        </w:rPr>
        <w:t>warsztat terapii zajęciowej</w:t>
      </w:r>
      <w:r w:rsidRPr="00F37A6B">
        <w:rPr>
          <w:rFonts w:ascii="Arial" w:hAnsi="Arial" w:cs="Arial"/>
          <w:color w:val="000000"/>
          <w:sz w:val="22"/>
          <w:szCs w:val="22"/>
        </w:rPr>
        <w:t xml:space="preserve"> - wyodrębniona organizacyjnie i finansowo placówka stwarzająca osobom niepełnosprawnym niezdolnym do podjęcia pracy możliwość rehabilitacji społecznej i zawodowej w zakresie pozyskania lub przywracania umiejętności niezbędnych do podjęcia zatrudnienia, o której mowa w art. 10a ustawy z dnia 27 sierpnia 1997 r. o rehabilitacji zawodowej i społecznej oraz zatrudnianiu osób niepełnosprawnych </w:t>
      </w:r>
      <w:r w:rsidR="00F37A6B" w:rsidRPr="00F37A6B">
        <w:rPr>
          <w:rFonts w:ascii="Arial" w:hAnsi="Arial" w:cs="Arial"/>
          <w:sz w:val="22"/>
          <w:szCs w:val="22"/>
        </w:rPr>
        <w:t xml:space="preserve">Dz.U. z 2025 r. poz. 913 z </w:t>
      </w:r>
      <w:proofErr w:type="spellStart"/>
      <w:r w:rsidR="00F37A6B" w:rsidRPr="00F37A6B">
        <w:rPr>
          <w:rFonts w:ascii="Arial" w:hAnsi="Arial" w:cs="Arial"/>
          <w:sz w:val="22"/>
          <w:szCs w:val="22"/>
        </w:rPr>
        <w:t>późn</w:t>
      </w:r>
      <w:proofErr w:type="spellEnd"/>
      <w:r w:rsidR="00F37A6B" w:rsidRPr="00F37A6B">
        <w:rPr>
          <w:rFonts w:ascii="Arial" w:hAnsi="Arial" w:cs="Arial"/>
          <w:sz w:val="22"/>
          <w:szCs w:val="22"/>
        </w:rPr>
        <w:t>. zm.);</w:t>
      </w:r>
    </w:p>
    <w:p w14:paraId="59CA3074" w14:textId="1B4D95E3" w:rsidR="00190CC0" w:rsidRPr="00F37A6B" w:rsidRDefault="00190CC0" w:rsidP="00F37A6B">
      <w:pPr>
        <w:spacing w:before="120" w:after="120" w:line="271" w:lineRule="auto"/>
        <w:rPr>
          <w:rFonts w:ascii="Arial" w:hAnsi="Arial" w:cs="Arial"/>
          <w:sz w:val="22"/>
          <w:szCs w:val="22"/>
        </w:rPr>
      </w:pPr>
      <w:r w:rsidRPr="00F37A6B">
        <w:rPr>
          <w:rFonts w:ascii="Arial" w:hAnsi="Arial" w:cs="Arial"/>
          <w:b/>
          <w:bCs/>
          <w:sz w:val="22"/>
          <w:szCs w:val="22"/>
        </w:rPr>
        <w:t xml:space="preserve">wniosek/wniosek o dofinansowanie projektu </w:t>
      </w:r>
      <w:r w:rsidRPr="00F37A6B">
        <w:rPr>
          <w:rFonts w:ascii="Arial" w:hAnsi="Arial" w:cs="Arial"/>
          <w:sz w:val="22"/>
          <w:szCs w:val="22"/>
        </w:rPr>
        <w:t>- dokument, w którym zawarte są informacje na temat wnioskodawcy oraz opis projektu, na podstawie których dokonuje się oceny spełnienia przez ten projekt kryteriów wyboru projektów;</w:t>
      </w:r>
    </w:p>
    <w:p w14:paraId="19F0833E" w14:textId="77777777" w:rsidR="001254C2" w:rsidRPr="00F37A6B" w:rsidRDefault="001254C2" w:rsidP="00F37A6B">
      <w:pPr>
        <w:spacing w:before="120" w:after="120" w:line="271" w:lineRule="auto"/>
        <w:rPr>
          <w:rFonts w:ascii="Arial" w:hAnsi="Arial" w:cs="Arial"/>
          <w:sz w:val="22"/>
          <w:szCs w:val="22"/>
        </w:rPr>
      </w:pPr>
      <w:r w:rsidRPr="00F37A6B">
        <w:rPr>
          <w:rFonts w:ascii="Arial" w:hAnsi="Arial" w:cs="Arial"/>
          <w:b/>
          <w:sz w:val="22"/>
          <w:szCs w:val="22"/>
        </w:rPr>
        <w:t>wnioskodawca</w:t>
      </w:r>
      <w:r w:rsidRPr="00F37A6B">
        <w:rPr>
          <w:rFonts w:ascii="Arial" w:hAnsi="Arial" w:cs="Arial"/>
          <w:sz w:val="22"/>
          <w:szCs w:val="22"/>
        </w:rPr>
        <w:t xml:space="preserve"> – podmiot, który złożył wniosek o dofinansowanie projektu;</w:t>
      </w:r>
    </w:p>
    <w:p w14:paraId="11D1E2FF" w14:textId="28737720" w:rsidR="00190CC0" w:rsidRPr="00F37A6B" w:rsidRDefault="00190CC0" w:rsidP="00F37A6B">
      <w:pPr>
        <w:pStyle w:val="Tekstpodstawowy21"/>
        <w:spacing w:before="120" w:after="120" w:line="271" w:lineRule="auto"/>
        <w:jc w:val="left"/>
        <w:rPr>
          <w:rFonts w:ascii="Arial" w:hAnsi="Arial" w:cs="Arial"/>
          <w:sz w:val="22"/>
          <w:szCs w:val="22"/>
        </w:rPr>
      </w:pPr>
      <w:r w:rsidRPr="00F37A6B">
        <w:rPr>
          <w:rFonts w:ascii="Arial" w:hAnsi="Arial" w:cs="Arial"/>
          <w:b/>
          <w:bCs/>
          <w:sz w:val="22"/>
          <w:szCs w:val="22"/>
        </w:rPr>
        <w:t>zakład aktywności zawodowej</w:t>
      </w:r>
      <w:r w:rsidRPr="00F37A6B">
        <w:rPr>
          <w:rFonts w:ascii="Arial" w:hAnsi="Arial" w:cs="Arial"/>
          <w:sz w:val="22"/>
          <w:szCs w:val="22"/>
        </w:rPr>
        <w:t xml:space="preserve"> - wyodrębniona organizacyjnie i finansowo jednostka, o której mowa w art. 29 ustawy o rehabilitacji zawodowej i społecznej oraz zatrudnianiu osób niepełnosprawnych </w:t>
      </w:r>
      <w:r w:rsidR="00F37A6B" w:rsidRPr="00F37A6B">
        <w:rPr>
          <w:rFonts w:ascii="Arial" w:hAnsi="Arial" w:cs="Arial"/>
          <w:sz w:val="22"/>
          <w:szCs w:val="22"/>
        </w:rPr>
        <w:t xml:space="preserve">Dz.U. z 2025 r. poz. 913 z </w:t>
      </w:r>
      <w:proofErr w:type="spellStart"/>
      <w:r w:rsidR="00F37A6B" w:rsidRPr="00F37A6B">
        <w:rPr>
          <w:rFonts w:ascii="Arial" w:hAnsi="Arial" w:cs="Arial"/>
          <w:sz w:val="22"/>
          <w:szCs w:val="22"/>
        </w:rPr>
        <w:t>późn</w:t>
      </w:r>
      <w:proofErr w:type="spellEnd"/>
      <w:r w:rsidR="00F37A6B" w:rsidRPr="00F37A6B">
        <w:rPr>
          <w:rFonts w:ascii="Arial" w:hAnsi="Arial" w:cs="Arial"/>
          <w:sz w:val="22"/>
          <w:szCs w:val="22"/>
        </w:rPr>
        <w:t>. zm.);</w:t>
      </w:r>
    </w:p>
    <w:p w14:paraId="3BFE0A42" w14:textId="6A7C7A25" w:rsidR="00190CC0" w:rsidRPr="00F37A6B" w:rsidRDefault="00190CC0" w:rsidP="00F37A6B">
      <w:pPr>
        <w:pStyle w:val="Tekstpodstawowy21"/>
        <w:spacing w:before="120" w:after="120" w:line="271" w:lineRule="auto"/>
        <w:jc w:val="left"/>
        <w:rPr>
          <w:rFonts w:ascii="Arial" w:hAnsi="Arial" w:cs="Arial"/>
          <w:sz w:val="22"/>
          <w:szCs w:val="22"/>
        </w:rPr>
      </w:pPr>
      <w:r w:rsidRPr="00F37A6B">
        <w:rPr>
          <w:rFonts w:ascii="Arial" w:hAnsi="Arial" w:cs="Arial"/>
          <w:b/>
          <w:bCs/>
          <w:sz w:val="22"/>
          <w:szCs w:val="22"/>
          <w:lang w:val="x-none"/>
        </w:rPr>
        <w:t>Zakład Pracy Chronionej</w:t>
      </w:r>
      <w:r w:rsidRPr="00F37A6B">
        <w:rPr>
          <w:rFonts w:ascii="Arial" w:hAnsi="Arial" w:cs="Arial"/>
          <w:sz w:val="22"/>
          <w:szCs w:val="22"/>
          <w:lang w:val="x-none"/>
        </w:rPr>
        <w:t xml:space="preserve"> - </w:t>
      </w:r>
      <w:r w:rsidRPr="00F37A6B">
        <w:rPr>
          <w:rFonts w:ascii="Arial" w:hAnsi="Arial" w:cs="Arial"/>
          <w:sz w:val="22"/>
          <w:szCs w:val="22"/>
        </w:rPr>
        <w:t>t</w:t>
      </w:r>
      <w:r w:rsidRPr="00F37A6B">
        <w:rPr>
          <w:rFonts w:ascii="Arial" w:hAnsi="Arial" w:cs="Arial"/>
          <w:sz w:val="22"/>
          <w:szCs w:val="22"/>
          <w:lang w:val="x-none"/>
        </w:rPr>
        <w:t>o pracodawca posiadający status takiego zakładu nadany przez właściwego Wojewodę dzięki spełnieniu warunków zawartych w art. 28 ustawy o rehabilitacji zawodowej i społecznej oraz zatrudnianiu osób niepełnosprawnych  (</w:t>
      </w:r>
      <w:r w:rsidR="00F37A6B" w:rsidRPr="00F37A6B">
        <w:rPr>
          <w:rFonts w:ascii="Arial" w:hAnsi="Arial" w:cs="Arial"/>
          <w:sz w:val="22"/>
          <w:szCs w:val="22"/>
        </w:rPr>
        <w:t xml:space="preserve">Dz.U. z 2025 r. poz. 913 z </w:t>
      </w:r>
      <w:proofErr w:type="spellStart"/>
      <w:r w:rsidR="00F37A6B" w:rsidRPr="00F37A6B">
        <w:rPr>
          <w:rFonts w:ascii="Arial" w:hAnsi="Arial" w:cs="Arial"/>
          <w:sz w:val="22"/>
          <w:szCs w:val="22"/>
        </w:rPr>
        <w:t>późn</w:t>
      </w:r>
      <w:proofErr w:type="spellEnd"/>
      <w:r w:rsidR="00F37A6B" w:rsidRPr="00F37A6B">
        <w:rPr>
          <w:rFonts w:ascii="Arial" w:hAnsi="Arial" w:cs="Arial"/>
          <w:sz w:val="22"/>
          <w:szCs w:val="22"/>
        </w:rPr>
        <w:t>. zm.);</w:t>
      </w:r>
    </w:p>
    <w:p w14:paraId="3AE7A735" w14:textId="77777777" w:rsidR="00E518F1" w:rsidRPr="00F37A6B" w:rsidRDefault="00E518F1" w:rsidP="00F37A6B">
      <w:pPr>
        <w:pStyle w:val="Tekstpodstawowy21"/>
        <w:spacing w:before="120" w:after="120" w:line="271" w:lineRule="auto"/>
        <w:jc w:val="left"/>
        <w:rPr>
          <w:rFonts w:ascii="Arial" w:hAnsi="Arial" w:cs="Arial"/>
          <w:sz w:val="22"/>
          <w:szCs w:val="22"/>
        </w:rPr>
      </w:pPr>
      <w:r w:rsidRPr="00F37A6B">
        <w:rPr>
          <w:rFonts w:ascii="Arial" w:hAnsi="Arial" w:cs="Arial"/>
          <w:b/>
          <w:sz w:val="22"/>
          <w:szCs w:val="22"/>
        </w:rPr>
        <w:t>zakończenie postępowania -</w:t>
      </w:r>
      <w:r w:rsidRPr="00F37A6B">
        <w:rPr>
          <w:rFonts w:ascii="Arial" w:hAnsi="Arial" w:cs="Arial"/>
          <w:sz w:val="22"/>
          <w:szCs w:val="22"/>
        </w:rPr>
        <w:t xml:space="preserve">  zgodnie z art. 57 ust. 2 ustawy opublikowanie informacji o</w:t>
      </w:r>
      <w:r w:rsidR="00572609" w:rsidRPr="00F37A6B">
        <w:rPr>
          <w:rFonts w:ascii="Arial" w:hAnsi="Arial" w:cs="Arial"/>
          <w:sz w:val="22"/>
          <w:szCs w:val="22"/>
        </w:rPr>
        <w:t> </w:t>
      </w:r>
      <w:r w:rsidRPr="00F37A6B">
        <w:rPr>
          <w:rFonts w:ascii="Arial" w:hAnsi="Arial" w:cs="Arial"/>
          <w:sz w:val="22"/>
          <w:szCs w:val="22"/>
        </w:rPr>
        <w:t>projektach wybranych do dofinansowania oraz o projektach, które otrzymały ocenę negatywną, o której mowa w art. 56 ust. 5 i 6 ustawy, w odniesieniu do wszystkich projektów objętych postępowaniem</w:t>
      </w:r>
      <w:r w:rsidR="00C405F1" w:rsidRPr="00F37A6B">
        <w:rPr>
          <w:rFonts w:ascii="Arial" w:hAnsi="Arial" w:cs="Arial"/>
          <w:sz w:val="22"/>
          <w:szCs w:val="22"/>
        </w:rPr>
        <w:t>;</w:t>
      </w:r>
    </w:p>
    <w:p w14:paraId="598B45DF" w14:textId="35DA5E89" w:rsidR="008A64F7" w:rsidRPr="00F37A6B" w:rsidRDefault="00F37A6B" w:rsidP="00F37A6B">
      <w:pPr>
        <w:pStyle w:val="Tekstpodstawowy21"/>
        <w:spacing w:before="120" w:after="120" w:line="271" w:lineRule="auto"/>
        <w:jc w:val="left"/>
        <w:rPr>
          <w:rFonts w:ascii="Arial" w:hAnsi="Arial" w:cs="Arial"/>
          <w:sz w:val="22"/>
          <w:szCs w:val="22"/>
        </w:rPr>
      </w:pPr>
      <w:r>
        <w:rPr>
          <w:rFonts w:ascii="Arial" w:hAnsi="Arial" w:cs="Arial"/>
          <w:b/>
          <w:sz w:val="22"/>
          <w:szCs w:val="22"/>
        </w:rPr>
        <w:t>z</w:t>
      </w:r>
      <w:r w:rsidR="00190CC0" w:rsidRPr="00F37A6B">
        <w:rPr>
          <w:rFonts w:ascii="Arial" w:hAnsi="Arial" w:cs="Arial"/>
          <w:b/>
          <w:sz w:val="22"/>
          <w:szCs w:val="22"/>
        </w:rPr>
        <w:t>atrudnienie wspomagane</w:t>
      </w:r>
      <w:r w:rsidR="00190CC0" w:rsidRPr="00F37A6B">
        <w:rPr>
          <w:rFonts w:ascii="Arial" w:hAnsi="Arial" w:cs="Arial"/>
          <w:sz w:val="22"/>
          <w:szCs w:val="22"/>
        </w:rPr>
        <w:t xml:space="preserve"> - indywidualna metoda pracy z osobą z niepełnosprawnością, mająca na celu znalezienie, podjęcie oraz utrzymanie zatrudnienia dzięki wsparciu świadczonemu przez trenera pracy, obejmująca m.in. działania motywacyjne, pomoc w określeniu profilu i ścieżki rozwoju zawodowego, a także podczas poszukiwania pracy, oraz </w:t>
      </w:r>
      <w:r w:rsidR="00190CC0" w:rsidRPr="00074A86">
        <w:rPr>
          <w:rFonts w:ascii="Arial" w:hAnsi="Arial" w:cs="Arial"/>
          <w:sz w:val="22"/>
          <w:szCs w:val="22"/>
        </w:rPr>
        <w:t xml:space="preserve">wsparcie </w:t>
      </w:r>
      <w:r w:rsidR="00190CC0" w:rsidRPr="00F37A6B">
        <w:rPr>
          <w:rFonts w:ascii="Arial" w:hAnsi="Arial" w:cs="Arial"/>
          <w:sz w:val="22"/>
          <w:szCs w:val="22"/>
        </w:rPr>
        <w:t>w</w:t>
      </w:r>
      <w:r w:rsidR="00454E6D" w:rsidRPr="00F37A6B">
        <w:rPr>
          <w:rFonts w:ascii="Arial" w:hAnsi="Arial" w:cs="Arial"/>
          <w:sz w:val="22"/>
          <w:szCs w:val="22"/>
        </w:rPr>
        <w:t xml:space="preserve"> </w:t>
      </w:r>
      <w:r w:rsidR="00190CC0" w:rsidRPr="00F37A6B">
        <w:rPr>
          <w:rFonts w:ascii="Arial" w:hAnsi="Arial" w:cs="Arial"/>
          <w:sz w:val="22"/>
          <w:szCs w:val="22"/>
        </w:rPr>
        <w:t xml:space="preserve">miejscu pracy i poza pracą. </w:t>
      </w:r>
    </w:p>
    <w:p w14:paraId="4F04625D" w14:textId="77777777" w:rsidR="0013276F" w:rsidRPr="008B1CFA" w:rsidRDefault="0013276F" w:rsidP="003A4438">
      <w:pPr>
        <w:pStyle w:val="Nagwek1"/>
        <w:spacing w:before="120" w:after="120"/>
        <w:rPr>
          <w:szCs w:val="20"/>
        </w:rPr>
      </w:pPr>
      <w:r w:rsidRPr="008B1CFA">
        <w:br w:type="page"/>
      </w:r>
    </w:p>
    <w:p w14:paraId="763E6844" w14:textId="77777777" w:rsidR="004E75AD" w:rsidRPr="008B1CFA" w:rsidRDefault="00DE7B14" w:rsidP="00675533">
      <w:pPr>
        <w:pStyle w:val="RozdziaRK"/>
      </w:pPr>
      <w:bookmarkStart w:id="8" w:name="_Toc430615345"/>
      <w:bookmarkStart w:id="9" w:name="_Toc430633266"/>
      <w:bookmarkStart w:id="10" w:name="_Toc430646214"/>
      <w:bookmarkStart w:id="11" w:name="_Toc430545280"/>
      <w:bookmarkStart w:id="12" w:name="_Toc430615346"/>
      <w:bookmarkStart w:id="13" w:name="_Toc430633267"/>
      <w:bookmarkStart w:id="14" w:name="_Toc430646215"/>
      <w:bookmarkStart w:id="15" w:name="_Toc227328834"/>
      <w:bookmarkEnd w:id="4"/>
      <w:bookmarkEnd w:id="7"/>
      <w:bookmarkEnd w:id="8"/>
      <w:bookmarkEnd w:id="9"/>
      <w:bookmarkEnd w:id="10"/>
      <w:bookmarkEnd w:id="11"/>
      <w:bookmarkEnd w:id="12"/>
      <w:bookmarkEnd w:id="13"/>
      <w:bookmarkEnd w:id="14"/>
      <w:r w:rsidRPr="008B1CFA">
        <w:lastRenderedPageBreak/>
        <w:t>Informacje ogólne</w:t>
      </w:r>
      <w:bookmarkEnd w:id="15"/>
    </w:p>
    <w:p w14:paraId="5332FAC7" w14:textId="77777777" w:rsidR="00B249C2" w:rsidRPr="008B1CFA" w:rsidRDefault="007E6385" w:rsidP="003A4438">
      <w:pPr>
        <w:pStyle w:val="Styl3"/>
      </w:pPr>
      <w:bookmarkStart w:id="16" w:name="_Toc227328835"/>
      <w:r w:rsidRPr="008B1CFA">
        <w:t xml:space="preserve">Cel Regulaminu </w:t>
      </w:r>
      <w:r w:rsidR="00FB653D" w:rsidRPr="008B1CFA">
        <w:rPr>
          <w:lang w:val="pl-PL"/>
        </w:rPr>
        <w:t>wy</w:t>
      </w:r>
      <w:r w:rsidR="00AB6557" w:rsidRPr="008B1CFA">
        <w:rPr>
          <w:lang w:val="pl-PL"/>
        </w:rPr>
        <w:t>boru</w:t>
      </w:r>
      <w:bookmarkEnd w:id="16"/>
    </w:p>
    <w:p w14:paraId="65CB8AB8" w14:textId="77777777" w:rsidR="004E75AD"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regulaminu </w:t>
      </w:r>
      <w:r w:rsidR="00801FE8" w:rsidRPr="008B1CFA">
        <w:rPr>
          <w:rFonts w:ascii="Arial" w:hAnsi="Arial" w:cs="Arial"/>
          <w:sz w:val="22"/>
          <w:szCs w:val="22"/>
          <w:lang w:val="pl-PL"/>
        </w:rPr>
        <w:t>wy</w:t>
      </w:r>
      <w:r w:rsidR="00AB6557" w:rsidRPr="008B1CFA">
        <w:rPr>
          <w:rFonts w:ascii="Arial" w:hAnsi="Arial" w:cs="Arial"/>
          <w:sz w:val="22"/>
          <w:szCs w:val="22"/>
          <w:lang w:val="pl-PL"/>
        </w:rPr>
        <w:t>boru</w:t>
      </w:r>
      <w:r w:rsidR="00944E9F" w:rsidRPr="008B1CFA">
        <w:rPr>
          <w:rFonts w:ascii="Arial" w:hAnsi="Arial" w:cs="Arial"/>
          <w:sz w:val="22"/>
          <w:szCs w:val="22"/>
          <w:lang w:val="pl-PL"/>
        </w:rPr>
        <w:t xml:space="preserve"> </w:t>
      </w:r>
      <w:r w:rsidRPr="008B1CFA">
        <w:rPr>
          <w:rFonts w:ascii="Arial" w:hAnsi="Arial" w:cs="Arial"/>
          <w:sz w:val="22"/>
          <w:szCs w:val="22"/>
        </w:rPr>
        <w:t xml:space="preserve">jest dostarczenie wnioskodawcom informacji przydatnych na etapie przygotowywania wniosku o dofinansowanie realizacji projektu, a następnie jego złożenia do oceny w ramach </w:t>
      </w:r>
      <w:r w:rsidR="00944E9F" w:rsidRPr="008B1CFA">
        <w:rPr>
          <w:rFonts w:ascii="Arial" w:hAnsi="Arial" w:cs="Arial"/>
          <w:sz w:val="22"/>
          <w:szCs w:val="22"/>
          <w:lang w:val="pl-PL"/>
        </w:rPr>
        <w:t xml:space="preserve">naboru </w:t>
      </w:r>
      <w:r w:rsidRPr="008B1CFA">
        <w:rPr>
          <w:rFonts w:ascii="Arial" w:hAnsi="Arial" w:cs="Arial"/>
          <w:sz w:val="22"/>
          <w:szCs w:val="22"/>
        </w:rPr>
        <w:t xml:space="preserve">ogłoszonego przez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Pr="008B1CFA">
        <w:rPr>
          <w:rFonts w:ascii="Arial" w:hAnsi="Arial" w:cs="Arial"/>
          <w:sz w:val="22"/>
          <w:szCs w:val="22"/>
        </w:rPr>
        <w:t xml:space="preserve">. </w:t>
      </w:r>
      <w:r w:rsidR="007F1229" w:rsidRPr="008B1CFA">
        <w:rPr>
          <w:rFonts w:ascii="Arial" w:hAnsi="Arial" w:cs="Arial"/>
          <w:sz w:val="22"/>
          <w:szCs w:val="22"/>
        </w:rPr>
        <w:t xml:space="preserve">IP </w:t>
      </w:r>
      <w:r w:rsidR="00306D15" w:rsidRPr="008B1CFA">
        <w:rPr>
          <w:rFonts w:ascii="Arial" w:hAnsi="Arial" w:cs="Arial"/>
          <w:sz w:val="22"/>
          <w:szCs w:val="22"/>
          <w:lang w:val="pl-PL"/>
        </w:rPr>
        <w:t>FEPZ</w:t>
      </w:r>
      <w:r w:rsidR="00306D15" w:rsidRPr="008B1CFA">
        <w:rPr>
          <w:rFonts w:ascii="Arial" w:hAnsi="Arial" w:cs="Arial"/>
          <w:sz w:val="22"/>
          <w:szCs w:val="22"/>
        </w:rPr>
        <w:t xml:space="preserve"> </w:t>
      </w:r>
      <w:r w:rsidRPr="008B1CFA">
        <w:rPr>
          <w:rFonts w:ascii="Arial" w:hAnsi="Arial" w:cs="Arial"/>
          <w:sz w:val="22"/>
          <w:szCs w:val="22"/>
        </w:rPr>
        <w:t>zastrzega sobie prawo do wprowadzania zmian w niniejszym regulaminie w trakcie trwania</w:t>
      </w:r>
      <w:r w:rsidR="00DF2B0C" w:rsidRPr="008B1CFA">
        <w:rPr>
          <w:rFonts w:ascii="Arial" w:hAnsi="Arial" w:cs="Arial"/>
          <w:sz w:val="22"/>
          <w:szCs w:val="22"/>
          <w:lang w:val="pl-PL"/>
        </w:rPr>
        <w:t xml:space="preserve"> </w:t>
      </w:r>
      <w:r w:rsidR="00944E9F" w:rsidRPr="008B1CFA">
        <w:rPr>
          <w:rFonts w:ascii="Arial" w:hAnsi="Arial" w:cs="Arial"/>
          <w:sz w:val="22"/>
          <w:szCs w:val="22"/>
          <w:lang w:val="pl-PL"/>
        </w:rPr>
        <w:t>naboru</w:t>
      </w:r>
      <w:r w:rsidRPr="008B1CFA">
        <w:rPr>
          <w:rFonts w:ascii="Arial" w:hAnsi="Arial" w:cs="Arial"/>
          <w:sz w:val="22"/>
          <w:szCs w:val="22"/>
        </w:rPr>
        <w:t>, z</w:t>
      </w:r>
      <w:r w:rsidR="00040D0C" w:rsidRPr="008B1CFA">
        <w:rPr>
          <w:rFonts w:ascii="Arial" w:hAnsi="Arial" w:cs="Arial"/>
          <w:sz w:val="22"/>
          <w:szCs w:val="22"/>
          <w:lang w:val="pl-PL"/>
        </w:rPr>
        <w:t> </w:t>
      </w:r>
      <w:r w:rsidRPr="008B1CFA">
        <w:rPr>
          <w:rFonts w:ascii="Arial" w:hAnsi="Arial" w:cs="Arial"/>
          <w:sz w:val="22"/>
          <w:szCs w:val="22"/>
        </w:rPr>
        <w:t>zastrzeżeniem zmian skutkujących nierównym traktowaniem wnioskodawców, chyba że</w:t>
      </w:r>
      <w:r w:rsidR="00040D0C" w:rsidRPr="008B1CFA">
        <w:rPr>
          <w:rFonts w:ascii="Arial" w:hAnsi="Arial" w:cs="Arial"/>
          <w:sz w:val="22"/>
          <w:szCs w:val="22"/>
          <w:lang w:val="pl-PL"/>
        </w:rPr>
        <w:t> </w:t>
      </w:r>
      <w:r w:rsidRPr="008B1CFA">
        <w:rPr>
          <w:rFonts w:ascii="Arial" w:hAnsi="Arial" w:cs="Arial"/>
          <w:sz w:val="22"/>
          <w:szCs w:val="22"/>
        </w:rPr>
        <w:t xml:space="preserve">konieczność wprowadzenia tych zmian wynika z przepisów powszechnie obowiązującego prawa lub np. zatwierdzenia dokumentów (m.in. wytycznych, rozporządzenia). </w:t>
      </w:r>
    </w:p>
    <w:p w14:paraId="4C959A4C" w14:textId="77777777" w:rsidR="006E028C" w:rsidRPr="008B1CFA" w:rsidRDefault="007E6385" w:rsidP="00250F8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zmiany regulaminu </w:t>
      </w:r>
      <w:r w:rsidR="007F1229" w:rsidRPr="008B1CFA">
        <w:rPr>
          <w:rFonts w:ascii="Arial" w:hAnsi="Arial" w:cs="Arial"/>
          <w:sz w:val="22"/>
          <w:szCs w:val="22"/>
        </w:rPr>
        <w:t xml:space="preserve">IP </w:t>
      </w:r>
      <w:r w:rsidR="00493B18" w:rsidRPr="008B1CFA">
        <w:rPr>
          <w:rFonts w:ascii="Arial" w:hAnsi="Arial" w:cs="Arial"/>
          <w:sz w:val="22"/>
          <w:szCs w:val="22"/>
          <w:lang w:val="pl-PL"/>
        </w:rPr>
        <w:t>FEPZ</w:t>
      </w:r>
      <w:r w:rsidR="00493B18" w:rsidRPr="008B1CFA">
        <w:rPr>
          <w:rFonts w:ascii="Arial" w:hAnsi="Arial" w:cs="Arial"/>
          <w:sz w:val="22"/>
          <w:szCs w:val="22"/>
        </w:rPr>
        <w:t xml:space="preserve"> </w:t>
      </w:r>
      <w:r w:rsidRPr="008B1CFA">
        <w:rPr>
          <w:rFonts w:ascii="Arial" w:hAnsi="Arial" w:cs="Arial"/>
          <w:sz w:val="22"/>
          <w:szCs w:val="22"/>
        </w:rPr>
        <w:t>zamieszcza w każdym miejscu, w którym podała do publicznej wiadomości regulamin</w:t>
      </w:r>
      <w:r w:rsidR="003F5890" w:rsidRPr="008B1CFA">
        <w:rPr>
          <w:rFonts w:ascii="Arial" w:hAnsi="Arial" w:cs="Arial"/>
          <w:sz w:val="22"/>
          <w:szCs w:val="22"/>
        </w:rPr>
        <w:t>,</w:t>
      </w:r>
      <w:r w:rsidRPr="008B1CFA">
        <w:rPr>
          <w:rFonts w:ascii="Arial" w:hAnsi="Arial" w:cs="Arial"/>
          <w:sz w:val="22"/>
          <w:szCs w:val="22"/>
        </w:rPr>
        <w:t xml:space="preserve"> informację o jego zmianie, aktualną treść regulaminu, uzasadnienie oraz termin, od którego zmiana obowiązuje. </w:t>
      </w:r>
    </w:p>
    <w:p w14:paraId="224D2D34" w14:textId="77777777" w:rsidR="004E75AD" w:rsidRPr="008B1CFA" w:rsidRDefault="007F1229" w:rsidP="00250F82">
      <w:pPr>
        <w:spacing w:before="120" w:after="120" w:line="271" w:lineRule="auto"/>
        <w:rPr>
          <w:rFonts w:ascii="Arial" w:hAnsi="Arial" w:cs="Arial"/>
          <w:sz w:val="22"/>
          <w:szCs w:val="22"/>
        </w:rPr>
      </w:pPr>
      <w:r w:rsidRPr="008B1CFA">
        <w:rPr>
          <w:rFonts w:ascii="Arial" w:hAnsi="Arial" w:cs="Arial"/>
          <w:sz w:val="22"/>
          <w:szCs w:val="22"/>
        </w:rPr>
        <w:t xml:space="preserve">IP </w:t>
      </w:r>
      <w:r w:rsidR="00493B18" w:rsidRPr="008B1CFA">
        <w:rPr>
          <w:rFonts w:ascii="Arial" w:hAnsi="Arial" w:cs="Arial"/>
          <w:sz w:val="22"/>
          <w:szCs w:val="22"/>
        </w:rPr>
        <w:t xml:space="preserve">FEPZ </w:t>
      </w:r>
      <w:r w:rsidR="007E6385" w:rsidRPr="008B1CFA">
        <w:rPr>
          <w:rFonts w:ascii="Arial" w:hAnsi="Arial" w:cs="Arial"/>
          <w:sz w:val="22"/>
          <w:szCs w:val="22"/>
        </w:rPr>
        <w:t>udostępnia na stronach internetowych</w:t>
      </w:r>
      <w:bookmarkStart w:id="17" w:name="_Hlk85715148"/>
      <w:r w:rsidR="006E028C" w:rsidRPr="008B1CFA">
        <w:rPr>
          <w:rFonts w:ascii="Arial" w:hAnsi="Arial" w:cs="Arial"/>
          <w:sz w:val="22"/>
          <w:szCs w:val="22"/>
        </w:rPr>
        <w:t>,</w:t>
      </w:r>
      <w:bookmarkEnd w:id="17"/>
      <w:r w:rsidR="00E3193D" w:rsidRPr="008B1CFA">
        <w:rPr>
          <w:rFonts w:ascii="Arial" w:hAnsi="Arial" w:cs="Arial"/>
          <w:sz w:val="22"/>
          <w:szCs w:val="22"/>
        </w:rPr>
        <w:t xml:space="preserve"> </w:t>
      </w:r>
      <w:hyperlink r:id="rId88" w:history="1">
        <w:r w:rsidR="008F099D" w:rsidRPr="008B1CFA">
          <w:rPr>
            <w:rStyle w:val="Hipercze"/>
            <w:rFonts w:ascii="Arial" w:hAnsi="Arial" w:cs="Arial"/>
            <w:sz w:val="22"/>
            <w:szCs w:val="22"/>
          </w:rPr>
          <w:t>https://funduszeue.wzp.pl</w:t>
        </w:r>
      </w:hyperlink>
      <w:r w:rsidR="008F099D" w:rsidRPr="008B1CFA">
        <w:rPr>
          <w:rFonts w:ascii="Arial" w:hAnsi="Arial" w:cs="Arial"/>
          <w:sz w:val="22"/>
          <w:szCs w:val="22"/>
        </w:rPr>
        <w:t xml:space="preserve"> </w:t>
      </w:r>
      <w:r w:rsidR="009E4A69" w:rsidRPr="008B1CFA">
        <w:rPr>
          <w:rStyle w:val="Hipercze"/>
          <w:rFonts w:ascii="Arial" w:hAnsi="Arial" w:cs="Arial"/>
          <w:sz w:val="22"/>
          <w:szCs w:val="22"/>
        </w:rPr>
        <w:t xml:space="preserve"> </w:t>
      </w:r>
      <w:r w:rsidR="002C3E48" w:rsidRPr="008B1CFA">
        <w:rPr>
          <w:rFonts w:ascii="Arial" w:hAnsi="Arial" w:cs="Arial"/>
          <w:sz w:val="22"/>
          <w:szCs w:val="22"/>
        </w:rPr>
        <w:t>oraz</w:t>
      </w:r>
      <w:r w:rsidR="006E028C" w:rsidRPr="008B1CFA">
        <w:rPr>
          <w:rFonts w:ascii="Arial" w:hAnsi="Arial" w:cs="Arial"/>
          <w:sz w:val="22"/>
          <w:szCs w:val="22"/>
        </w:rPr>
        <w:t> </w:t>
      </w:r>
      <w:r w:rsidR="002C3E48" w:rsidRPr="008B1CFA">
        <w:rPr>
          <w:rFonts w:ascii="Arial" w:hAnsi="Arial" w:cs="Arial"/>
          <w:sz w:val="22"/>
          <w:szCs w:val="22"/>
        </w:rPr>
        <w:t>na</w:t>
      </w:r>
      <w:r w:rsidR="006E028C" w:rsidRPr="008B1CFA">
        <w:rPr>
          <w:rFonts w:ascii="Arial" w:hAnsi="Arial" w:cs="Arial"/>
          <w:sz w:val="22"/>
          <w:szCs w:val="22"/>
        </w:rPr>
        <w:t> </w:t>
      </w:r>
      <w:r w:rsidR="002C3E48" w:rsidRPr="008B1CFA">
        <w:rPr>
          <w:rFonts w:ascii="Arial" w:hAnsi="Arial" w:cs="Arial"/>
          <w:sz w:val="22"/>
          <w:szCs w:val="22"/>
        </w:rPr>
        <w:t xml:space="preserve">portalu </w:t>
      </w:r>
      <w:bookmarkStart w:id="18" w:name="_Hlt85715080"/>
      <w:bookmarkStart w:id="19" w:name="_Hlt85715081"/>
      <w:r w:rsidR="00DE236F" w:rsidRPr="008B1CFA">
        <w:fldChar w:fldCharType="begin"/>
      </w:r>
      <w:bookmarkEnd w:id="18"/>
      <w:bookmarkEnd w:id="19"/>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2A3178" w:rsidRPr="008B1CFA">
        <w:rPr>
          <w:rFonts w:ascii="Arial" w:hAnsi="Arial" w:cs="Arial"/>
          <w:sz w:val="22"/>
          <w:szCs w:val="22"/>
        </w:rPr>
        <w:t xml:space="preserve"> </w:t>
      </w:r>
      <w:r w:rsidR="00CA1FFC" w:rsidRPr="008B1CFA">
        <w:rPr>
          <w:rFonts w:ascii="Arial" w:hAnsi="Arial" w:cs="Arial"/>
          <w:sz w:val="22"/>
          <w:szCs w:val="22"/>
        </w:rPr>
        <w:t>poprzednie i obowiązujące wersje regulaminu. W związku z</w:t>
      </w:r>
      <w:r w:rsidR="00040D0C" w:rsidRPr="008B1CFA">
        <w:rPr>
          <w:rFonts w:ascii="Arial" w:hAnsi="Arial" w:cs="Arial"/>
          <w:sz w:val="22"/>
          <w:szCs w:val="22"/>
        </w:rPr>
        <w:t> </w:t>
      </w:r>
      <w:r w:rsidR="00CA1FFC" w:rsidRPr="008B1CFA">
        <w:rPr>
          <w:rFonts w:ascii="Arial" w:hAnsi="Arial" w:cs="Arial"/>
          <w:sz w:val="22"/>
          <w:szCs w:val="22"/>
        </w:rPr>
        <w:t xml:space="preserve">tym zaleca się, aby wnioskodawcy zainteresowani aplikowaniem o środki w ramach niniejszego </w:t>
      </w:r>
      <w:r w:rsidR="00DE2E7A" w:rsidRPr="008B1CFA">
        <w:rPr>
          <w:rFonts w:ascii="Arial" w:hAnsi="Arial" w:cs="Arial"/>
          <w:sz w:val="22"/>
          <w:szCs w:val="22"/>
        </w:rPr>
        <w:t xml:space="preserve">naboru </w:t>
      </w:r>
      <w:r w:rsidR="00CA1FFC" w:rsidRPr="008B1CFA">
        <w:rPr>
          <w:rFonts w:ascii="Arial" w:hAnsi="Arial" w:cs="Arial"/>
          <w:sz w:val="22"/>
          <w:szCs w:val="22"/>
        </w:rPr>
        <w:t>na bieżąco zapoznawali się z informacjami zamieszczanymi na stronach internetowych</w:t>
      </w:r>
      <w:r w:rsidR="002C3E48" w:rsidRPr="008B1CFA">
        <w:rPr>
          <w:rStyle w:val="Hipercze"/>
          <w:rFonts w:ascii="Arial" w:hAnsi="Arial" w:cs="Arial"/>
          <w:color w:val="auto"/>
          <w:sz w:val="22"/>
          <w:szCs w:val="22"/>
          <w:u w:val="none"/>
        </w:rPr>
        <w:t>,</w:t>
      </w:r>
      <w:r w:rsidR="001B30EE" w:rsidRPr="008B1CFA">
        <w:rPr>
          <w:rStyle w:val="Hipercze"/>
          <w:rFonts w:ascii="Arial" w:hAnsi="Arial" w:cs="Arial"/>
          <w:color w:val="auto"/>
          <w:sz w:val="22"/>
          <w:szCs w:val="22"/>
          <w:u w:val="none"/>
        </w:rPr>
        <w:t xml:space="preserve"> </w:t>
      </w:r>
      <w:r w:rsidR="009E4A69" w:rsidRPr="008B1CFA">
        <w:rPr>
          <w:rFonts w:ascii="Arial" w:hAnsi="Arial" w:cs="Arial"/>
          <w:sz w:val="22"/>
          <w:szCs w:val="22"/>
        </w:rPr>
        <w:t>https://</w:t>
      </w:r>
      <w:r w:rsidR="00516485" w:rsidRPr="008B1CFA">
        <w:rPr>
          <w:rStyle w:val="Hipercze"/>
          <w:rFonts w:ascii="Arial" w:hAnsi="Arial" w:cs="Arial"/>
          <w:sz w:val="22"/>
          <w:szCs w:val="22"/>
        </w:rPr>
        <w:t>funduszeue.wzp.pl</w:t>
      </w:r>
      <w:r w:rsidR="009E4A69" w:rsidRPr="008B1CFA">
        <w:rPr>
          <w:rStyle w:val="Hipercze"/>
          <w:rFonts w:ascii="Arial" w:hAnsi="Arial" w:cs="Arial"/>
          <w:sz w:val="22"/>
          <w:szCs w:val="22"/>
        </w:rPr>
        <w:t xml:space="preserve"> </w:t>
      </w:r>
      <w:r w:rsidR="002C3E48" w:rsidRPr="008B1CFA">
        <w:rPr>
          <w:rStyle w:val="Hipercze"/>
          <w:rFonts w:ascii="Arial" w:hAnsi="Arial" w:cs="Arial"/>
          <w:sz w:val="22"/>
          <w:szCs w:val="22"/>
          <w:u w:val="none"/>
        </w:rPr>
        <w:t xml:space="preserve"> </w:t>
      </w:r>
      <w:r w:rsidR="002C3E48" w:rsidRPr="008B1CFA">
        <w:rPr>
          <w:rStyle w:val="Hipercze"/>
          <w:rFonts w:ascii="Arial" w:hAnsi="Arial" w:cs="Arial"/>
          <w:color w:val="auto"/>
          <w:sz w:val="22"/>
          <w:szCs w:val="22"/>
          <w:u w:val="none"/>
        </w:rPr>
        <w:t>oraz</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na</w:t>
      </w:r>
      <w:r w:rsidR="006E028C" w:rsidRPr="008B1CFA">
        <w:rPr>
          <w:rStyle w:val="Hipercze"/>
          <w:rFonts w:ascii="Arial" w:hAnsi="Arial" w:cs="Arial"/>
          <w:color w:val="auto"/>
          <w:sz w:val="22"/>
          <w:szCs w:val="22"/>
          <w:u w:val="none"/>
        </w:rPr>
        <w:t> </w:t>
      </w:r>
      <w:r w:rsidR="002C3E48" w:rsidRPr="008B1CFA">
        <w:rPr>
          <w:rStyle w:val="Hipercze"/>
          <w:rFonts w:ascii="Arial" w:hAnsi="Arial" w:cs="Arial"/>
          <w:color w:val="auto"/>
          <w:sz w:val="22"/>
          <w:szCs w:val="22"/>
          <w:u w:val="none"/>
        </w:rPr>
        <w:t>portalu</w:t>
      </w:r>
      <w:r w:rsidR="002A3178" w:rsidRPr="008B1CFA">
        <w:rPr>
          <w:rStyle w:val="Hipercze"/>
          <w:rFonts w:ascii="Arial" w:hAnsi="Arial" w:cs="Arial"/>
          <w:sz w:val="22"/>
          <w:szCs w:val="22"/>
        </w:rPr>
        <w:t xml:space="preserve"> </w:t>
      </w:r>
      <w:bookmarkStart w:id="20" w:name="_Hlt85717040"/>
      <w:r w:rsidR="00DE236F" w:rsidRPr="008B1CFA">
        <w:fldChar w:fldCharType="begin"/>
      </w:r>
      <w:bookmarkEnd w:id="20"/>
      <w:r w:rsidR="00DE236F" w:rsidRPr="008B1CFA">
        <w:rPr>
          <w:rFonts w:ascii="Arial" w:hAnsi="Arial" w:cs="Arial"/>
          <w:sz w:val="22"/>
          <w:szCs w:val="22"/>
        </w:rPr>
        <w:instrText xml:space="preserve"> HYPERLINK "http://www.funduszeeuropejskie.gov.pl" </w:instrText>
      </w:r>
      <w:r w:rsidR="00DE236F" w:rsidRPr="008B1CFA">
        <w:fldChar w:fldCharType="separate"/>
      </w:r>
      <w:r w:rsidR="002A3178" w:rsidRPr="008B1CFA">
        <w:rPr>
          <w:rStyle w:val="Hipercze"/>
          <w:rFonts w:ascii="Arial" w:hAnsi="Arial" w:cs="Arial"/>
          <w:sz w:val="22"/>
          <w:szCs w:val="22"/>
        </w:rPr>
        <w:t>www.funduszeeuropejskie.gov.pl</w:t>
      </w:r>
      <w:r w:rsidR="00DE236F" w:rsidRPr="008B1CFA">
        <w:rPr>
          <w:rStyle w:val="Hipercze"/>
          <w:rFonts w:ascii="Arial" w:hAnsi="Arial" w:cs="Arial"/>
          <w:sz w:val="22"/>
          <w:szCs w:val="22"/>
        </w:rPr>
        <w:fldChar w:fldCharType="end"/>
      </w:r>
      <w:r w:rsidR="00CA1FFC" w:rsidRPr="008B1CFA">
        <w:rPr>
          <w:rFonts w:ascii="Arial" w:hAnsi="Arial" w:cs="Arial"/>
          <w:sz w:val="22"/>
          <w:szCs w:val="22"/>
        </w:rPr>
        <w:t>.</w:t>
      </w:r>
    </w:p>
    <w:p w14:paraId="05CBE455" w14:textId="77777777" w:rsidR="004E75AD" w:rsidRPr="008B1CFA" w:rsidRDefault="00453A19" w:rsidP="003A4438">
      <w:pPr>
        <w:pStyle w:val="Styl3"/>
      </w:pPr>
      <w:bookmarkStart w:id="21" w:name="_Toc440617813"/>
      <w:bookmarkStart w:id="22" w:name="_Toc227328836"/>
      <w:bookmarkEnd w:id="21"/>
      <w:r w:rsidRPr="008B1CFA">
        <w:t>Podstaw</w:t>
      </w:r>
      <w:r w:rsidR="009B59C4" w:rsidRPr="008B1CFA">
        <w:t>a</w:t>
      </w:r>
      <w:r w:rsidRPr="008B1CFA">
        <w:t xml:space="preserve"> prawn</w:t>
      </w:r>
      <w:r w:rsidR="009B59C4" w:rsidRPr="008B1CFA">
        <w:t>a</w:t>
      </w:r>
      <w:bookmarkEnd w:id="22"/>
      <w:r w:rsidR="006979AC" w:rsidRPr="008B1CFA">
        <w:t xml:space="preserve"> </w:t>
      </w:r>
    </w:p>
    <w:p w14:paraId="7A034C72" w14:textId="08DE0761"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Niniejszy regulamin został opracowany m.in. na podstawie następujących aktów prawnych i dokumentów:</w:t>
      </w:r>
    </w:p>
    <w:p w14:paraId="6B989AC3" w14:textId="04041449" w:rsidR="004E75A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lang w:val="pl-PL"/>
        </w:rPr>
        <w:t>R</w:t>
      </w:r>
      <w:r w:rsidR="00322B6C" w:rsidRPr="008B1CFA">
        <w:rPr>
          <w:rFonts w:ascii="Arial" w:hAnsi="Arial" w:cs="Arial"/>
          <w:sz w:val="22"/>
          <w:szCs w:val="22"/>
          <w:lang w:val="pl-PL"/>
        </w:rPr>
        <w:t>ozporządzeni</w:t>
      </w:r>
      <w:r>
        <w:rPr>
          <w:rFonts w:ascii="Arial" w:hAnsi="Arial" w:cs="Arial"/>
          <w:sz w:val="22"/>
          <w:szCs w:val="22"/>
          <w:lang w:val="pl-PL"/>
        </w:rPr>
        <w:t>e</w:t>
      </w:r>
      <w:r w:rsidR="00322B6C" w:rsidRPr="008B1CFA">
        <w:rPr>
          <w:rFonts w:ascii="Arial" w:hAnsi="Arial" w:cs="Arial"/>
          <w:sz w:val="22"/>
          <w:szCs w:val="22"/>
          <w:lang w:val="pl-PL"/>
        </w:rPr>
        <w:t xml:space="preserv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w:t>
      </w:r>
      <w:r w:rsidR="00040D0C" w:rsidRPr="008B1CFA">
        <w:rPr>
          <w:rFonts w:ascii="Arial" w:hAnsi="Arial" w:cs="Arial"/>
          <w:sz w:val="22"/>
          <w:szCs w:val="22"/>
          <w:lang w:val="pl-PL"/>
        </w:rPr>
        <w:t> </w:t>
      </w:r>
      <w:r w:rsidR="00322B6C" w:rsidRPr="008B1CFA">
        <w:rPr>
          <w:rFonts w:ascii="Arial" w:hAnsi="Arial" w:cs="Arial"/>
          <w:sz w:val="22"/>
          <w:szCs w:val="22"/>
          <w:lang w:val="pl-PL"/>
        </w:rPr>
        <w:t>na</w:t>
      </w:r>
      <w:r w:rsidR="00040D0C" w:rsidRPr="008B1CFA">
        <w:rPr>
          <w:rFonts w:ascii="Arial" w:hAnsi="Arial" w:cs="Arial"/>
          <w:sz w:val="22"/>
          <w:szCs w:val="22"/>
          <w:lang w:val="pl-PL"/>
        </w:rPr>
        <w:t> </w:t>
      </w:r>
      <w:r w:rsidR="00322B6C" w:rsidRPr="008B1CFA">
        <w:rPr>
          <w:rFonts w:ascii="Arial" w:hAnsi="Arial" w:cs="Arial"/>
          <w:sz w:val="22"/>
          <w:szCs w:val="22"/>
          <w:lang w:val="pl-PL"/>
        </w:rPr>
        <w:t>potrzeby Funduszu Azylu, Migracji i Integracji, Funduszu Bezpieczeństwa Wewnętrznego i Instrumentu Wsparcia Finansowego na rzecz Zarządzania Granicami i</w:t>
      </w:r>
      <w:r w:rsidR="00040D0C" w:rsidRPr="008B1CFA">
        <w:rPr>
          <w:rFonts w:ascii="Arial" w:hAnsi="Arial" w:cs="Arial"/>
          <w:sz w:val="22"/>
          <w:szCs w:val="22"/>
          <w:lang w:val="pl-PL"/>
        </w:rPr>
        <w:t> </w:t>
      </w:r>
      <w:r w:rsidR="00322B6C" w:rsidRPr="008B1CFA">
        <w:rPr>
          <w:rFonts w:ascii="Arial" w:hAnsi="Arial" w:cs="Arial"/>
          <w:sz w:val="22"/>
          <w:szCs w:val="22"/>
          <w:lang w:val="pl-PL"/>
        </w:rPr>
        <w:t>Polityki Wizowej</w:t>
      </w:r>
      <w:r w:rsidR="00BD0DD9">
        <w:rPr>
          <w:rFonts w:ascii="Arial" w:hAnsi="Arial" w:cs="Arial"/>
          <w:sz w:val="22"/>
          <w:szCs w:val="22"/>
        </w:rPr>
        <w:t>;</w:t>
      </w:r>
    </w:p>
    <w:p w14:paraId="587613AA" w14:textId="2B8AE932" w:rsidR="00363899"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R</w:t>
      </w:r>
      <w:r w:rsidR="002D2311" w:rsidRPr="008B1CFA">
        <w:rPr>
          <w:rFonts w:ascii="Arial" w:hAnsi="Arial" w:cs="Arial"/>
          <w:sz w:val="22"/>
          <w:szCs w:val="22"/>
        </w:rPr>
        <w:t xml:space="preserve">ozporządzenie Parlamentu Europejskiego i Rady (UE) 2021/1057 z dnia 24 czerwca 2021 r. ustanawiające Europejski Fundusz Społeczny Plus (EFS+) oraz uchylające rozporządzenie (UE) nr 1296/2013 (Dz. Urz. UE L 231 z 30.06.2021, str. 21, z </w:t>
      </w:r>
      <w:proofErr w:type="spellStart"/>
      <w:r w:rsidR="002D2311" w:rsidRPr="008B1CFA">
        <w:rPr>
          <w:rFonts w:ascii="Arial" w:hAnsi="Arial" w:cs="Arial"/>
          <w:sz w:val="22"/>
          <w:szCs w:val="22"/>
        </w:rPr>
        <w:t>późn</w:t>
      </w:r>
      <w:proofErr w:type="spellEnd"/>
      <w:r w:rsidR="002D2311" w:rsidRPr="008B1CFA">
        <w:rPr>
          <w:rFonts w:ascii="Arial" w:hAnsi="Arial" w:cs="Arial"/>
          <w:sz w:val="22"/>
          <w:szCs w:val="22"/>
        </w:rPr>
        <w:t>. zm.)</w:t>
      </w:r>
      <w:r w:rsidR="002D2311" w:rsidRPr="008B1CFA">
        <w:rPr>
          <w:rFonts w:ascii="Arial" w:hAnsi="Arial" w:cs="Arial"/>
          <w:sz w:val="22"/>
          <w:szCs w:val="22"/>
          <w:lang w:val="pl-PL"/>
        </w:rPr>
        <w:t>;</w:t>
      </w:r>
    </w:p>
    <w:p w14:paraId="44DD3F18" w14:textId="6180C4C9" w:rsidR="002D2311"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R</w:t>
      </w:r>
      <w:r w:rsidR="002D2311" w:rsidRPr="008B1CFA">
        <w:rPr>
          <w:rFonts w:ascii="Arial" w:hAnsi="Arial" w:cs="Arial"/>
          <w:sz w:val="22"/>
          <w:szCs w:val="22"/>
        </w:rPr>
        <w:t>ozporządzenie Parlamentu Europejskiego i Rady (UE) 2021/105</w:t>
      </w:r>
      <w:r w:rsidR="002D2311" w:rsidRPr="008B1CFA">
        <w:rPr>
          <w:rFonts w:ascii="Arial" w:hAnsi="Arial" w:cs="Arial"/>
          <w:sz w:val="22"/>
          <w:szCs w:val="22"/>
          <w:lang w:val="pl-PL"/>
        </w:rPr>
        <w:t xml:space="preserve">8 </w:t>
      </w:r>
      <w:r w:rsidR="002D2311" w:rsidRPr="008B1CFA">
        <w:rPr>
          <w:rFonts w:ascii="Arial" w:hAnsi="Arial" w:cs="Arial"/>
          <w:sz w:val="22"/>
          <w:szCs w:val="22"/>
        </w:rPr>
        <w:t xml:space="preserve">z dnia 24 czerwca 2021 </w:t>
      </w:r>
      <w:proofErr w:type="spellStart"/>
      <w:r w:rsidR="002D2311" w:rsidRPr="008B1CFA">
        <w:rPr>
          <w:rFonts w:ascii="Arial" w:hAnsi="Arial" w:cs="Arial"/>
          <w:sz w:val="22"/>
          <w:szCs w:val="22"/>
        </w:rPr>
        <w:t>r.w</w:t>
      </w:r>
      <w:proofErr w:type="spellEnd"/>
      <w:r w:rsidR="002D2311" w:rsidRPr="008B1CFA">
        <w:rPr>
          <w:rFonts w:ascii="Arial" w:hAnsi="Arial" w:cs="Arial"/>
          <w:sz w:val="22"/>
          <w:szCs w:val="22"/>
        </w:rPr>
        <w:t xml:space="preserve"> sprawie Europejskiego Funduszu Rozwoju Regionalnego i Funduszu Spójnoś</w:t>
      </w:r>
      <w:r w:rsidR="002D2311" w:rsidRPr="008B1CFA">
        <w:rPr>
          <w:rFonts w:ascii="Arial" w:hAnsi="Arial" w:cs="Arial"/>
          <w:sz w:val="22"/>
          <w:szCs w:val="22"/>
          <w:lang w:val="pl-PL"/>
        </w:rPr>
        <w:t>ci</w:t>
      </w:r>
      <w:r w:rsidR="00BD0DD9">
        <w:rPr>
          <w:lang w:val="pl-PL" w:eastAsia="pl-PL"/>
        </w:rPr>
        <w:t>;</w:t>
      </w:r>
    </w:p>
    <w:p w14:paraId="76CA497E" w14:textId="609A4EBA" w:rsidR="00547CBA"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szCs w:val="22"/>
        </w:rPr>
        <w:t>R</w:t>
      </w:r>
      <w:r w:rsidR="002B2B32" w:rsidRPr="008B1CFA">
        <w:rPr>
          <w:rFonts w:ascii="Arial" w:hAnsi="Arial" w:cs="Arial"/>
          <w:sz w:val="22"/>
          <w:szCs w:val="22"/>
        </w:rPr>
        <w:t>ozporządzeni</w:t>
      </w:r>
      <w:r>
        <w:rPr>
          <w:rFonts w:ascii="Arial" w:hAnsi="Arial"/>
          <w:sz w:val="22"/>
          <w:szCs w:val="22"/>
        </w:rPr>
        <w:t>e</w:t>
      </w:r>
      <w:r w:rsidR="007432BF" w:rsidRPr="008B1CFA">
        <w:rPr>
          <w:rFonts w:ascii="Arial" w:hAnsi="Arial" w:cs="Arial"/>
          <w:sz w:val="22"/>
          <w:szCs w:val="22"/>
        </w:rPr>
        <w:t xml:space="preserve"> Parlamentu Europejskiego i Rady (UE, </w:t>
      </w:r>
      <w:r w:rsidR="002264E7" w:rsidRPr="008B1CFA">
        <w:rPr>
          <w:rFonts w:ascii="Arial" w:hAnsi="Arial" w:cs="Arial"/>
          <w:sz w:val="22"/>
          <w:szCs w:val="22"/>
          <w:lang w:val="pl-PL"/>
        </w:rPr>
        <w:t>EURATOM</w:t>
      </w:r>
      <w:r w:rsidR="007432BF" w:rsidRPr="008B1CFA">
        <w:rPr>
          <w:rFonts w:ascii="Arial" w:hAnsi="Arial" w:cs="Arial"/>
          <w:sz w:val="22"/>
          <w:szCs w:val="22"/>
        </w:rPr>
        <w:t xml:space="preserve">) </w:t>
      </w:r>
      <w:r w:rsidR="002264E7" w:rsidRPr="008B1CFA">
        <w:rPr>
          <w:rFonts w:ascii="Arial" w:hAnsi="Arial" w:cs="Arial"/>
          <w:sz w:val="22"/>
          <w:szCs w:val="22"/>
          <w:lang w:eastAsia="pl-PL"/>
        </w:rPr>
        <w:t>2024/2509</w:t>
      </w:r>
      <w:r w:rsidR="002264E7" w:rsidRPr="008B1CFA">
        <w:rPr>
          <w:rFonts w:ascii="Arial" w:hAnsi="Arial"/>
          <w:sz w:val="22"/>
          <w:szCs w:val="22"/>
        </w:rPr>
        <w:t xml:space="preserve"> </w:t>
      </w:r>
      <w:r w:rsidR="007432BF" w:rsidRPr="008B1CFA">
        <w:rPr>
          <w:rFonts w:ascii="Arial" w:hAnsi="Arial" w:cs="Arial"/>
          <w:sz w:val="22"/>
          <w:szCs w:val="22"/>
        </w:rPr>
        <w:t>z dnia</w:t>
      </w:r>
      <w:r w:rsidR="002264E7" w:rsidRPr="008B1CFA">
        <w:rPr>
          <w:rFonts w:ascii="Arial" w:hAnsi="Arial" w:cs="Arial"/>
          <w:sz w:val="22"/>
          <w:szCs w:val="22"/>
          <w:lang w:val="pl-PL"/>
        </w:rPr>
        <w:t xml:space="preserve"> </w:t>
      </w:r>
      <w:r w:rsidR="002264E7" w:rsidRPr="008B1CFA">
        <w:rPr>
          <w:rFonts w:ascii="Arial" w:hAnsi="Arial" w:cs="Arial"/>
          <w:sz w:val="22"/>
          <w:szCs w:val="22"/>
          <w:lang w:eastAsia="pl-PL"/>
        </w:rPr>
        <w:t>23</w:t>
      </w:r>
      <w:r w:rsidR="002264E7" w:rsidRPr="008B1CFA">
        <w:rPr>
          <w:rFonts w:ascii="Arial" w:hAnsi="Arial" w:cs="Arial"/>
          <w:sz w:val="22"/>
          <w:szCs w:val="22"/>
          <w:lang w:val="pl-PL" w:eastAsia="pl-PL"/>
        </w:rPr>
        <w:t> </w:t>
      </w:r>
      <w:r w:rsidR="002264E7" w:rsidRPr="008B1CFA">
        <w:rPr>
          <w:rFonts w:ascii="Arial" w:hAnsi="Arial" w:cs="Arial"/>
          <w:sz w:val="22"/>
          <w:szCs w:val="22"/>
          <w:lang w:eastAsia="pl-PL"/>
        </w:rPr>
        <w:t>września 2024</w:t>
      </w:r>
      <w:r w:rsidR="002264E7" w:rsidRPr="008B1CFA">
        <w:rPr>
          <w:rFonts w:ascii="Arial" w:hAnsi="Arial" w:cs="Arial"/>
          <w:sz w:val="22"/>
          <w:szCs w:val="22"/>
          <w:lang w:val="pl-PL" w:eastAsia="pl-PL"/>
        </w:rPr>
        <w:t xml:space="preserve"> r</w:t>
      </w:r>
      <w:r w:rsidR="002264E7" w:rsidRPr="008B1CFA">
        <w:rPr>
          <w:rFonts w:ascii="Arial" w:hAnsi="Arial"/>
          <w:sz w:val="22"/>
          <w:szCs w:val="22"/>
        </w:rPr>
        <w:t xml:space="preserve"> </w:t>
      </w:r>
      <w:r w:rsidR="007432BF" w:rsidRPr="008B1CFA">
        <w:rPr>
          <w:rFonts w:ascii="Arial" w:hAnsi="Arial" w:cs="Arial"/>
          <w:sz w:val="22"/>
          <w:szCs w:val="22"/>
        </w:rPr>
        <w:t xml:space="preserve">. w sprawie zasad finansowych mających zastosowanie do budżetu ogólnego Unii, </w:t>
      </w:r>
      <w:r w:rsidR="002264E7" w:rsidRPr="008B1CFA">
        <w:rPr>
          <w:rFonts w:ascii="Arial" w:hAnsi="Arial" w:cs="Arial"/>
          <w:sz w:val="22"/>
          <w:szCs w:val="22"/>
          <w:lang w:val="pl-PL"/>
        </w:rPr>
        <w:t>(</w:t>
      </w:r>
      <w:r w:rsidR="002264E7" w:rsidRPr="008B1CFA">
        <w:rPr>
          <w:rFonts w:ascii="Arial" w:hAnsi="Arial" w:cs="Arial"/>
          <w:sz w:val="22"/>
          <w:szCs w:val="22"/>
          <w:lang w:eastAsia="pl-PL"/>
        </w:rPr>
        <w:t>wersja przekształcona) (Dz.U</w:t>
      </w:r>
      <w:r w:rsidR="002264E7" w:rsidRPr="008B1CFA">
        <w:rPr>
          <w:rFonts w:ascii="Arial" w:hAnsi="Arial" w:cs="Arial"/>
          <w:sz w:val="22"/>
          <w:szCs w:val="22"/>
          <w:lang w:val="pl-PL" w:eastAsia="pl-PL"/>
        </w:rPr>
        <w:t xml:space="preserve">. UE </w:t>
      </w:r>
      <w:r w:rsidR="002264E7" w:rsidRPr="008B1CFA">
        <w:rPr>
          <w:rFonts w:ascii="Arial" w:hAnsi="Arial" w:cs="Arial"/>
          <w:sz w:val="22"/>
          <w:szCs w:val="22"/>
          <w:lang w:eastAsia="pl-PL"/>
        </w:rPr>
        <w:t>L z dnia 26 września 2024 r.)</w:t>
      </w:r>
      <w:r w:rsidR="008A57D2">
        <w:rPr>
          <w:rFonts w:ascii="Arial" w:hAnsi="Arial" w:cs="Arial"/>
          <w:sz w:val="22"/>
          <w:szCs w:val="22"/>
          <w:lang w:eastAsia="pl-PL"/>
        </w:rPr>
        <w:t>;</w:t>
      </w:r>
      <w:r w:rsidR="002264E7" w:rsidRPr="008B1CFA">
        <w:rPr>
          <w:rFonts w:ascii="Arial" w:hAnsi="Arial" w:cs="Arial"/>
          <w:sz w:val="22"/>
          <w:szCs w:val="22"/>
        </w:rPr>
        <w:t xml:space="preserve"> </w:t>
      </w:r>
    </w:p>
    <w:p w14:paraId="49725571" w14:textId="66A2CBCB" w:rsidR="002D2311"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2D2311" w:rsidRPr="008B1CFA">
        <w:rPr>
          <w:rFonts w:ascii="Arial" w:hAnsi="Arial" w:cs="Arial"/>
          <w:sz w:val="22"/>
          <w:szCs w:val="22"/>
        </w:rPr>
        <w:t>stawa z dnia 28 kwietnia 2022 r</w:t>
      </w:r>
      <w:r w:rsidR="002D2311" w:rsidRPr="008B1CFA">
        <w:rPr>
          <w:rFonts w:ascii="Arial" w:hAnsi="Arial" w:cs="Arial"/>
          <w:sz w:val="22"/>
          <w:szCs w:val="22"/>
          <w:lang w:val="pl-PL"/>
        </w:rPr>
        <w:t xml:space="preserve">. </w:t>
      </w:r>
      <w:r w:rsidR="002D2311" w:rsidRPr="008B1CFA">
        <w:rPr>
          <w:rFonts w:ascii="Arial" w:hAnsi="Arial" w:cs="Arial"/>
          <w:sz w:val="22"/>
          <w:szCs w:val="22"/>
        </w:rPr>
        <w:t>o zasadach realizacji zadań</w:t>
      </w:r>
      <w:r w:rsidR="002D2311" w:rsidRPr="008B1CFA" w:rsidDel="002D2311">
        <w:rPr>
          <w:rFonts w:ascii="Arial" w:hAnsi="Arial" w:cs="Arial"/>
          <w:sz w:val="22"/>
          <w:szCs w:val="22"/>
        </w:rPr>
        <w:t xml:space="preserve"> </w:t>
      </w:r>
      <w:r w:rsidR="002D2311" w:rsidRPr="008B1CFA">
        <w:rPr>
          <w:rFonts w:ascii="Arial" w:hAnsi="Arial" w:cs="Arial"/>
          <w:sz w:val="22"/>
          <w:szCs w:val="22"/>
        </w:rPr>
        <w:t>finansowanych ze środków europejskich w perspektywie finansowej 2021-2</w:t>
      </w:r>
      <w:r w:rsidR="002D2311" w:rsidRPr="008B1CFA">
        <w:rPr>
          <w:rFonts w:ascii="Arial" w:hAnsi="Arial" w:cs="Arial"/>
          <w:sz w:val="22"/>
          <w:szCs w:val="22"/>
          <w:lang w:val="pl-PL"/>
        </w:rPr>
        <w:t>027</w:t>
      </w:r>
      <w:r w:rsidR="00454E6D">
        <w:rPr>
          <w:rFonts w:ascii="Arial" w:hAnsi="Arial" w:cs="Arial"/>
          <w:sz w:val="22"/>
          <w:szCs w:val="22"/>
          <w:lang w:val="pl-PL"/>
        </w:rPr>
        <w:t xml:space="preserve"> </w:t>
      </w:r>
      <w:r w:rsidR="00A97971" w:rsidRPr="008B1CFA">
        <w:rPr>
          <w:rFonts w:ascii="Arial" w:hAnsi="Arial" w:cs="Arial"/>
          <w:sz w:val="22"/>
          <w:szCs w:val="22"/>
        </w:rPr>
        <w:t>(Dz.U</w:t>
      </w:r>
      <w:r w:rsidR="00454E6D" w:rsidRPr="00454E6D">
        <w:rPr>
          <w:lang w:val="pl-PL" w:eastAsia="pl-PL"/>
        </w:rPr>
        <w:t xml:space="preserve"> </w:t>
      </w:r>
      <w:r w:rsidR="00454E6D" w:rsidRPr="00454E6D">
        <w:rPr>
          <w:rFonts w:ascii="Arial" w:hAnsi="Arial" w:cs="Arial"/>
          <w:sz w:val="22"/>
          <w:szCs w:val="22"/>
          <w:lang w:val="pl-PL"/>
        </w:rPr>
        <w:t xml:space="preserve">z 2025 r. poz. 1733 z </w:t>
      </w:r>
      <w:proofErr w:type="spellStart"/>
      <w:r w:rsidR="00454E6D" w:rsidRPr="00454E6D">
        <w:rPr>
          <w:rFonts w:ascii="Arial" w:hAnsi="Arial" w:cs="Arial"/>
          <w:sz w:val="22"/>
          <w:szCs w:val="22"/>
          <w:lang w:val="pl-PL"/>
        </w:rPr>
        <w:t>późn</w:t>
      </w:r>
      <w:proofErr w:type="spellEnd"/>
      <w:r w:rsidR="00454E6D" w:rsidRPr="00454E6D">
        <w:rPr>
          <w:rFonts w:ascii="Arial" w:hAnsi="Arial" w:cs="Arial"/>
          <w:sz w:val="22"/>
          <w:szCs w:val="22"/>
          <w:lang w:val="pl-PL"/>
        </w:rPr>
        <w:t>. zm.</w:t>
      </w:r>
      <w:r w:rsidR="00363899" w:rsidRPr="00454E6D">
        <w:rPr>
          <w:rFonts w:ascii="Arial" w:hAnsi="Arial" w:cs="Arial"/>
          <w:sz w:val="22"/>
          <w:szCs w:val="22"/>
        </w:rPr>
        <w:t>)</w:t>
      </w:r>
      <w:r w:rsidR="005D077C" w:rsidRPr="00454E6D">
        <w:rPr>
          <w:rFonts w:ascii="Arial" w:hAnsi="Arial" w:cs="Arial"/>
          <w:sz w:val="22"/>
          <w:szCs w:val="22"/>
        </w:rPr>
        <w:t>,</w:t>
      </w:r>
      <w:r w:rsidR="005D077C" w:rsidRPr="008B1CFA">
        <w:rPr>
          <w:rFonts w:ascii="Arial" w:hAnsi="Arial" w:cs="Arial"/>
          <w:sz w:val="22"/>
          <w:szCs w:val="22"/>
        </w:rPr>
        <w:t xml:space="preserve"> zwanej dalej ustawą;</w:t>
      </w:r>
    </w:p>
    <w:p w14:paraId="4244B4D4" w14:textId="1B1F4023" w:rsidR="004E75A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20 </w:t>
      </w:r>
      <w:r w:rsidR="00F34749" w:rsidRPr="008B1CFA">
        <w:rPr>
          <w:rFonts w:ascii="Arial" w:hAnsi="Arial" w:cs="Arial"/>
          <w:sz w:val="22"/>
          <w:szCs w:val="22"/>
          <w:lang w:val="pl-PL"/>
        </w:rPr>
        <w:t>marca</w:t>
      </w:r>
      <w:r w:rsidR="00CD3D53" w:rsidRPr="008B1CFA">
        <w:rPr>
          <w:rFonts w:ascii="Arial" w:hAnsi="Arial" w:cs="Arial"/>
          <w:sz w:val="22"/>
          <w:szCs w:val="22"/>
        </w:rPr>
        <w:t xml:space="preserve"> 20</w:t>
      </w:r>
      <w:r w:rsidR="00F34749" w:rsidRPr="008B1CFA">
        <w:rPr>
          <w:rFonts w:ascii="Arial" w:hAnsi="Arial" w:cs="Arial"/>
          <w:sz w:val="22"/>
          <w:szCs w:val="22"/>
          <w:lang w:val="pl-PL"/>
        </w:rPr>
        <w:t>25</w:t>
      </w:r>
      <w:r w:rsidR="00CD3D53" w:rsidRPr="008B1CFA">
        <w:rPr>
          <w:rFonts w:ascii="Arial" w:hAnsi="Arial" w:cs="Arial"/>
          <w:sz w:val="22"/>
          <w:szCs w:val="22"/>
        </w:rPr>
        <w:t xml:space="preserve"> r. o </w:t>
      </w:r>
      <w:r w:rsidR="00F34749" w:rsidRPr="008B1CFA">
        <w:rPr>
          <w:rFonts w:ascii="Arial" w:hAnsi="Arial" w:cs="Arial"/>
          <w:sz w:val="22"/>
          <w:szCs w:val="22"/>
          <w:lang w:val="pl-PL"/>
        </w:rPr>
        <w:t xml:space="preserve">rynku pracy i służbach zatrudnienia </w:t>
      </w:r>
      <w:r w:rsidR="00CD3D53" w:rsidRPr="008B1CFA">
        <w:rPr>
          <w:rFonts w:ascii="Arial" w:hAnsi="Arial" w:cs="Arial"/>
          <w:sz w:val="22"/>
          <w:szCs w:val="22"/>
        </w:rPr>
        <w:t xml:space="preserve">(Dz. U. </w:t>
      </w:r>
      <w:r w:rsidR="000425B2">
        <w:rPr>
          <w:rFonts w:ascii="Arial" w:hAnsi="Arial" w:cs="Arial"/>
          <w:sz w:val="22"/>
          <w:szCs w:val="22"/>
        </w:rPr>
        <w:t xml:space="preserve">z 2025 r. </w:t>
      </w:r>
      <w:r w:rsidR="00454E6D" w:rsidRPr="00454E6D">
        <w:rPr>
          <w:rFonts w:ascii="Arial" w:hAnsi="Arial" w:cs="Arial"/>
          <w:sz w:val="22"/>
          <w:szCs w:val="22"/>
          <w:lang w:val="pl-PL"/>
        </w:rPr>
        <w:t xml:space="preserve">poz. 620 z </w:t>
      </w:r>
      <w:proofErr w:type="spellStart"/>
      <w:r w:rsidR="00454E6D" w:rsidRPr="00454E6D">
        <w:rPr>
          <w:rFonts w:ascii="Arial" w:hAnsi="Arial" w:cs="Arial"/>
          <w:sz w:val="22"/>
          <w:szCs w:val="22"/>
          <w:lang w:val="pl-PL"/>
        </w:rPr>
        <w:t>późn</w:t>
      </w:r>
      <w:proofErr w:type="spellEnd"/>
      <w:r w:rsidR="00454E6D" w:rsidRPr="00454E6D">
        <w:rPr>
          <w:rFonts w:ascii="Arial" w:hAnsi="Arial" w:cs="Arial"/>
          <w:sz w:val="22"/>
          <w:szCs w:val="22"/>
          <w:lang w:val="pl-PL"/>
        </w:rPr>
        <w:t>. zm.</w:t>
      </w:r>
      <w:r w:rsidR="00CD3D53" w:rsidRPr="008B1CFA">
        <w:rPr>
          <w:rFonts w:ascii="Arial" w:hAnsi="Arial" w:cs="Arial"/>
          <w:sz w:val="22"/>
          <w:szCs w:val="22"/>
        </w:rPr>
        <w:t>);</w:t>
      </w:r>
    </w:p>
    <w:p w14:paraId="60DA0E9E" w14:textId="0459F173" w:rsidR="004E75A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lastRenderedPageBreak/>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w:t>
      </w:r>
      <w:r w:rsidR="00DB360F" w:rsidRPr="008B1CFA">
        <w:rPr>
          <w:rFonts w:ascii="Arial" w:hAnsi="Arial" w:cs="Arial"/>
          <w:sz w:val="22"/>
          <w:szCs w:val="22"/>
          <w:lang w:val="pl-PL"/>
        </w:rPr>
        <w:t xml:space="preserve">11 września </w:t>
      </w:r>
      <w:r w:rsidR="00703A2F" w:rsidRPr="008B1CFA">
        <w:rPr>
          <w:rFonts w:ascii="Arial" w:hAnsi="Arial" w:cs="Arial"/>
          <w:sz w:val="22"/>
          <w:szCs w:val="22"/>
          <w:lang w:val="pl-PL"/>
        </w:rPr>
        <w:t>2019</w:t>
      </w:r>
      <w:r w:rsidR="00CD3D53" w:rsidRPr="008B1CFA">
        <w:rPr>
          <w:rFonts w:ascii="Arial" w:hAnsi="Arial" w:cs="Arial"/>
          <w:sz w:val="22"/>
          <w:szCs w:val="22"/>
        </w:rPr>
        <w:t xml:space="preserve"> r. Prawo zamówień publicznych </w:t>
      </w:r>
      <w:r w:rsidR="00F20F61" w:rsidRPr="008B1CFA">
        <w:rPr>
          <w:rFonts w:ascii="Arial" w:hAnsi="Arial" w:cs="Arial"/>
          <w:sz w:val="22"/>
          <w:szCs w:val="22"/>
        </w:rPr>
        <w:t xml:space="preserve">(Dz. U. </w:t>
      </w:r>
      <w:r w:rsidR="00454E6D" w:rsidRPr="00454E6D">
        <w:rPr>
          <w:rFonts w:ascii="Arial" w:hAnsi="Arial" w:cs="Arial"/>
          <w:sz w:val="22"/>
          <w:szCs w:val="22"/>
          <w:lang w:val="pl-PL"/>
        </w:rPr>
        <w:t xml:space="preserve">z 2024 r. poz. 1320 z </w:t>
      </w:r>
      <w:proofErr w:type="spellStart"/>
      <w:r w:rsidR="00454E6D" w:rsidRPr="00454E6D">
        <w:rPr>
          <w:rFonts w:ascii="Arial" w:hAnsi="Arial" w:cs="Arial"/>
          <w:sz w:val="22"/>
          <w:szCs w:val="22"/>
          <w:lang w:val="pl-PL"/>
        </w:rPr>
        <w:t>późn</w:t>
      </w:r>
      <w:proofErr w:type="spellEnd"/>
      <w:r w:rsidR="00454E6D" w:rsidRPr="00454E6D">
        <w:rPr>
          <w:rFonts w:ascii="Arial" w:hAnsi="Arial" w:cs="Arial"/>
          <w:sz w:val="22"/>
          <w:szCs w:val="22"/>
          <w:lang w:val="pl-PL"/>
        </w:rPr>
        <w:t>. zm.</w:t>
      </w:r>
      <w:r w:rsidR="00F20F61" w:rsidRPr="008B1CFA">
        <w:rPr>
          <w:rFonts w:ascii="Arial" w:hAnsi="Arial" w:cs="Arial"/>
          <w:sz w:val="22"/>
          <w:szCs w:val="22"/>
        </w:rPr>
        <w:t>)</w:t>
      </w:r>
      <w:r w:rsidR="004349FE" w:rsidRPr="008B1CFA">
        <w:rPr>
          <w:rFonts w:ascii="Arial" w:hAnsi="Arial" w:cs="Arial"/>
          <w:sz w:val="22"/>
          <w:szCs w:val="22"/>
        </w:rPr>
        <w:t>, zwanej dalej ustawą Prawo zamówień publicznych</w:t>
      </w:r>
      <w:r w:rsidR="00CD3D53" w:rsidRPr="008B1CFA">
        <w:rPr>
          <w:rFonts w:ascii="Arial" w:hAnsi="Arial" w:cs="Arial"/>
          <w:sz w:val="22"/>
          <w:szCs w:val="22"/>
        </w:rPr>
        <w:t>;</w:t>
      </w:r>
    </w:p>
    <w:p w14:paraId="286FA8EE" w14:textId="52533F54" w:rsidR="003F5890"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27 sierpnia 2009 r. o finansach publicznych (Dz. U. </w:t>
      </w:r>
      <w:r w:rsidR="00454E6D" w:rsidRPr="00454E6D">
        <w:rPr>
          <w:rFonts w:ascii="Arial" w:hAnsi="Arial" w:cs="Arial"/>
          <w:sz w:val="22"/>
          <w:szCs w:val="22"/>
          <w:lang w:val="pl-PL"/>
        </w:rPr>
        <w:t xml:space="preserve">z 2025 r. poz. 1483 z </w:t>
      </w:r>
      <w:proofErr w:type="spellStart"/>
      <w:r w:rsidR="00454E6D" w:rsidRPr="00454E6D">
        <w:rPr>
          <w:rFonts w:ascii="Arial" w:hAnsi="Arial" w:cs="Arial"/>
          <w:sz w:val="22"/>
          <w:szCs w:val="22"/>
          <w:lang w:val="pl-PL"/>
        </w:rPr>
        <w:t>późn</w:t>
      </w:r>
      <w:proofErr w:type="spellEnd"/>
      <w:r w:rsidR="00454E6D" w:rsidRPr="00454E6D">
        <w:rPr>
          <w:rFonts w:ascii="Arial" w:hAnsi="Arial" w:cs="Arial"/>
          <w:sz w:val="22"/>
          <w:szCs w:val="22"/>
          <w:lang w:val="pl-PL"/>
        </w:rPr>
        <w:t>. zm.</w:t>
      </w:r>
      <w:r w:rsidR="00CD3D53" w:rsidRPr="008B1CFA">
        <w:rPr>
          <w:rFonts w:ascii="Arial" w:hAnsi="Arial" w:cs="Arial"/>
          <w:sz w:val="22"/>
          <w:szCs w:val="22"/>
        </w:rPr>
        <w:t>)</w:t>
      </w:r>
      <w:r w:rsidR="002646EE" w:rsidRPr="008B1CFA">
        <w:rPr>
          <w:rFonts w:ascii="Arial" w:hAnsi="Arial" w:cs="Arial"/>
          <w:sz w:val="22"/>
          <w:szCs w:val="22"/>
        </w:rPr>
        <w:t>,</w:t>
      </w:r>
      <w:r w:rsidR="00DD75FC" w:rsidRPr="008B1CFA">
        <w:rPr>
          <w:rFonts w:ascii="Arial" w:hAnsi="Arial" w:cs="Arial"/>
          <w:sz w:val="22"/>
          <w:szCs w:val="22"/>
        </w:rPr>
        <w:t xml:space="preserve"> zwanej dalej ustawą o </w:t>
      </w:r>
      <w:r w:rsidR="00493718" w:rsidRPr="008B1CFA">
        <w:rPr>
          <w:rFonts w:ascii="Arial" w:hAnsi="Arial" w:cs="Arial"/>
          <w:sz w:val="22"/>
          <w:szCs w:val="22"/>
        </w:rPr>
        <w:t>finansach publicznych</w:t>
      </w:r>
      <w:r w:rsidR="00CD3D53" w:rsidRPr="008B1CFA">
        <w:rPr>
          <w:rFonts w:ascii="Arial" w:hAnsi="Arial" w:cs="Arial"/>
          <w:sz w:val="22"/>
          <w:szCs w:val="22"/>
        </w:rPr>
        <w:t>;</w:t>
      </w:r>
    </w:p>
    <w:p w14:paraId="5EB06AA8" w14:textId="01CA9963" w:rsidR="00922687"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A97971" w:rsidRPr="008B1CFA">
        <w:rPr>
          <w:rFonts w:ascii="Arial" w:hAnsi="Arial" w:cs="Arial"/>
          <w:sz w:val="22"/>
          <w:szCs w:val="22"/>
        </w:rPr>
        <w:t>staw</w:t>
      </w:r>
      <w:r>
        <w:rPr>
          <w:rFonts w:ascii="Arial" w:hAnsi="Arial" w:cs="Arial"/>
          <w:sz w:val="22"/>
          <w:szCs w:val="22"/>
        </w:rPr>
        <w:t>a</w:t>
      </w:r>
      <w:r w:rsidR="00A97971" w:rsidRPr="008B1CFA">
        <w:rPr>
          <w:rFonts w:ascii="Arial" w:hAnsi="Arial" w:cs="Arial"/>
          <w:sz w:val="22"/>
          <w:szCs w:val="22"/>
        </w:rPr>
        <w:t xml:space="preserve"> z dnia 29 września 1994 r. o rachunkowości (Dz.U. </w:t>
      </w:r>
      <w:r w:rsidR="00DF72EF" w:rsidRPr="00DF72EF">
        <w:rPr>
          <w:rFonts w:ascii="Arial" w:hAnsi="Arial" w:cs="Arial"/>
          <w:sz w:val="22"/>
          <w:szCs w:val="22"/>
          <w:lang w:val="pl-PL"/>
        </w:rPr>
        <w:t xml:space="preserve">z 2023 r. poz. 120 z </w:t>
      </w:r>
      <w:proofErr w:type="spellStart"/>
      <w:r w:rsidR="00DF72EF" w:rsidRPr="00DF72EF">
        <w:rPr>
          <w:rFonts w:ascii="Arial" w:hAnsi="Arial" w:cs="Arial"/>
          <w:sz w:val="22"/>
          <w:szCs w:val="22"/>
          <w:lang w:val="pl-PL"/>
        </w:rPr>
        <w:t>późn</w:t>
      </w:r>
      <w:proofErr w:type="spellEnd"/>
      <w:r w:rsidR="00DF72EF" w:rsidRPr="00DF72EF">
        <w:rPr>
          <w:rFonts w:ascii="Arial" w:hAnsi="Arial" w:cs="Arial"/>
          <w:sz w:val="22"/>
          <w:szCs w:val="22"/>
          <w:lang w:val="pl-PL"/>
        </w:rPr>
        <w:t>. zm.</w:t>
      </w:r>
      <w:r w:rsidR="00A97971" w:rsidRPr="008B1CFA">
        <w:rPr>
          <w:rFonts w:ascii="Arial" w:hAnsi="Arial" w:cs="Arial"/>
          <w:sz w:val="22"/>
          <w:szCs w:val="22"/>
        </w:rPr>
        <w:t>);</w:t>
      </w:r>
    </w:p>
    <w:p w14:paraId="30F891B7" w14:textId="5E52901A" w:rsidR="004E75A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CD3D53"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30 kwietnia 2004 r. o postępowaniu w sprawach dotyczących pomocy publicznej (Dz. U. </w:t>
      </w:r>
      <w:r w:rsidR="00DF72EF" w:rsidRPr="00DF72EF">
        <w:rPr>
          <w:rFonts w:ascii="Arial" w:hAnsi="Arial" w:cs="Arial"/>
          <w:sz w:val="22"/>
          <w:szCs w:val="22"/>
          <w:lang w:val="pl-PL"/>
        </w:rPr>
        <w:t xml:space="preserve">z 2025 r. poz. 468 z </w:t>
      </w:r>
      <w:proofErr w:type="spellStart"/>
      <w:r w:rsidR="00DF72EF" w:rsidRPr="00DF72EF">
        <w:rPr>
          <w:rFonts w:ascii="Arial" w:hAnsi="Arial" w:cs="Arial"/>
          <w:sz w:val="22"/>
          <w:szCs w:val="22"/>
          <w:lang w:val="pl-PL"/>
        </w:rPr>
        <w:t>późn</w:t>
      </w:r>
      <w:proofErr w:type="spellEnd"/>
      <w:r w:rsidR="00DF72EF" w:rsidRPr="00DF72EF">
        <w:rPr>
          <w:rFonts w:ascii="Arial" w:hAnsi="Arial" w:cs="Arial"/>
          <w:sz w:val="22"/>
          <w:szCs w:val="22"/>
          <w:lang w:val="pl-PL"/>
        </w:rPr>
        <w:t>. zm.</w:t>
      </w:r>
      <w:r w:rsidR="00DF72EF">
        <w:rPr>
          <w:rFonts w:ascii="Arial" w:hAnsi="Arial" w:cs="Arial"/>
          <w:sz w:val="22"/>
          <w:szCs w:val="22"/>
          <w:lang w:val="pl-PL"/>
        </w:rPr>
        <w:t>);</w:t>
      </w:r>
    </w:p>
    <w:p w14:paraId="4AFAD56C" w14:textId="1732F915" w:rsidR="004E75A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7E6385" w:rsidRPr="008B1CFA">
        <w:rPr>
          <w:rFonts w:ascii="Arial" w:hAnsi="Arial" w:cs="Arial"/>
          <w:sz w:val="22"/>
          <w:szCs w:val="22"/>
        </w:rPr>
        <w:t>staw</w:t>
      </w:r>
      <w:r>
        <w:rPr>
          <w:rFonts w:ascii="Arial" w:hAnsi="Arial" w:cs="Arial"/>
          <w:sz w:val="22"/>
          <w:szCs w:val="22"/>
        </w:rPr>
        <w:t>a</w:t>
      </w:r>
      <w:r w:rsidR="00CD3D53" w:rsidRPr="008B1CFA">
        <w:rPr>
          <w:rFonts w:ascii="Arial" w:hAnsi="Arial" w:cs="Arial"/>
          <w:sz w:val="22"/>
          <w:szCs w:val="22"/>
        </w:rPr>
        <w:t xml:space="preserve"> z dnia 14 czerwca 1960 r. – Kodeks postępowania administracyjnego (Dz. U. </w:t>
      </w:r>
      <w:r w:rsidR="00DF72EF" w:rsidRPr="00DF72EF">
        <w:rPr>
          <w:rFonts w:ascii="Arial" w:hAnsi="Arial" w:cs="Arial"/>
          <w:sz w:val="22"/>
          <w:szCs w:val="22"/>
          <w:lang w:val="pl-PL"/>
        </w:rPr>
        <w:t>z 2025 r. poz. 1691</w:t>
      </w:r>
      <w:r w:rsidR="00CD3D53" w:rsidRPr="008B1CFA">
        <w:rPr>
          <w:rFonts w:ascii="Arial" w:hAnsi="Arial" w:cs="Arial"/>
          <w:sz w:val="22"/>
          <w:szCs w:val="22"/>
        </w:rPr>
        <w:t>)</w:t>
      </w:r>
      <w:r w:rsidR="00C000ED" w:rsidRPr="008B1CFA">
        <w:rPr>
          <w:rFonts w:ascii="Arial" w:hAnsi="Arial" w:cs="Arial"/>
          <w:sz w:val="22"/>
          <w:szCs w:val="22"/>
        </w:rPr>
        <w:t>, zwanej dalej KPA</w:t>
      </w:r>
      <w:r w:rsidR="0002110D" w:rsidRPr="008B1CFA">
        <w:rPr>
          <w:rFonts w:ascii="Arial" w:hAnsi="Arial" w:cs="Arial"/>
          <w:sz w:val="22"/>
          <w:szCs w:val="22"/>
          <w:lang w:val="pl-PL"/>
        </w:rPr>
        <w:t>;</w:t>
      </w:r>
    </w:p>
    <w:p w14:paraId="13DA7611" w14:textId="3636FC69" w:rsidR="004E75A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Rozporządzeni</w:t>
      </w:r>
      <w:r>
        <w:rPr>
          <w:rFonts w:ascii="Arial" w:hAnsi="Arial" w:cs="Arial"/>
          <w:sz w:val="22"/>
          <w:szCs w:val="22"/>
        </w:rPr>
        <w:t>e</w:t>
      </w:r>
      <w:r w:rsidRPr="008B1CFA">
        <w:rPr>
          <w:rFonts w:ascii="Arial" w:hAnsi="Arial" w:cs="Arial"/>
          <w:sz w:val="22"/>
          <w:szCs w:val="22"/>
        </w:rPr>
        <w:t xml:space="preserve"> </w:t>
      </w:r>
      <w:r w:rsidR="00CD3D53" w:rsidRPr="008B1CFA">
        <w:rPr>
          <w:rFonts w:ascii="Arial" w:hAnsi="Arial" w:cs="Arial"/>
          <w:sz w:val="22"/>
          <w:szCs w:val="22"/>
        </w:rPr>
        <w:t>Komisji (UE) nr 651/2014 z 17.06.2014 uznające niektóre rodzaje pomocy za zgodne z rynkiem wewnętrznym w zastosowaniu art. 107 i 108 Traktatu (Dz. Urz. UE L 187 z 26.06.2014, s. 1);</w:t>
      </w:r>
    </w:p>
    <w:p w14:paraId="3EF017E2" w14:textId="55285140" w:rsidR="0031789E" w:rsidRPr="00EC6712" w:rsidRDefault="0031789E" w:rsidP="00026AAF">
      <w:pPr>
        <w:numPr>
          <w:ilvl w:val="0"/>
          <w:numId w:val="7"/>
        </w:numPr>
        <w:spacing w:before="120" w:after="120" w:line="271" w:lineRule="auto"/>
        <w:ind w:left="357" w:hanging="357"/>
        <w:rPr>
          <w:rFonts w:ascii="Arial" w:hAnsi="Arial" w:cs="Arial"/>
          <w:sz w:val="22"/>
          <w:szCs w:val="22"/>
        </w:rPr>
      </w:pPr>
      <w:r w:rsidRPr="00EC6712">
        <w:rPr>
          <w:rFonts w:ascii="Arial" w:hAnsi="Arial" w:cs="Arial"/>
          <w:sz w:val="22"/>
          <w:szCs w:val="22"/>
        </w:rPr>
        <w:t xml:space="preserve">Rozporządzenie Komisji (UE) 2023/2831 z dnia 13 grudnia 2023 r. w sprawie stosowania art. 107 i 108 Traktatu o funkcjonowaniu Unii Europejskiej do pomocy de </w:t>
      </w:r>
      <w:proofErr w:type="spellStart"/>
      <w:r w:rsidRPr="00EC6712">
        <w:rPr>
          <w:rFonts w:ascii="Arial" w:hAnsi="Arial" w:cs="Arial"/>
          <w:sz w:val="22"/>
          <w:szCs w:val="22"/>
        </w:rPr>
        <w:t>minimis</w:t>
      </w:r>
      <w:proofErr w:type="spellEnd"/>
      <w:r w:rsidRPr="00EC6712">
        <w:rPr>
          <w:rFonts w:ascii="Arial" w:hAnsi="Arial" w:cs="Arial"/>
          <w:sz w:val="22"/>
          <w:szCs w:val="22"/>
        </w:rPr>
        <w:t xml:space="preserve"> (</w:t>
      </w:r>
      <w:r w:rsidR="00EC6712" w:rsidRPr="00EC6712">
        <w:rPr>
          <w:rFonts w:ascii="Arial" w:hAnsi="Arial" w:cs="Arial"/>
          <w:sz w:val="22"/>
          <w:szCs w:val="22"/>
        </w:rPr>
        <w:t>(Dz. Urz. UE L 295, str. 2831</w:t>
      </w:r>
      <w:r w:rsidRPr="00EC6712">
        <w:rPr>
          <w:rFonts w:ascii="Arial" w:hAnsi="Arial" w:cs="Arial"/>
          <w:sz w:val="22"/>
          <w:szCs w:val="22"/>
        </w:rPr>
        <w:t>);</w:t>
      </w:r>
    </w:p>
    <w:p w14:paraId="1BD10B4D" w14:textId="5544179B" w:rsidR="00DD62AD" w:rsidRPr="008B1CFA" w:rsidRDefault="001A7C42" w:rsidP="00026AAF">
      <w:pPr>
        <w:numPr>
          <w:ilvl w:val="0"/>
          <w:numId w:val="7"/>
        </w:numPr>
        <w:spacing w:before="120" w:after="120" w:line="271" w:lineRule="auto"/>
        <w:ind w:left="357" w:hanging="357"/>
        <w:rPr>
          <w:rFonts w:ascii="Arial" w:hAnsi="Arial" w:cs="Arial"/>
          <w:sz w:val="22"/>
          <w:szCs w:val="22"/>
        </w:rPr>
      </w:pPr>
      <w:bookmarkStart w:id="23" w:name="_Hlk157668279"/>
      <w:r w:rsidRPr="008B1CFA">
        <w:rPr>
          <w:rFonts w:ascii="Arial" w:hAnsi="Arial" w:cs="Arial"/>
          <w:sz w:val="22"/>
          <w:szCs w:val="22"/>
        </w:rPr>
        <w:t xml:space="preserve">Rozporządzenie Ministra Funduszy i Polityki Regionalnej </w:t>
      </w:r>
      <w:r w:rsidR="00231878" w:rsidRPr="008B1CFA">
        <w:rPr>
          <w:rFonts w:ascii="Arial" w:hAnsi="Arial" w:cs="Arial"/>
          <w:sz w:val="22"/>
          <w:szCs w:val="22"/>
        </w:rPr>
        <w:t xml:space="preserve">z dnia 20 grudnia 2022 r. </w:t>
      </w:r>
      <w:r w:rsidRPr="008B1CFA">
        <w:rPr>
          <w:rFonts w:ascii="Arial" w:hAnsi="Arial" w:cs="Arial"/>
          <w:sz w:val="22"/>
          <w:szCs w:val="22"/>
        </w:rPr>
        <w:t>w</w:t>
      </w:r>
      <w:r w:rsidR="00231878" w:rsidRPr="008B1CFA">
        <w:rPr>
          <w:rFonts w:ascii="Arial" w:hAnsi="Arial" w:cs="Arial"/>
          <w:sz w:val="22"/>
          <w:szCs w:val="22"/>
        </w:rPr>
        <w:t> </w:t>
      </w:r>
      <w:r w:rsidRPr="008B1CFA">
        <w:rPr>
          <w:rFonts w:ascii="Arial" w:hAnsi="Arial" w:cs="Arial"/>
          <w:sz w:val="22"/>
          <w:szCs w:val="22"/>
        </w:rPr>
        <w:t xml:space="preserve">sprawie udzielania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oraz pomocy publicznej w ramach programów finansowanych z Europejskiego Funduszu Społecznego Plus (EFS+) na lata 2021-2027 (Dz.U.</w:t>
      </w:r>
      <w:r w:rsidR="00A464CE" w:rsidRPr="00A464CE">
        <w:t xml:space="preserve"> </w:t>
      </w:r>
      <w:r w:rsidR="00A464CE" w:rsidRPr="00A464CE">
        <w:rPr>
          <w:rFonts w:ascii="Arial" w:hAnsi="Arial" w:cs="Arial"/>
          <w:sz w:val="22"/>
          <w:szCs w:val="22"/>
        </w:rPr>
        <w:t>z 2025 r. poz. 37</w:t>
      </w:r>
      <w:r w:rsidR="00A464CE">
        <w:rPr>
          <w:rFonts w:ascii="Arial" w:hAnsi="Arial" w:cs="Arial"/>
          <w:sz w:val="22"/>
          <w:szCs w:val="22"/>
        </w:rPr>
        <w:t>)</w:t>
      </w:r>
      <w:r w:rsidRPr="00190CC0">
        <w:rPr>
          <w:rFonts w:ascii="Arial" w:hAnsi="Arial" w:cs="Arial"/>
          <w:sz w:val="22"/>
          <w:szCs w:val="22"/>
        </w:rPr>
        <w:t>;</w:t>
      </w:r>
    </w:p>
    <w:p w14:paraId="3DAB466A" w14:textId="3420A4C3" w:rsidR="00386C88" w:rsidRPr="008B1CFA" w:rsidRDefault="00BE417D" w:rsidP="00026AAF">
      <w:pPr>
        <w:numPr>
          <w:ilvl w:val="0"/>
          <w:numId w:val="7"/>
        </w:numPr>
        <w:spacing w:before="120" w:after="120" w:line="271" w:lineRule="auto"/>
        <w:ind w:left="357" w:hanging="357"/>
        <w:rPr>
          <w:rFonts w:ascii="Arial" w:hAnsi="Arial" w:cs="Arial"/>
          <w:sz w:val="22"/>
          <w:szCs w:val="22"/>
        </w:rPr>
      </w:pPr>
      <w:r w:rsidRPr="008B1CFA">
        <w:rPr>
          <w:rFonts w:ascii="Arial" w:hAnsi="Arial" w:cs="Arial"/>
          <w:sz w:val="22"/>
          <w:szCs w:val="22"/>
        </w:rPr>
        <w:t>Rozporządzenie Rady (UE) nr 2015/1589 z dnia 13 lipca 2015 r. ustanawiające szczegółowe zasady stosowania art. 108 Traktatu o funkcjonowaniu Unii Europejskiej</w:t>
      </w:r>
      <w:r w:rsidR="00437D22" w:rsidRPr="008B1CFA">
        <w:rPr>
          <w:rFonts w:ascii="Arial" w:hAnsi="Arial" w:cs="Arial"/>
          <w:sz w:val="22"/>
          <w:szCs w:val="22"/>
        </w:rPr>
        <w:t xml:space="preserve"> (</w:t>
      </w:r>
      <w:proofErr w:type="spellStart"/>
      <w:r w:rsidR="00437D22" w:rsidRPr="008B1CFA">
        <w:rPr>
          <w:rFonts w:ascii="Arial" w:hAnsi="Arial" w:cs="Arial"/>
          <w:sz w:val="22"/>
          <w:szCs w:val="22"/>
        </w:rPr>
        <w:t>D</w:t>
      </w:r>
      <w:r w:rsidR="00961D2C">
        <w:rPr>
          <w:rFonts w:ascii="Arial" w:hAnsi="Arial" w:cs="Arial"/>
          <w:sz w:val="22"/>
          <w:szCs w:val="22"/>
        </w:rPr>
        <w:t>z</w:t>
      </w:r>
      <w:r w:rsidR="00437D22" w:rsidRPr="008B1CFA">
        <w:rPr>
          <w:rFonts w:ascii="Arial" w:hAnsi="Arial" w:cs="Arial"/>
          <w:sz w:val="22"/>
          <w:szCs w:val="22"/>
        </w:rPr>
        <w:t>.Urz.UE.L</w:t>
      </w:r>
      <w:proofErr w:type="spellEnd"/>
      <w:r w:rsidR="00437D22" w:rsidRPr="008B1CFA">
        <w:rPr>
          <w:rFonts w:ascii="Arial" w:hAnsi="Arial" w:cs="Arial"/>
          <w:sz w:val="22"/>
          <w:szCs w:val="22"/>
        </w:rPr>
        <w:t xml:space="preserve"> </w:t>
      </w:r>
      <w:r w:rsidR="004F5B6B" w:rsidRPr="004F5B6B">
        <w:rPr>
          <w:rFonts w:ascii="Arial" w:hAnsi="Arial" w:cs="Arial"/>
          <w:sz w:val="22"/>
          <w:szCs w:val="22"/>
        </w:rPr>
        <w:t>z 2015 r. Nr 248, str. 9</w:t>
      </w:r>
      <w:r w:rsidR="00437D22" w:rsidRPr="008B1CFA">
        <w:rPr>
          <w:rFonts w:ascii="Arial" w:hAnsi="Arial" w:cs="Arial"/>
          <w:sz w:val="22"/>
          <w:szCs w:val="22"/>
        </w:rPr>
        <w:t>);</w:t>
      </w:r>
    </w:p>
    <w:bookmarkEnd w:id="23"/>
    <w:p w14:paraId="6EB9283F" w14:textId="1CBB8FFE" w:rsidR="004E75AD" w:rsidRPr="008B1CFA" w:rsidRDefault="000A6323"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kwalifikowalności wydatków na lata 2021-</w:t>
      </w:r>
      <w:r w:rsidR="0066593D" w:rsidRPr="0066593D">
        <w:rPr>
          <w:rFonts w:ascii="Arial" w:hAnsi="Arial" w:cs="Arial"/>
          <w:sz w:val="22"/>
          <w:szCs w:val="22"/>
        </w:rPr>
        <w:t xml:space="preserve"> </w:t>
      </w:r>
      <w:r w:rsidR="0066593D" w:rsidRPr="000819D3">
        <w:rPr>
          <w:rFonts w:ascii="Arial" w:hAnsi="Arial" w:cs="Arial"/>
          <w:sz w:val="22"/>
          <w:szCs w:val="22"/>
        </w:rPr>
        <w:t xml:space="preserve">z </w:t>
      </w:r>
      <w:r w:rsidR="0066593D" w:rsidRPr="00625672">
        <w:rPr>
          <w:rFonts w:ascii="Arial" w:hAnsi="Arial" w:cs="Arial"/>
          <w:sz w:val="22"/>
          <w:szCs w:val="22"/>
        </w:rPr>
        <w:t>dnia 14 marca 2025 r.</w:t>
      </w:r>
      <w:r w:rsidR="0066593D">
        <w:rPr>
          <w:rFonts w:ascii="Arial" w:hAnsi="Arial" w:cs="Arial"/>
          <w:sz w:val="22"/>
          <w:szCs w:val="22"/>
        </w:rPr>
        <w:t>;</w:t>
      </w:r>
      <w:r w:rsidR="00387B6C" w:rsidRPr="008B1CFA">
        <w:rPr>
          <w:rFonts w:ascii="Arial" w:hAnsi="Arial" w:cs="Arial"/>
          <w:sz w:val="22"/>
          <w:szCs w:val="22"/>
        </w:rPr>
        <w:t xml:space="preserve"> </w:t>
      </w:r>
    </w:p>
    <w:p w14:paraId="5049EDA0" w14:textId="628FB5A0" w:rsidR="00B81A74" w:rsidRPr="008B1CFA" w:rsidRDefault="00B81A74"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w:t>
      </w:r>
      <w:r w:rsidRPr="008B1CFA">
        <w:rPr>
          <w:rFonts w:ascii="Arial" w:hAnsi="Arial" w:cs="Arial"/>
          <w:sz w:val="22"/>
          <w:szCs w:val="22"/>
          <w:lang w:val="pl-PL"/>
        </w:rPr>
        <w:t xml:space="preserve"> wyboru projektów na lata 2021-2027 </w:t>
      </w:r>
      <w:r w:rsidR="0066593D" w:rsidRPr="00625672">
        <w:rPr>
          <w:rFonts w:ascii="Arial" w:hAnsi="Arial" w:cs="Arial"/>
          <w:sz w:val="22"/>
          <w:szCs w:val="22"/>
          <w:lang w:val="pl-PL"/>
        </w:rPr>
        <w:t>z dnia 3 czerwca 2025 r.</w:t>
      </w:r>
      <w:r w:rsidR="0066593D" w:rsidRPr="00625672">
        <w:rPr>
          <w:rFonts w:ascii="Arial" w:hAnsi="Arial" w:cs="Arial"/>
          <w:sz w:val="22"/>
          <w:szCs w:val="22"/>
        </w:rPr>
        <w:t>;</w:t>
      </w:r>
    </w:p>
    <w:p w14:paraId="3F2DECF7" w14:textId="78891A4E" w:rsidR="004E75AD" w:rsidRPr="008B1CFA" w:rsidRDefault="00ED6D17"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Wytyczne dotyczące monitorowania postępu rzeczowego realizacji programów na lata 2021-2027</w:t>
      </w:r>
      <w:r w:rsidRPr="008B1CFA">
        <w:rPr>
          <w:rFonts w:ascii="Arial" w:hAnsi="Arial" w:cs="Arial"/>
          <w:sz w:val="22"/>
          <w:szCs w:val="22"/>
          <w:lang w:val="pl-PL"/>
        </w:rPr>
        <w:t xml:space="preserve"> </w:t>
      </w:r>
      <w:bookmarkStart w:id="24" w:name="_Hlk215564874"/>
      <w:r w:rsidR="0066593D" w:rsidRPr="00625672">
        <w:rPr>
          <w:rFonts w:ascii="Arial" w:hAnsi="Arial" w:cs="Arial"/>
          <w:sz w:val="22"/>
          <w:szCs w:val="22"/>
          <w:lang w:val="pl-PL" w:eastAsia="pl-PL"/>
        </w:rPr>
        <w:t>z dnia 22 września 2025 r.</w:t>
      </w:r>
      <w:bookmarkEnd w:id="24"/>
      <w:r w:rsidR="0066593D" w:rsidRPr="00625672">
        <w:rPr>
          <w:rFonts w:ascii="Arial" w:hAnsi="Arial" w:cs="Arial"/>
          <w:sz w:val="22"/>
          <w:szCs w:val="22"/>
          <w:lang w:val="pl-PL" w:eastAsia="pl-PL"/>
        </w:rPr>
        <w:t>;</w:t>
      </w:r>
    </w:p>
    <w:p w14:paraId="5FE89167" w14:textId="74C70366" w:rsidR="004E75AD" w:rsidRPr="008B1CFA" w:rsidRDefault="00F04479"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Wytyczne dotyczące</w:t>
      </w:r>
      <w:r w:rsidR="00B23275" w:rsidRPr="008B1CFA">
        <w:rPr>
          <w:rFonts w:ascii="Arial" w:hAnsi="Arial" w:cs="Arial"/>
          <w:sz w:val="22"/>
          <w:szCs w:val="22"/>
          <w:lang w:val="pl-PL"/>
        </w:rPr>
        <w:t xml:space="preserve"> realizacji</w:t>
      </w:r>
      <w:r w:rsidRPr="008B1CFA">
        <w:rPr>
          <w:rFonts w:ascii="Arial" w:hAnsi="Arial" w:cs="Arial"/>
          <w:sz w:val="22"/>
          <w:szCs w:val="22"/>
          <w:lang w:val="pl-PL"/>
        </w:rPr>
        <w:t xml:space="preserve"> zasad równościowych w</w:t>
      </w:r>
      <w:r w:rsidR="00B23275" w:rsidRPr="008B1CFA">
        <w:rPr>
          <w:rFonts w:ascii="Arial" w:hAnsi="Arial" w:cs="Arial"/>
          <w:sz w:val="22"/>
          <w:szCs w:val="22"/>
          <w:lang w:val="pl-PL"/>
        </w:rPr>
        <w:t xml:space="preserve"> ramach </w:t>
      </w:r>
      <w:r w:rsidRPr="008B1CFA">
        <w:rPr>
          <w:rFonts w:ascii="Arial" w:hAnsi="Arial" w:cs="Arial"/>
          <w:sz w:val="22"/>
          <w:szCs w:val="22"/>
          <w:lang w:val="pl-PL"/>
        </w:rPr>
        <w:t>fundusz</w:t>
      </w:r>
      <w:r w:rsidR="00B23275" w:rsidRPr="008B1CFA">
        <w:rPr>
          <w:rFonts w:ascii="Arial" w:hAnsi="Arial" w:cs="Arial"/>
          <w:sz w:val="22"/>
          <w:szCs w:val="22"/>
          <w:lang w:val="pl-PL"/>
        </w:rPr>
        <w:t>y</w:t>
      </w:r>
      <w:r w:rsidRPr="008B1CFA">
        <w:rPr>
          <w:rFonts w:ascii="Arial" w:hAnsi="Arial" w:cs="Arial"/>
          <w:sz w:val="22"/>
          <w:szCs w:val="22"/>
          <w:lang w:val="pl-PL"/>
        </w:rPr>
        <w:t xml:space="preserve"> unijnych na</w:t>
      </w:r>
      <w:r w:rsidR="003D5A93" w:rsidRPr="008B1CFA">
        <w:rPr>
          <w:rFonts w:ascii="Arial" w:hAnsi="Arial" w:cs="Arial"/>
          <w:sz w:val="22"/>
          <w:szCs w:val="22"/>
          <w:lang w:val="pl-PL"/>
        </w:rPr>
        <w:t> </w:t>
      </w:r>
      <w:r w:rsidRPr="008B1CFA">
        <w:rPr>
          <w:rFonts w:ascii="Arial" w:hAnsi="Arial" w:cs="Arial"/>
          <w:sz w:val="22"/>
          <w:szCs w:val="22"/>
          <w:lang w:val="pl-PL"/>
        </w:rPr>
        <w:t>lata 2021-2027</w:t>
      </w:r>
      <w:r w:rsidR="0059230D" w:rsidRPr="008B1CFA">
        <w:rPr>
          <w:rFonts w:ascii="Arial" w:hAnsi="Arial" w:cs="Arial"/>
          <w:sz w:val="22"/>
          <w:szCs w:val="22"/>
          <w:lang w:val="pl-PL"/>
        </w:rPr>
        <w:t xml:space="preserve"> </w:t>
      </w:r>
      <w:bookmarkStart w:id="25" w:name="_Hlk215564948"/>
      <w:r w:rsidR="0066593D" w:rsidRPr="00625672">
        <w:rPr>
          <w:rFonts w:ascii="Arial" w:hAnsi="Arial" w:cs="Arial"/>
          <w:sz w:val="22"/>
          <w:szCs w:val="22"/>
          <w:lang w:val="pl-PL" w:eastAsia="pl-PL"/>
        </w:rPr>
        <w:t>z dnia 10 marca 2025 r.;</w:t>
      </w:r>
      <w:bookmarkEnd w:id="25"/>
      <w:r w:rsidR="0066593D" w:rsidRPr="00625672">
        <w:rPr>
          <w:rFonts w:ascii="Arial" w:hAnsi="Arial" w:cs="Arial"/>
          <w:sz w:val="22"/>
          <w:szCs w:val="22"/>
          <w:lang w:val="pl-PL"/>
        </w:rPr>
        <w:t xml:space="preserve"> </w:t>
      </w:r>
    </w:p>
    <w:p w14:paraId="781EF5CE" w14:textId="11DA63C8" w:rsidR="00BD0999" w:rsidRPr="008B1CFA" w:rsidRDefault="00BD0999" w:rsidP="00026AAF">
      <w:pPr>
        <w:pStyle w:val="Akapitzlist"/>
        <w:numPr>
          <w:ilvl w:val="0"/>
          <w:numId w:val="7"/>
        </w:numPr>
        <w:spacing w:before="120" w:after="120" w:line="271" w:lineRule="auto"/>
        <w:ind w:left="357" w:hanging="357"/>
        <w:contextualSpacing w:val="0"/>
        <w:rPr>
          <w:rFonts w:ascii="Arial" w:hAnsi="Arial" w:cs="Arial"/>
          <w:sz w:val="22"/>
          <w:szCs w:val="22"/>
          <w:lang w:val="pl-PL"/>
        </w:rPr>
      </w:pPr>
      <w:hyperlink r:id="rId89" w:tooltip="Wytyczne dotyczące sposobu korygowania nieprawidłowości na lata 2021-2027" w:history="1">
        <w:r w:rsidRPr="008B1CFA">
          <w:rPr>
            <w:rFonts w:ascii="Arial" w:hAnsi="Arial" w:cs="Arial"/>
            <w:sz w:val="22"/>
            <w:szCs w:val="22"/>
            <w:lang w:val="pl-PL"/>
          </w:rPr>
          <w:t xml:space="preserve">Wytyczne dotyczące sposobu korygowania nieprawidłowości na lata 2021-2027 </w:t>
        </w:r>
      </w:hyperlink>
      <w:r w:rsidR="0066593D" w:rsidRPr="0066593D">
        <w:rPr>
          <w:rFonts w:ascii="Arial" w:hAnsi="Arial" w:cs="Arial"/>
          <w:sz w:val="22"/>
          <w:szCs w:val="22"/>
          <w:lang w:val="pl-PL"/>
        </w:rPr>
        <w:t>z dnia 4 lipca 2023 r.;</w:t>
      </w:r>
      <w:r w:rsidR="0066593D" w:rsidRPr="0066593D">
        <w:t xml:space="preserve"> </w:t>
      </w:r>
    </w:p>
    <w:p w14:paraId="56C8D46C" w14:textId="309A3A34" w:rsidR="007B7E59" w:rsidRPr="008B1CFA" w:rsidRDefault="007B7E59" w:rsidP="00026AAF">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realizacji projektów z udziałem środków Europejskiego</w:t>
      </w:r>
      <w:r w:rsidRPr="008B1CFA">
        <w:rPr>
          <w:rFonts w:ascii="Arial" w:hAnsi="Arial" w:cs="Arial"/>
          <w:bCs/>
          <w:sz w:val="22"/>
          <w:szCs w:val="22"/>
          <w:lang w:val="pl-PL"/>
        </w:rPr>
        <w:t xml:space="preserve"> </w:t>
      </w:r>
      <w:r w:rsidRPr="008B1CFA">
        <w:rPr>
          <w:rFonts w:ascii="Arial" w:hAnsi="Arial" w:cs="Arial"/>
          <w:bCs/>
          <w:sz w:val="22"/>
          <w:szCs w:val="22"/>
        </w:rPr>
        <w:t>Funduszu Społecznego Plus w regionalnych programach na lata 2021–2027</w:t>
      </w:r>
      <w:r w:rsidR="0066593D" w:rsidRPr="0066593D">
        <w:rPr>
          <w:rFonts w:ascii="Arial" w:hAnsi="Arial" w:cs="Arial"/>
          <w:sz w:val="22"/>
          <w:szCs w:val="22"/>
          <w:lang w:val="pl-PL" w:eastAsia="pl-PL"/>
        </w:rPr>
        <w:t xml:space="preserve"> </w:t>
      </w:r>
      <w:r w:rsidR="0066593D" w:rsidRPr="00625672">
        <w:rPr>
          <w:rFonts w:ascii="Arial" w:hAnsi="Arial" w:cs="Arial"/>
          <w:sz w:val="22"/>
          <w:szCs w:val="22"/>
          <w:lang w:val="pl-PL" w:eastAsia="pl-PL"/>
        </w:rPr>
        <w:t xml:space="preserve">z </w:t>
      </w:r>
      <w:bookmarkStart w:id="26" w:name="_Hlk215564922"/>
      <w:r w:rsidR="0066593D" w:rsidRPr="00625672">
        <w:rPr>
          <w:rFonts w:ascii="Arial" w:hAnsi="Arial" w:cs="Arial"/>
          <w:sz w:val="22"/>
          <w:szCs w:val="22"/>
          <w:lang w:val="pl-PL" w:eastAsia="pl-PL"/>
        </w:rPr>
        <w:t>dnia 25 czerwca 2025 r.;</w:t>
      </w:r>
      <w:r w:rsidR="0066593D" w:rsidRPr="00625672" w:rsidDel="00EE164E">
        <w:rPr>
          <w:rFonts w:ascii="Arial" w:hAnsi="Arial" w:cs="Arial"/>
          <w:sz w:val="22"/>
          <w:szCs w:val="22"/>
          <w:lang w:val="pl-PL" w:eastAsia="pl-PL"/>
        </w:rPr>
        <w:t xml:space="preserve"> </w:t>
      </w:r>
      <w:bookmarkEnd w:id="26"/>
    </w:p>
    <w:p w14:paraId="718A2559" w14:textId="4D8DF9BE" w:rsidR="007B7E59" w:rsidRPr="008B1CFA" w:rsidRDefault="007B7E59" w:rsidP="00026AAF">
      <w:pPr>
        <w:pStyle w:val="Akapitzlist"/>
        <w:numPr>
          <w:ilvl w:val="0"/>
          <w:numId w:val="7"/>
        </w:numPr>
        <w:spacing w:before="120" w:after="120" w:line="271" w:lineRule="auto"/>
        <w:ind w:left="357" w:hanging="357"/>
        <w:contextualSpacing w:val="0"/>
        <w:rPr>
          <w:rFonts w:ascii="Arial" w:hAnsi="Arial" w:cs="Arial"/>
          <w:sz w:val="22"/>
          <w:szCs w:val="22"/>
          <w:lang w:val="pl-PL"/>
        </w:rPr>
      </w:pPr>
      <w:r w:rsidRPr="008B1CFA">
        <w:rPr>
          <w:rFonts w:ascii="Arial" w:hAnsi="Arial" w:cs="Arial"/>
          <w:bCs/>
          <w:sz w:val="22"/>
          <w:szCs w:val="22"/>
        </w:rPr>
        <w:t>Wytyczne dotyczące informacji i promocji Funduszy Europejskich</w:t>
      </w:r>
      <w:r w:rsidRPr="008B1CFA">
        <w:rPr>
          <w:rFonts w:ascii="Arial" w:hAnsi="Arial" w:cs="Arial"/>
          <w:bCs/>
          <w:sz w:val="22"/>
          <w:szCs w:val="22"/>
          <w:lang w:val="pl-PL"/>
        </w:rPr>
        <w:t xml:space="preserve"> </w:t>
      </w:r>
      <w:r w:rsidRPr="008B1CFA">
        <w:rPr>
          <w:rFonts w:ascii="Arial" w:hAnsi="Arial" w:cs="Arial"/>
          <w:bCs/>
          <w:sz w:val="22"/>
          <w:szCs w:val="22"/>
        </w:rPr>
        <w:t>na lata 2021-2027</w:t>
      </w:r>
      <w:r w:rsidRPr="008B1CFA">
        <w:rPr>
          <w:rFonts w:ascii="Arial" w:hAnsi="Arial" w:cs="Arial"/>
          <w:bCs/>
          <w:sz w:val="22"/>
          <w:szCs w:val="22"/>
          <w:lang w:val="pl-PL"/>
        </w:rPr>
        <w:t xml:space="preserve"> </w:t>
      </w:r>
      <w:bookmarkStart w:id="27" w:name="_Hlk215564967"/>
      <w:r w:rsidR="0066593D" w:rsidRPr="00625672">
        <w:rPr>
          <w:rFonts w:ascii="Arial" w:hAnsi="Arial"/>
          <w:sz w:val="22"/>
          <w:lang w:val="pl-PL" w:eastAsia="pl-PL"/>
        </w:rPr>
        <w:t>z dnia 19 kwietnia 2023 r.</w:t>
      </w:r>
      <w:r w:rsidR="0066593D" w:rsidRPr="00625672">
        <w:rPr>
          <w:rFonts w:ascii="Arial" w:hAnsi="Arial" w:cs="Arial"/>
          <w:sz w:val="22"/>
          <w:szCs w:val="22"/>
          <w:lang w:val="pl-PL" w:eastAsia="pl-PL"/>
        </w:rPr>
        <w:t>;</w:t>
      </w:r>
      <w:bookmarkEnd w:id="27"/>
      <w:r w:rsidR="0066593D" w:rsidRPr="00625672">
        <w:rPr>
          <w:rFonts w:ascii="Arial" w:hAnsi="Arial" w:cs="Arial"/>
          <w:sz w:val="22"/>
          <w:szCs w:val="22"/>
          <w:lang w:val="pl-PL" w:eastAsia="pl-PL"/>
        </w:rPr>
        <w:t xml:space="preserve"> </w:t>
      </w:r>
    </w:p>
    <w:p w14:paraId="5BC7B9AC" w14:textId="1A1CDEC4" w:rsidR="00EB0E6C" w:rsidRPr="008B1CFA" w:rsidRDefault="00EB0E6C"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Program </w:t>
      </w:r>
      <w:r w:rsidR="00CB16FA" w:rsidRPr="008B1CFA">
        <w:rPr>
          <w:rFonts w:ascii="Arial" w:hAnsi="Arial" w:cs="Arial"/>
          <w:sz w:val="22"/>
          <w:szCs w:val="22"/>
        </w:rPr>
        <w:t xml:space="preserve">Fundusze Europejskie dla Pomorza Zachodniego 2021-2027 </w:t>
      </w:r>
      <w:r w:rsidR="0066593D" w:rsidRPr="00625672">
        <w:rPr>
          <w:rFonts w:ascii="Arial" w:hAnsi="Arial" w:cs="Arial"/>
          <w:sz w:val="22"/>
          <w:szCs w:val="22"/>
          <w:lang w:val="pl-PL" w:eastAsia="pl-PL"/>
        </w:rPr>
        <w:t xml:space="preserve">wersja </w:t>
      </w:r>
      <w:r w:rsidR="00CC162F">
        <w:rPr>
          <w:rFonts w:ascii="Arial" w:hAnsi="Arial" w:cs="Arial"/>
          <w:sz w:val="22"/>
          <w:szCs w:val="22"/>
          <w:lang w:val="pl-PL" w:eastAsia="pl-PL"/>
        </w:rPr>
        <w:t>2.1</w:t>
      </w:r>
      <w:r w:rsidR="0066593D" w:rsidRPr="00625672">
        <w:rPr>
          <w:rFonts w:ascii="Arial" w:hAnsi="Arial" w:cs="Arial"/>
          <w:sz w:val="22"/>
          <w:szCs w:val="22"/>
          <w:lang w:val="pl-PL" w:eastAsia="pl-PL"/>
        </w:rPr>
        <w:t xml:space="preserve"> z dnia </w:t>
      </w:r>
      <w:r w:rsidR="00CC162F">
        <w:rPr>
          <w:rFonts w:ascii="Arial" w:hAnsi="Arial" w:cs="Arial"/>
          <w:sz w:val="22"/>
          <w:szCs w:val="22"/>
          <w:lang w:val="pl-PL" w:eastAsia="pl-PL"/>
        </w:rPr>
        <w:t>18.03.</w:t>
      </w:r>
      <w:r w:rsidR="0066593D" w:rsidRPr="00625672">
        <w:rPr>
          <w:rFonts w:ascii="Arial" w:hAnsi="Arial" w:cs="Arial"/>
          <w:sz w:val="22"/>
          <w:szCs w:val="22"/>
          <w:lang w:val="pl-PL" w:eastAsia="pl-PL"/>
        </w:rPr>
        <w:t>202</w:t>
      </w:r>
      <w:r w:rsidR="00CC162F">
        <w:rPr>
          <w:rFonts w:ascii="Arial" w:hAnsi="Arial" w:cs="Arial"/>
          <w:sz w:val="22"/>
          <w:szCs w:val="22"/>
          <w:lang w:val="pl-PL" w:eastAsia="pl-PL"/>
        </w:rPr>
        <w:t>6</w:t>
      </w:r>
      <w:r w:rsidR="0066593D" w:rsidRPr="00625672">
        <w:rPr>
          <w:rFonts w:ascii="Arial" w:hAnsi="Arial" w:cs="Arial"/>
          <w:sz w:val="22"/>
          <w:szCs w:val="22"/>
          <w:lang w:val="pl-PL" w:eastAsia="pl-PL"/>
        </w:rPr>
        <w:t xml:space="preserve"> r.;</w:t>
      </w:r>
      <w:r w:rsidR="0066593D" w:rsidRPr="00625672" w:rsidDel="00EE164E">
        <w:rPr>
          <w:rFonts w:ascii="Arial" w:hAnsi="Arial"/>
          <w:sz w:val="22"/>
          <w:lang w:val="pl-PL" w:eastAsia="pl-PL"/>
        </w:rPr>
        <w:t xml:space="preserve"> </w:t>
      </w:r>
    </w:p>
    <w:p w14:paraId="182ADC85" w14:textId="4E010C75" w:rsidR="00EB0E6C" w:rsidRPr="008B1CFA" w:rsidRDefault="00EB0E6C"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Szczegółowy Opis  Priorytet</w:t>
      </w:r>
      <w:r w:rsidR="0013666B" w:rsidRPr="008B1CFA">
        <w:rPr>
          <w:rFonts w:ascii="Arial" w:hAnsi="Arial" w:cs="Arial"/>
          <w:sz w:val="22"/>
          <w:szCs w:val="22"/>
          <w:lang w:val="pl-PL"/>
        </w:rPr>
        <w:t>ów</w:t>
      </w:r>
      <w:r w:rsidRPr="008B1CFA">
        <w:rPr>
          <w:rFonts w:ascii="Arial" w:hAnsi="Arial" w:cs="Arial"/>
          <w:sz w:val="22"/>
          <w:szCs w:val="22"/>
        </w:rPr>
        <w:t xml:space="preserve"> </w:t>
      </w:r>
      <w:bookmarkStart w:id="28" w:name="_Hlk117497748"/>
      <w:r w:rsidR="0080224F" w:rsidRPr="008B1CFA">
        <w:rPr>
          <w:rFonts w:ascii="Arial" w:hAnsi="Arial" w:cs="Arial"/>
          <w:sz w:val="22"/>
          <w:szCs w:val="22"/>
          <w:lang w:val="pl-PL"/>
        </w:rPr>
        <w:t>p</w:t>
      </w:r>
      <w:proofErr w:type="spellStart"/>
      <w:r w:rsidR="009516B1" w:rsidRPr="008B1CFA">
        <w:rPr>
          <w:rFonts w:ascii="Arial" w:hAnsi="Arial" w:cs="Arial"/>
          <w:sz w:val="22"/>
          <w:szCs w:val="22"/>
        </w:rPr>
        <w:t>rogram</w:t>
      </w:r>
      <w:r w:rsidR="009516B1" w:rsidRPr="008B1CFA">
        <w:rPr>
          <w:rFonts w:ascii="Arial" w:hAnsi="Arial" w:cs="Arial"/>
          <w:sz w:val="22"/>
          <w:szCs w:val="22"/>
          <w:lang w:val="pl-PL"/>
        </w:rPr>
        <w:t>u</w:t>
      </w:r>
      <w:proofErr w:type="spellEnd"/>
      <w:r w:rsidR="009516B1" w:rsidRPr="008B1CFA">
        <w:rPr>
          <w:rFonts w:ascii="Arial" w:hAnsi="Arial" w:cs="Arial"/>
          <w:sz w:val="22"/>
          <w:szCs w:val="22"/>
        </w:rPr>
        <w:t xml:space="preserve"> Fundusze Europejskie dla Pomorza Zachodniego 2021-2027 </w:t>
      </w:r>
      <w:bookmarkEnd w:id="28"/>
      <w:r w:rsidR="0066593D" w:rsidRPr="00625672">
        <w:rPr>
          <w:rFonts w:ascii="Arial" w:hAnsi="Arial" w:cs="Arial"/>
          <w:sz w:val="22"/>
          <w:szCs w:val="22"/>
          <w:lang w:val="pl-PL" w:eastAsia="pl-PL"/>
        </w:rPr>
        <w:t xml:space="preserve">wersja </w:t>
      </w:r>
      <w:r w:rsidR="00E023D3">
        <w:rPr>
          <w:rFonts w:ascii="Arial" w:hAnsi="Arial" w:cs="Arial"/>
          <w:sz w:val="22"/>
          <w:szCs w:val="22"/>
          <w:lang w:val="pl-PL" w:eastAsia="pl-PL"/>
        </w:rPr>
        <w:t>20</w:t>
      </w:r>
      <w:r w:rsidR="0066593D" w:rsidRPr="00625672">
        <w:rPr>
          <w:rFonts w:ascii="Arial" w:hAnsi="Arial" w:cs="Arial"/>
          <w:sz w:val="22"/>
          <w:szCs w:val="22"/>
          <w:lang w:val="pl-PL" w:eastAsia="pl-PL"/>
        </w:rPr>
        <w:t xml:space="preserve">.0 obowiązująca od dnia </w:t>
      </w:r>
      <w:r w:rsidR="00E023D3">
        <w:rPr>
          <w:rFonts w:ascii="Arial" w:hAnsi="Arial" w:cs="Arial"/>
          <w:sz w:val="22"/>
          <w:szCs w:val="22"/>
          <w:lang w:val="pl-PL" w:eastAsia="pl-PL"/>
        </w:rPr>
        <w:t>8.04.</w:t>
      </w:r>
      <w:r w:rsidR="0066593D" w:rsidRPr="00625672">
        <w:rPr>
          <w:rFonts w:ascii="Arial" w:hAnsi="Arial" w:cs="Arial"/>
          <w:sz w:val="22"/>
          <w:szCs w:val="22"/>
          <w:lang w:val="pl-PL" w:eastAsia="pl-PL"/>
        </w:rPr>
        <w:t>202</w:t>
      </w:r>
      <w:r w:rsidR="00E023D3">
        <w:rPr>
          <w:rFonts w:ascii="Arial" w:hAnsi="Arial" w:cs="Arial"/>
          <w:sz w:val="22"/>
          <w:szCs w:val="22"/>
          <w:lang w:val="pl-PL" w:eastAsia="pl-PL"/>
        </w:rPr>
        <w:t>6</w:t>
      </w:r>
      <w:r w:rsidR="0066593D" w:rsidRPr="00625672">
        <w:rPr>
          <w:rFonts w:ascii="Arial" w:hAnsi="Arial" w:cs="Arial"/>
          <w:sz w:val="22"/>
          <w:szCs w:val="22"/>
          <w:lang w:val="pl-PL" w:eastAsia="pl-PL"/>
        </w:rPr>
        <w:t xml:space="preserve"> r.;</w:t>
      </w:r>
    </w:p>
    <w:p w14:paraId="3F5A9669" w14:textId="634B67C3" w:rsidR="00AA000D" w:rsidRPr="008B1CFA" w:rsidRDefault="00AA000D"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lastRenderedPageBreak/>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026AAF">
        <w:rPr>
          <w:rFonts w:ascii="Arial" w:hAnsi="Arial"/>
          <w:sz w:val="22"/>
        </w:rPr>
        <w:t xml:space="preserve">26/25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EA37FB" w:rsidRPr="008B1CFA">
        <w:rPr>
          <w:rFonts w:ascii="Arial" w:hAnsi="Arial" w:cs="Arial"/>
          <w:sz w:val="22"/>
          <w:szCs w:val="22"/>
        </w:rPr>
        <w:t>rogram</w:t>
      </w:r>
      <w:proofErr w:type="spellEnd"/>
      <w:r w:rsidR="00EA37FB" w:rsidRPr="008B1CFA">
        <w:rPr>
          <w:rFonts w:ascii="Arial" w:hAnsi="Arial" w:cs="Arial"/>
          <w:sz w:val="22"/>
          <w:szCs w:val="22"/>
        </w:rPr>
        <w:t xml:space="preserve"> </w:t>
      </w:r>
      <w:r w:rsidR="00BE21C8" w:rsidRPr="008B1CFA">
        <w:rPr>
          <w:rFonts w:ascii="Arial" w:hAnsi="Arial" w:cs="Arial"/>
          <w:sz w:val="22"/>
          <w:szCs w:val="22"/>
          <w:lang w:val="pl-PL"/>
        </w:rPr>
        <w:t xml:space="preserve">regionalny </w:t>
      </w:r>
      <w:r w:rsidR="00EA37FB" w:rsidRPr="008B1CFA">
        <w:rPr>
          <w:rFonts w:ascii="Arial" w:hAnsi="Arial" w:cs="Arial"/>
          <w:sz w:val="22"/>
          <w:szCs w:val="22"/>
        </w:rPr>
        <w:t xml:space="preserve">Fundusze Europejskie dla Pomorza Zachodniego 2021-2027 </w:t>
      </w:r>
      <w:r w:rsidRPr="008B1CFA">
        <w:rPr>
          <w:rFonts w:ascii="Arial" w:hAnsi="Arial" w:cs="Arial"/>
          <w:sz w:val="22"/>
          <w:szCs w:val="22"/>
        </w:rPr>
        <w:t xml:space="preserve">z dnia </w:t>
      </w:r>
      <w:r w:rsidR="00026AAF">
        <w:rPr>
          <w:rFonts w:ascii="Arial" w:hAnsi="Arial"/>
          <w:sz w:val="22"/>
        </w:rPr>
        <w:t>11 czerwca 2025 r.</w:t>
      </w:r>
      <w:r w:rsidR="00026AAF" w:rsidRPr="008B1CFA">
        <w:rPr>
          <w:rFonts w:ascii="Arial" w:hAnsi="Arial" w:cs="Arial"/>
          <w:sz w:val="22"/>
          <w:szCs w:val="22"/>
        </w:rPr>
        <w:t xml:space="preserve"> </w:t>
      </w:r>
      <w:r w:rsidRPr="008B1CFA">
        <w:rPr>
          <w:rFonts w:ascii="Arial" w:hAnsi="Arial" w:cs="Arial"/>
          <w:sz w:val="22"/>
          <w:szCs w:val="22"/>
        </w:rPr>
        <w:t>w sprawie przyjęcia</w:t>
      </w:r>
      <w:r w:rsidR="00E71135" w:rsidRPr="008B1CFA">
        <w:rPr>
          <w:rFonts w:ascii="Arial" w:hAnsi="Arial" w:cs="Arial"/>
          <w:sz w:val="22"/>
          <w:szCs w:val="22"/>
          <w:lang w:val="pl-PL"/>
        </w:rPr>
        <w:t xml:space="preserve"> aktualizacji </w:t>
      </w:r>
      <w:r w:rsidRPr="008B1CFA">
        <w:rPr>
          <w:rFonts w:ascii="Arial" w:hAnsi="Arial" w:cs="Arial"/>
          <w:sz w:val="22"/>
          <w:szCs w:val="22"/>
        </w:rPr>
        <w:t xml:space="preserve">kryteriów </w:t>
      </w:r>
      <w:r w:rsidR="00BE21C8" w:rsidRPr="008B1CFA">
        <w:rPr>
          <w:rFonts w:ascii="Arial" w:hAnsi="Arial" w:cs="Arial"/>
          <w:sz w:val="22"/>
          <w:szCs w:val="22"/>
          <w:lang w:val="pl-PL"/>
        </w:rPr>
        <w:t>wspólnych dopuszczalności w</w:t>
      </w:r>
      <w:r w:rsidR="00F7226B" w:rsidRPr="008B1CFA">
        <w:rPr>
          <w:rFonts w:ascii="Arial" w:hAnsi="Arial" w:cs="Arial"/>
          <w:sz w:val="22"/>
          <w:szCs w:val="22"/>
          <w:lang w:val="pl-PL"/>
        </w:rPr>
        <w:t xml:space="preserve"> </w:t>
      </w:r>
      <w:r w:rsidR="00720572" w:rsidRPr="008B1CFA">
        <w:rPr>
          <w:rFonts w:ascii="Arial" w:hAnsi="Arial" w:cs="Arial"/>
          <w:sz w:val="22"/>
          <w:szCs w:val="22"/>
          <w:lang w:val="pl-PL"/>
        </w:rPr>
        <w:t xml:space="preserve">zakresie </w:t>
      </w:r>
      <w:r w:rsidR="00F7226B" w:rsidRPr="008B1CFA">
        <w:rPr>
          <w:rFonts w:ascii="Arial" w:hAnsi="Arial" w:cs="Arial"/>
          <w:sz w:val="22"/>
          <w:szCs w:val="22"/>
          <w:lang w:val="pl-PL"/>
        </w:rPr>
        <w:t xml:space="preserve">interwencji </w:t>
      </w:r>
      <w:r w:rsidR="00720572" w:rsidRPr="008B1CFA">
        <w:rPr>
          <w:rFonts w:ascii="Arial" w:hAnsi="Arial" w:cs="Arial"/>
          <w:sz w:val="22"/>
          <w:szCs w:val="22"/>
          <w:lang w:val="pl-PL"/>
        </w:rPr>
        <w:t xml:space="preserve">Europejskiego Funduszu Społecznego Plus </w:t>
      </w:r>
      <w:r w:rsidR="00F7226B" w:rsidRPr="008B1CFA">
        <w:rPr>
          <w:rFonts w:ascii="Arial" w:hAnsi="Arial" w:cs="Arial"/>
          <w:sz w:val="22"/>
          <w:szCs w:val="22"/>
          <w:lang w:val="pl-PL"/>
        </w:rPr>
        <w:t xml:space="preserve">programu </w:t>
      </w:r>
      <w:r w:rsidR="00720572" w:rsidRPr="008B1CFA">
        <w:rPr>
          <w:rFonts w:ascii="Arial" w:hAnsi="Arial" w:cs="Arial"/>
          <w:sz w:val="22"/>
          <w:szCs w:val="22"/>
          <w:lang w:val="pl-PL"/>
        </w:rPr>
        <w:t xml:space="preserve">Fundusze Europejskie </w:t>
      </w:r>
      <w:r w:rsidR="00F7226B" w:rsidRPr="008B1CFA">
        <w:rPr>
          <w:rFonts w:ascii="Arial" w:hAnsi="Arial" w:cs="Arial"/>
          <w:sz w:val="22"/>
          <w:szCs w:val="22"/>
          <w:lang w:val="pl-PL"/>
        </w:rPr>
        <w:t xml:space="preserve">dla </w:t>
      </w:r>
      <w:r w:rsidR="00720572" w:rsidRPr="008B1CFA">
        <w:rPr>
          <w:rFonts w:ascii="Arial" w:hAnsi="Arial" w:cs="Arial"/>
          <w:sz w:val="22"/>
          <w:szCs w:val="22"/>
          <w:lang w:val="pl-PL"/>
        </w:rPr>
        <w:t>Pomorza Zachodniego</w:t>
      </w:r>
      <w:r w:rsidR="00F7226B" w:rsidRPr="008B1CFA">
        <w:rPr>
          <w:rFonts w:ascii="Arial" w:hAnsi="Arial" w:cs="Arial"/>
          <w:sz w:val="22"/>
          <w:szCs w:val="22"/>
          <w:lang w:val="pl-PL"/>
        </w:rPr>
        <w:t xml:space="preserve"> 2021-2027</w:t>
      </w:r>
      <w:r w:rsidR="008A57D2">
        <w:rPr>
          <w:rFonts w:ascii="Arial" w:hAnsi="Arial" w:cs="Arial"/>
          <w:sz w:val="22"/>
          <w:szCs w:val="22"/>
          <w:lang w:val="pl-PL"/>
        </w:rPr>
        <w:t>;</w:t>
      </w:r>
    </w:p>
    <w:p w14:paraId="1149078C" w14:textId="33460347" w:rsidR="00231966" w:rsidRPr="008B1CFA" w:rsidRDefault="00E8568B"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lang w:val="pl-PL"/>
        </w:rPr>
        <w:t xml:space="preserve">Uchwała </w:t>
      </w:r>
      <w:r w:rsidR="00DA685E" w:rsidRPr="008B1CFA">
        <w:rPr>
          <w:rFonts w:ascii="Arial" w:hAnsi="Arial" w:cs="Arial"/>
          <w:sz w:val="22"/>
          <w:szCs w:val="22"/>
          <w:lang w:val="pl-PL"/>
        </w:rPr>
        <w:t>N</w:t>
      </w:r>
      <w:r w:rsidRPr="008B1CFA">
        <w:rPr>
          <w:rFonts w:ascii="Arial" w:hAnsi="Arial" w:cs="Arial"/>
          <w:sz w:val="22"/>
          <w:szCs w:val="22"/>
        </w:rPr>
        <w:t xml:space="preserve">r </w:t>
      </w:r>
      <w:r w:rsidR="00026AAF" w:rsidRPr="002858E6">
        <w:rPr>
          <w:rFonts w:ascii="Arial" w:hAnsi="Arial"/>
          <w:sz w:val="22"/>
        </w:rPr>
        <w:t xml:space="preserve">51/24 </w:t>
      </w:r>
      <w:r w:rsidRPr="008B1CFA">
        <w:rPr>
          <w:rFonts w:ascii="Arial" w:hAnsi="Arial" w:cs="Arial"/>
          <w:sz w:val="22"/>
          <w:szCs w:val="22"/>
        </w:rPr>
        <w:t xml:space="preserve">Komitetu Monitorującego </w:t>
      </w:r>
      <w:r w:rsidRPr="008B1CFA">
        <w:rPr>
          <w:rFonts w:ascii="Arial" w:hAnsi="Arial" w:cs="Arial"/>
          <w:sz w:val="22"/>
          <w:szCs w:val="22"/>
          <w:lang w:val="pl-PL"/>
        </w:rPr>
        <w:t>p</w:t>
      </w:r>
      <w:proofErr w:type="spellStart"/>
      <w:r w:rsidRPr="008B1CFA">
        <w:rPr>
          <w:rFonts w:ascii="Arial" w:hAnsi="Arial" w:cs="Arial"/>
          <w:sz w:val="22"/>
          <w:szCs w:val="22"/>
        </w:rPr>
        <w:t>rogram</w:t>
      </w:r>
      <w:proofErr w:type="spellEnd"/>
      <w:r w:rsidRPr="008B1CFA">
        <w:rPr>
          <w:rFonts w:ascii="Arial" w:hAnsi="Arial" w:cs="Arial"/>
          <w:sz w:val="22"/>
          <w:szCs w:val="22"/>
          <w:lang w:val="pl-PL"/>
        </w:rPr>
        <w:t xml:space="preserve"> regionalny</w:t>
      </w:r>
      <w:r w:rsidRPr="008B1CFA">
        <w:rPr>
          <w:rFonts w:ascii="Arial" w:hAnsi="Arial" w:cs="Arial"/>
          <w:sz w:val="22"/>
          <w:szCs w:val="22"/>
        </w:rPr>
        <w:t xml:space="preserve"> Fundusze Europejskie dla Pomorza Zachodniego 2021-2027 z dnia </w:t>
      </w:r>
      <w:r w:rsidR="00026AAF">
        <w:rPr>
          <w:rFonts w:ascii="Arial" w:hAnsi="Arial" w:cs="Arial"/>
          <w:sz w:val="22"/>
          <w:szCs w:val="22"/>
        </w:rPr>
        <w:t xml:space="preserve">20 listopada 2024 r. </w:t>
      </w:r>
      <w:r w:rsidRPr="008B1CFA">
        <w:rPr>
          <w:rFonts w:ascii="Arial" w:hAnsi="Arial" w:cs="Arial"/>
          <w:sz w:val="22"/>
          <w:szCs w:val="22"/>
        </w:rPr>
        <w:t xml:space="preserve">w sprawie przyjęcia </w:t>
      </w:r>
      <w:r w:rsidR="00FB4977" w:rsidRPr="008B1CFA">
        <w:rPr>
          <w:rFonts w:ascii="Arial" w:hAnsi="Arial" w:cs="Arial"/>
          <w:sz w:val="22"/>
          <w:szCs w:val="22"/>
          <w:lang w:val="pl-PL"/>
        </w:rPr>
        <w:t xml:space="preserve">aktualizacji </w:t>
      </w:r>
      <w:r w:rsidRPr="008B1CFA">
        <w:rPr>
          <w:rFonts w:ascii="Arial" w:hAnsi="Arial" w:cs="Arial"/>
          <w:sz w:val="22"/>
          <w:szCs w:val="22"/>
        </w:rPr>
        <w:t xml:space="preserve">kryteriów </w:t>
      </w:r>
      <w:r w:rsidR="00AC382C" w:rsidRPr="008B1CFA">
        <w:rPr>
          <w:rFonts w:ascii="Arial" w:hAnsi="Arial" w:cs="Arial"/>
          <w:sz w:val="22"/>
          <w:szCs w:val="22"/>
          <w:lang w:val="pl-PL"/>
        </w:rPr>
        <w:t>wspólnych jakościowych wyboru projektów w ramach programu Fundusze Europejskie dla Pomorza Zachodniego 2021-2027 w zakresie Europejskiego Funduszu Społecznego Plus dla</w:t>
      </w:r>
      <w:r w:rsidR="00040D0C" w:rsidRPr="008B1CFA">
        <w:rPr>
          <w:rFonts w:ascii="Arial" w:hAnsi="Arial" w:cs="Arial"/>
          <w:sz w:val="22"/>
          <w:szCs w:val="22"/>
          <w:lang w:val="pl-PL"/>
        </w:rPr>
        <w:t> </w:t>
      </w:r>
      <w:r w:rsidR="00AC382C" w:rsidRPr="008B1CFA">
        <w:rPr>
          <w:rFonts w:ascii="Arial" w:hAnsi="Arial" w:cs="Arial"/>
          <w:sz w:val="22"/>
          <w:szCs w:val="22"/>
          <w:lang w:val="pl-PL"/>
        </w:rPr>
        <w:t xml:space="preserve">działań realizowanych w ramach Priorytetu 6 Fundusze Europejskie na rzecz aktywnego Pomorza Zachodniego, dla </w:t>
      </w:r>
      <w:r w:rsidR="004F4636" w:rsidRPr="008B1CFA">
        <w:rPr>
          <w:rFonts w:ascii="Arial" w:hAnsi="Arial" w:cs="Arial"/>
          <w:sz w:val="22"/>
          <w:szCs w:val="22"/>
          <w:lang w:val="pl-PL"/>
        </w:rPr>
        <w:t xml:space="preserve">wyboru projektów w sposób </w:t>
      </w:r>
      <w:r w:rsidR="00AC382C" w:rsidRPr="008B1CFA">
        <w:rPr>
          <w:rFonts w:ascii="Arial" w:hAnsi="Arial" w:cs="Arial"/>
          <w:sz w:val="22"/>
          <w:szCs w:val="22"/>
          <w:lang w:val="pl-PL"/>
        </w:rPr>
        <w:t>konkurencyjn</w:t>
      </w:r>
      <w:r w:rsidR="004F4636" w:rsidRPr="008B1CFA">
        <w:rPr>
          <w:rFonts w:ascii="Arial" w:hAnsi="Arial" w:cs="Arial"/>
          <w:sz w:val="22"/>
          <w:szCs w:val="22"/>
          <w:lang w:val="pl-PL"/>
        </w:rPr>
        <w:t>y</w:t>
      </w:r>
      <w:r w:rsidR="00AC382C" w:rsidRPr="008B1CFA">
        <w:rPr>
          <w:rFonts w:ascii="Arial" w:hAnsi="Arial" w:cs="Arial"/>
          <w:sz w:val="22"/>
          <w:szCs w:val="22"/>
          <w:lang w:val="pl-PL"/>
        </w:rPr>
        <w:t xml:space="preserve"> i</w:t>
      </w:r>
      <w:r w:rsidR="00676902" w:rsidRPr="008B1CFA">
        <w:rPr>
          <w:rFonts w:ascii="Arial" w:hAnsi="Arial" w:cs="Arial"/>
          <w:sz w:val="22"/>
          <w:szCs w:val="22"/>
          <w:lang w:val="pl-PL"/>
        </w:rPr>
        <w:t> </w:t>
      </w:r>
      <w:r w:rsidR="00AC382C" w:rsidRPr="008B1CFA">
        <w:rPr>
          <w:rFonts w:ascii="Arial" w:hAnsi="Arial" w:cs="Arial"/>
          <w:sz w:val="22"/>
          <w:szCs w:val="22"/>
          <w:lang w:val="pl-PL"/>
        </w:rPr>
        <w:t>niekonkurencyjn</w:t>
      </w:r>
      <w:r w:rsidR="004F4636" w:rsidRPr="008B1CFA">
        <w:rPr>
          <w:rFonts w:ascii="Arial" w:hAnsi="Arial" w:cs="Arial"/>
          <w:sz w:val="22"/>
          <w:szCs w:val="22"/>
          <w:lang w:val="pl-PL"/>
        </w:rPr>
        <w:t>y</w:t>
      </w:r>
      <w:r w:rsidR="008A57D2">
        <w:rPr>
          <w:rFonts w:ascii="Arial" w:hAnsi="Arial" w:cs="Arial"/>
          <w:sz w:val="22"/>
          <w:szCs w:val="22"/>
          <w:lang w:val="pl-PL"/>
        </w:rPr>
        <w:t>;</w:t>
      </w:r>
    </w:p>
    <w:p w14:paraId="39B351B0" w14:textId="62B4C1AB" w:rsidR="00AA000D" w:rsidRPr="008B1CFA" w:rsidRDefault="00AA000D"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8B1CFA">
        <w:rPr>
          <w:rFonts w:ascii="Arial" w:hAnsi="Arial" w:cs="Arial"/>
          <w:sz w:val="22"/>
          <w:szCs w:val="22"/>
        </w:rPr>
        <w:t xml:space="preserve">Uchwała nr </w:t>
      </w:r>
      <w:r w:rsidR="008B2801">
        <w:rPr>
          <w:rFonts w:ascii="Arial" w:hAnsi="Arial"/>
          <w:sz w:val="22"/>
        </w:rPr>
        <w:t xml:space="preserve">5/26 </w:t>
      </w:r>
      <w:r w:rsidRPr="008B1CFA">
        <w:rPr>
          <w:rFonts w:ascii="Arial" w:hAnsi="Arial" w:cs="Arial"/>
          <w:sz w:val="22"/>
          <w:szCs w:val="22"/>
        </w:rPr>
        <w:t xml:space="preserve">Komitetu Monitorującego </w:t>
      </w:r>
      <w:r w:rsidR="0080224F" w:rsidRPr="008B1CFA">
        <w:rPr>
          <w:rFonts w:ascii="Arial" w:hAnsi="Arial" w:cs="Arial"/>
          <w:sz w:val="22"/>
          <w:szCs w:val="22"/>
          <w:lang w:val="pl-PL"/>
        </w:rPr>
        <w:t>p</w:t>
      </w:r>
      <w:proofErr w:type="spellStart"/>
      <w:r w:rsidR="0070106F" w:rsidRPr="008B1CFA">
        <w:rPr>
          <w:rFonts w:ascii="Arial" w:hAnsi="Arial" w:cs="Arial"/>
          <w:sz w:val="22"/>
          <w:szCs w:val="22"/>
        </w:rPr>
        <w:t>rogram</w:t>
      </w:r>
      <w:proofErr w:type="spellEnd"/>
      <w:r w:rsidR="00BE21C8" w:rsidRPr="008B1CFA">
        <w:rPr>
          <w:rFonts w:ascii="Arial" w:hAnsi="Arial" w:cs="Arial"/>
          <w:sz w:val="22"/>
          <w:szCs w:val="22"/>
          <w:lang w:val="pl-PL"/>
        </w:rPr>
        <w:t xml:space="preserve"> regionalny</w:t>
      </w:r>
      <w:r w:rsidR="0070106F" w:rsidRPr="008B1CFA">
        <w:rPr>
          <w:rFonts w:ascii="Arial" w:hAnsi="Arial" w:cs="Arial"/>
          <w:sz w:val="22"/>
          <w:szCs w:val="22"/>
        </w:rPr>
        <w:t xml:space="preserve"> Fundusze Europejskie dla Pomorza Zachodniego 2021-2027 </w:t>
      </w:r>
      <w:r w:rsidRPr="008B1CFA">
        <w:rPr>
          <w:rFonts w:ascii="Arial" w:hAnsi="Arial" w:cs="Arial"/>
          <w:sz w:val="22"/>
          <w:szCs w:val="22"/>
        </w:rPr>
        <w:t>z dnia</w:t>
      </w:r>
      <w:r w:rsidR="00D92365">
        <w:rPr>
          <w:rFonts w:ascii="Arial" w:hAnsi="Arial" w:cs="Arial"/>
          <w:sz w:val="22"/>
          <w:szCs w:val="22"/>
        </w:rPr>
        <w:t xml:space="preserve"> </w:t>
      </w:r>
      <w:r w:rsidR="00D92365">
        <w:rPr>
          <w:rFonts w:ascii="Arial" w:hAnsi="Arial"/>
          <w:sz w:val="22"/>
        </w:rPr>
        <w:t xml:space="preserve">8 kwietnia 2026 r. </w:t>
      </w:r>
      <w:r w:rsidRPr="008B1CFA">
        <w:rPr>
          <w:rFonts w:ascii="Arial" w:hAnsi="Arial" w:cs="Arial"/>
          <w:sz w:val="22"/>
          <w:szCs w:val="22"/>
        </w:rPr>
        <w:t xml:space="preserve">w sprawie przyjęcia kryteriów </w:t>
      </w:r>
      <w:r w:rsidR="00D6618D" w:rsidRPr="008B1CFA">
        <w:rPr>
          <w:rFonts w:ascii="Arial" w:hAnsi="Arial" w:cs="Arial"/>
          <w:sz w:val="22"/>
          <w:szCs w:val="22"/>
          <w:lang w:val="pl-PL"/>
        </w:rPr>
        <w:t xml:space="preserve">specyficznych </w:t>
      </w:r>
      <w:r w:rsidR="00D92365" w:rsidRPr="00D92365">
        <w:rPr>
          <w:rFonts w:ascii="Arial" w:hAnsi="Arial"/>
          <w:sz w:val="22"/>
          <w:lang w:val="pl-PL"/>
        </w:rPr>
        <w:t xml:space="preserve">dopuszczalności, kryteriów specyficznych jakościowych oraz kryterium specyficznego strategicznego dla </w:t>
      </w:r>
      <w:bookmarkStart w:id="29" w:name="_Hlk145506341"/>
      <w:bookmarkStart w:id="30" w:name="_Hlk173831293"/>
      <w:bookmarkStart w:id="31" w:name="_Hlk195853766"/>
      <w:bookmarkStart w:id="32" w:name="_Hlk195856000"/>
      <w:bookmarkStart w:id="33" w:name="_Hlk195855613"/>
      <w:r w:rsidR="00D92365" w:rsidRPr="00D92365">
        <w:rPr>
          <w:rFonts w:ascii="Arial" w:hAnsi="Arial"/>
          <w:sz w:val="22"/>
          <w:lang w:bidi="pl-PL"/>
        </w:rPr>
        <w:t>działania</w:t>
      </w:r>
      <w:r w:rsidR="00D92365" w:rsidRPr="00D92365">
        <w:rPr>
          <w:rFonts w:ascii="Arial" w:hAnsi="Arial"/>
          <w:i/>
          <w:sz w:val="22"/>
          <w:lang w:bidi="pl-PL"/>
        </w:rPr>
        <w:t xml:space="preserve"> </w:t>
      </w:r>
      <w:bookmarkEnd w:id="29"/>
      <w:bookmarkEnd w:id="30"/>
      <w:bookmarkEnd w:id="31"/>
      <w:bookmarkEnd w:id="32"/>
      <w:bookmarkEnd w:id="33"/>
      <w:r w:rsidR="00D92365" w:rsidRPr="00D92365">
        <w:rPr>
          <w:rFonts w:ascii="Arial" w:hAnsi="Arial"/>
          <w:i/>
          <w:sz w:val="22"/>
          <w:lang w:bidi="pl-PL"/>
        </w:rPr>
        <w:t xml:space="preserve">6.13 Aktywna integracja w regionie, typ 1 </w:t>
      </w:r>
      <w:r w:rsidR="00D92365" w:rsidRPr="00D92365">
        <w:rPr>
          <w:rFonts w:ascii="Arial" w:hAnsi="Arial"/>
          <w:sz w:val="22"/>
          <w:lang w:val="pl-PL"/>
        </w:rPr>
        <w:t>programu Fundusze Europejskie dla Pomorza Zachodniego 2021-2027 (</w:t>
      </w:r>
      <w:r w:rsidR="00D92365" w:rsidRPr="00D92365">
        <w:rPr>
          <w:rFonts w:ascii="Arial" w:hAnsi="Arial"/>
          <w:sz w:val="22"/>
          <w:lang w:bidi="pl-PL"/>
        </w:rPr>
        <w:t>konkurencyjny sposób wyboru projektów)</w:t>
      </w:r>
      <w:r w:rsidR="008A57D2">
        <w:rPr>
          <w:rFonts w:ascii="Arial" w:hAnsi="Arial"/>
          <w:sz w:val="22"/>
          <w:lang w:val="pl-PL"/>
        </w:rPr>
        <w:t>;</w:t>
      </w:r>
    </w:p>
    <w:p w14:paraId="2F519FE2" w14:textId="7319856A" w:rsidR="00E62B9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00E62B9D" w:rsidRPr="008B1CFA">
        <w:rPr>
          <w:rFonts w:ascii="Arial" w:hAnsi="Arial" w:cs="Arial"/>
          <w:sz w:val="22"/>
          <w:szCs w:val="22"/>
        </w:rPr>
        <w:t>staw</w:t>
      </w:r>
      <w:r>
        <w:rPr>
          <w:rFonts w:ascii="Arial" w:hAnsi="Arial"/>
          <w:sz w:val="22"/>
        </w:rPr>
        <w:t>a</w:t>
      </w:r>
      <w:r w:rsidR="00E62B9D" w:rsidRPr="008B1CFA">
        <w:rPr>
          <w:rFonts w:ascii="Arial" w:hAnsi="Arial" w:cs="Arial"/>
          <w:sz w:val="22"/>
          <w:szCs w:val="22"/>
        </w:rPr>
        <w:t xml:space="preserve"> z dnia 15 czerwca 2012 r. o skutkach powierzania wykonywania pracy cudzoziemcom przebywającym wbrew przepisom na terytorium Rzeczypospolitej Polskiej (Dz. U. </w:t>
      </w:r>
      <w:r w:rsidR="004F5B6B" w:rsidRPr="004F5B6B">
        <w:rPr>
          <w:rFonts w:ascii="Arial" w:hAnsi="Arial"/>
          <w:sz w:val="22"/>
          <w:lang w:val="pl-PL"/>
        </w:rPr>
        <w:t>z 2025 r. poz. 1567</w:t>
      </w:r>
      <w:r w:rsidR="00E62B9D" w:rsidRPr="008B1CFA">
        <w:rPr>
          <w:rFonts w:ascii="Arial" w:hAnsi="Arial" w:cs="Arial"/>
          <w:sz w:val="22"/>
          <w:szCs w:val="22"/>
        </w:rPr>
        <w:t>)</w:t>
      </w:r>
      <w:r w:rsidR="002646EE" w:rsidRPr="008B1CFA">
        <w:rPr>
          <w:rFonts w:ascii="Arial" w:hAnsi="Arial"/>
          <w:sz w:val="22"/>
        </w:rPr>
        <w:t>,</w:t>
      </w:r>
      <w:r w:rsidR="00E26A3B" w:rsidRPr="008B1CFA">
        <w:rPr>
          <w:rFonts w:ascii="Arial" w:hAnsi="Arial"/>
          <w:sz w:val="22"/>
        </w:rPr>
        <w:t xml:space="preserve"> zwanej</w:t>
      </w:r>
      <w:r w:rsidR="00E62B9D" w:rsidRPr="008B1CFA">
        <w:rPr>
          <w:rFonts w:ascii="Arial" w:hAnsi="Arial"/>
          <w:sz w:val="22"/>
        </w:rPr>
        <w:t xml:space="preserve"> dalej ustawą </w:t>
      </w:r>
      <w:r w:rsidR="00E62B9D" w:rsidRPr="008B1CFA">
        <w:rPr>
          <w:rFonts w:ascii="Arial" w:hAnsi="Arial" w:cs="Arial"/>
          <w:sz w:val="22"/>
          <w:szCs w:val="22"/>
        </w:rPr>
        <w:t>o skutkach powierzania wykonywania pracy cudzoziemcom przebywającym wbrew przepisom na</w:t>
      </w:r>
      <w:r w:rsidR="00040D0C" w:rsidRPr="008B1CFA">
        <w:rPr>
          <w:rFonts w:ascii="Arial" w:hAnsi="Arial" w:cs="Arial"/>
          <w:sz w:val="22"/>
          <w:szCs w:val="22"/>
          <w:lang w:val="pl-PL"/>
        </w:rPr>
        <w:t> </w:t>
      </w:r>
      <w:r w:rsidR="00E62B9D" w:rsidRPr="008B1CFA">
        <w:rPr>
          <w:rFonts w:ascii="Arial" w:hAnsi="Arial" w:cs="Arial"/>
          <w:sz w:val="22"/>
          <w:szCs w:val="22"/>
        </w:rPr>
        <w:t>terytorium Rzeczypospolitej Polskiej</w:t>
      </w:r>
      <w:r w:rsidR="008A57D2">
        <w:rPr>
          <w:rFonts w:ascii="Arial" w:hAnsi="Arial" w:cs="Arial"/>
          <w:sz w:val="22"/>
          <w:szCs w:val="22"/>
        </w:rPr>
        <w:t>;</w:t>
      </w:r>
    </w:p>
    <w:p w14:paraId="696F7DDC" w14:textId="236687D8" w:rsidR="00E62B9D"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cs="Arial"/>
          <w:sz w:val="22"/>
          <w:szCs w:val="22"/>
        </w:rPr>
        <w:t>U</w:t>
      </w:r>
      <w:r w:rsidRPr="008B1CFA">
        <w:rPr>
          <w:rFonts w:ascii="Arial" w:hAnsi="Arial" w:cs="Arial"/>
          <w:sz w:val="22"/>
          <w:szCs w:val="22"/>
        </w:rPr>
        <w:t>staw</w:t>
      </w:r>
      <w:r>
        <w:rPr>
          <w:rFonts w:ascii="Arial" w:hAnsi="Arial"/>
          <w:sz w:val="22"/>
        </w:rPr>
        <w:t>a</w:t>
      </w:r>
      <w:r w:rsidRPr="008B1CFA">
        <w:rPr>
          <w:rFonts w:ascii="Arial" w:hAnsi="Arial" w:cs="Arial"/>
          <w:sz w:val="22"/>
          <w:szCs w:val="22"/>
        </w:rPr>
        <w:t xml:space="preserve"> </w:t>
      </w:r>
      <w:r w:rsidR="00E62B9D" w:rsidRPr="008B1CFA">
        <w:rPr>
          <w:rFonts w:ascii="Arial" w:hAnsi="Arial" w:cs="Arial"/>
          <w:sz w:val="22"/>
          <w:szCs w:val="22"/>
        </w:rPr>
        <w:t>z dnia 28 października 2002 r. o odpowiedzialności podmiotów zbiorowych za</w:t>
      </w:r>
      <w:r w:rsidR="00040D0C" w:rsidRPr="008B1CFA">
        <w:rPr>
          <w:rFonts w:ascii="Arial" w:hAnsi="Arial" w:cs="Arial"/>
          <w:sz w:val="22"/>
          <w:szCs w:val="22"/>
          <w:lang w:val="pl-PL"/>
        </w:rPr>
        <w:t> </w:t>
      </w:r>
      <w:r w:rsidR="00E62B9D" w:rsidRPr="008B1CFA">
        <w:rPr>
          <w:rFonts w:ascii="Arial" w:hAnsi="Arial" w:cs="Arial"/>
          <w:sz w:val="22"/>
          <w:szCs w:val="22"/>
        </w:rPr>
        <w:t>czyny zabronione pod groźbą kary (</w:t>
      </w:r>
      <w:proofErr w:type="spellStart"/>
      <w:r w:rsidR="00E62B9D" w:rsidRPr="008B1CFA">
        <w:rPr>
          <w:rFonts w:ascii="Arial" w:hAnsi="Arial" w:cs="Arial"/>
          <w:sz w:val="22"/>
          <w:szCs w:val="22"/>
        </w:rPr>
        <w:t>t.j</w:t>
      </w:r>
      <w:proofErr w:type="spellEnd"/>
      <w:r w:rsidR="00E62B9D" w:rsidRPr="008B1CFA">
        <w:rPr>
          <w:rFonts w:ascii="Arial" w:hAnsi="Arial" w:cs="Arial"/>
          <w:sz w:val="22"/>
          <w:szCs w:val="22"/>
        </w:rPr>
        <w:t xml:space="preserve">. Dz. U. </w:t>
      </w:r>
      <w:r w:rsidR="004F5B6B" w:rsidRPr="004F5B6B">
        <w:rPr>
          <w:rFonts w:ascii="Arial" w:hAnsi="Arial"/>
          <w:sz w:val="22"/>
          <w:lang w:val="pl-PL"/>
        </w:rPr>
        <w:t>z 2024 r. poz. 1822</w:t>
      </w:r>
      <w:r w:rsidR="00E62B9D" w:rsidRPr="008B1CFA">
        <w:rPr>
          <w:rFonts w:ascii="Arial" w:hAnsi="Arial" w:cs="Arial"/>
          <w:sz w:val="22"/>
          <w:szCs w:val="22"/>
        </w:rPr>
        <w:t>)</w:t>
      </w:r>
      <w:r w:rsidR="00183D22" w:rsidRPr="008B1CFA">
        <w:rPr>
          <w:rFonts w:ascii="Arial" w:hAnsi="Arial"/>
          <w:sz w:val="22"/>
        </w:rPr>
        <w:t>,</w:t>
      </w:r>
      <w:r w:rsidR="00E26A3B" w:rsidRPr="008B1CFA">
        <w:rPr>
          <w:rFonts w:ascii="Arial" w:hAnsi="Arial"/>
          <w:sz w:val="22"/>
        </w:rPr>
        <w:t xml:space="preserve"> zwanej</w:t>
      </w:r>
      <w:r w:rsidR="001F078C" w:rsidRPr="008B1CFA">
        <w:rPr>
          <w:rFonts w:ascii="Arial" w:hAnsi="Arial"/>
          <w:sz w:val="22"/>
        </w:rPr>
        <w:t xml:space="preserve"> dalej ustawą </w:t>
      </w:r>
      <w:r w:rsidR="001F078C" w:rsidRPr="008B1CFA">
        <w:rPr>
          <w:rFonts w:ascii="Arial" w:hAnsi="Arial" w:cs="Arial"/>
          <w:sz w:val="22"/>
          <w:szCs w:val="22"/>
        </w:rPr>
        <w:t>o odpowiedzialności podmiotów zbiorowych za czyny zabronione pod groźbą kary</w:t>
      </w:r>
      <w:r w:rsidR="00EC0557" w:rsidRPr="008B1CFA">
        <w:rPr>
          <w:rFonts w:ascii="Arial" w:hAnsi="Arial"/>
          <w:sz w:val="22"/>
        </w:rPr>
        <w:t>,</w:t>
      </w:r>
    </w:p>
    <w:p w14:paraId="753C5C2D" w14:textId="4F7F1A25" w:rsidR="00183D22"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183D22" w:rsidRPr="008B1CFA">
        <w:rPr>
          <w:rFonts w:ascii="Arial" w:hAnsi="Arial" w:cs="Arial"/>
          <w:sz w:val="22"/>
          <w:szCs w:val="22"/>
        </w:rPr>
        <w:t>staw</w:t>
      </w:r>
      <w:r>
        <w:rPr>
          <w:rFonts w:ascii="Arial" w:hAnsi="Arial"/>
          <w:sz w:val="22"/>
        </w:rPr>
        <w:t>a</w:t>
      </w:r>
      <w:r w:rsidR="00183D22" w:rsidRPr="008B1CFA">
        <w:rPr>
          <w:rFonts w:ascii="Arial" w:hAnsi="Arial" w:cs="Arial"/>
          <w:sz w:val="22"/>
          <w:szCs w:val="22"/>
        </w:rPr>
        <w:t xml:space="preserve"> z dnia 9 lipca 2003 r. o zatrudnianiu pracowników tymczasowych</w:t>
      </w:r>
      <w:r w:rsidR="00183D22" w:rsidRPr="008B1CFA">
        <w:rPr>
          <w:rFonts w:ascii="Arial" w:hAnsi="Arial"/>
          <w:sz w:val="22"/>
        </w:rPr>
        <w:t xml:space="preserve"> </w:t>
      </w:r>
      <w:r w:rsidR="00183D22" w:rsidRPr="008B1CFA">
        <w:rPr>
          <w:rFonts w:ascii="Arial" w:hAnsi="Arial" w:cs="Arial"/>
          <w:sz w:val="22"/>
          <w:szCs w:val="22"/>
        </w:rPr>
        <w:t>(</w:t>
      </w:r>
      <w:proofErr w:type="spellStart"/>
      <w:r w:rsidR="00183D22" w:rsidRPr="008B1CFA">
        <w:rPr>
          <w:rFonts w:ascii="Arial" w:hAnsi="Arial" w:cs="Arial"/>
          <w:sz w:val="22"/>
          <w:szCs w:val="22"/>
        </w:rPr>
        <w:t>t.j</w:t>
      </w:r>
      <w:proofErr w:type="spellEnd"/>
      <w:r w:rsidR="00183D22" w:rsidRPr="008B1CFA">
        <w:rPr>
          <w:rFonts w:ascii="Arial" w:hAnsi="Arial" w:cs="Arial"/>
          <w:sz w:val="22"/>
          <w:szCs w:val="22"/>
        </w:rPr>
        <w:t xml:space="preserve">. Dz. U. </w:t>
      </w:r>
      <w:r w:rsidR="004F5B6B" w:rsidRPr="004F5B6B">
        <w:rPr>
          <w:rFonts w:ascii="Arial" w:hAnsi="Arial"/>
          <w:sz w:val="22"/>
          <w:lang w:val="pl-PL"/>
        </w:rPr>
        <w:t xml:space="preserve">z 2025 r. poz. 236 z </w:t>
      </w:r>
      <w:proofErr w:type="spellStart"/>
      <w:r w:rsidR="004F5B6B" w:rsidRPr="004F5B6B">
        <w:rPr>
          <w:rFonts w:ascii="Arial" w:hAnsi="Arial"/>
          <w:sz w:val="22"/>
          <w:lang w:val="pl-PL"/>
        </w:rPr>
        <w:t>późn</w:t>
      </w:r>
      <w:proofErr w:type="spellEnd"/>
      <w:r w:rsidR="004F5B6B" w:rsidRPr="004F5B6B">
        <w:rPr>
          <w:rFonts w:ascii="Arial" w:hAnsi="Arial"/>
          <w:sz w:val="22"/>
          <w:lang w:val="pl-PL"/>
        </w:rPr>
        <w:t>. zm.</w:t>
      </w:r>
      <w:r w:rsidR="00183D22" w:rsidRPr="008B1CFA">
        <w:rPr>
          <w:rFonts w:ascii="Arial" w:hAnsi="Arial" w:cs="Arial"/>
          <w:sz w:val="22"/>
          <w:szCs w:val="22"/>
        </w:rPr>
        <w:t>)</w:t>
      </w:r>
      <w:r w:rsidR="00183D22" w:rsidRPr="008B1CFA">
        <w:rPr>
          <w:rFonts w:ascii="Arial" w:hAnsi="Arial"/>
          <w:sz w:val="22"/>
        </w:rPr>
        <w:t xml:space="preserve">, zwanej dalej ustawą </w:t>
      </w:r>
      <w:r w:rsidR="00183D22" w:rsidRPr="008B1CFA">
        <w:rPr>
          <w:rFonts w:ascii="Arial" w:hAnsi="Arial" w:cs="Arial"/>
          <w:sz w:val="22"/>
          <w:szCs w:val="22"/>
        </w:rPr>
        <w:t>o zatrudnianiu pracowników tymczasowych</w:t>
      </w:r>
      <w:r w:rsidR="008A57D2">
        <w:rPr>
          <w:rFonts w:ascii="Arial" w:hAnsi="Arial"/>
          <w:sz w:val="22"/>
        </w:rPr>
        <w:t>;</w:t>
      </w:r>
    </w:p>
    <w:p w14:paraId="27A922D6" w14:textId="55C9D3E9" w:rsidR="00FF2621"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Pr="008B1CFA">
        <w:rPr>
          <w:rFonts w:ascii="Arial" w:hAnsi="Arial" w:cs="Arial"/>
          <w:sz w:val="22"/>
          <w:szCs w:val="22"/>
        </w:rPr>
        <w:t>staw</w:t>
      </w:r>
      <w:r>
        <w:rPr>
          <w:rFonts w:ascii="Arial" w:hAnsi="Arial"/>
          <w:sz w:val="22"/>
        </w:rPr>
        <w:t>a</w:t>
      </w:r>
      <w:r w:rsidRPr="008B1CFA">
        <w:rPr>
          <w:rFonts w:ascii="Arial" w:hAnsi="Arial" w:cs="Arial"/>
          <w:sz w:val="22"/>
          <w:szCs w:val="22"/>
        </w:rPr>
        <w:t xml:space="preserve"> </w:t>
      </w:r>
      <w:r w:rsidR="00FF2621" w:rsidRPr="008B1CFA">
        <w:rPr>
          <w:rFonts w:ascii="Arial" w:hAnsi="Arial" w:cs="Arial"/>
          <w:sz w:val="22"/>
          <w:szCs w:val="22"/>
        </w:rPr>
        <w:t>z dnia 30 sierpnia 2002 r. Prawo o postępowaniu przed sądami administracyjnymi (</w:t>
      </w:r>
      <w:proofErr w:type="spellStart"/>
      <w:r w:rsidR="00FF2621" w:rsidRPr="008B1CFA">
        <w:rPr>
          <w:rFonts w:ascii="Arial" w:hAnsi="Arial" w:cs="Arial"/>
          <w:sz w:val="22"/>
          <w:szCs w:val="22"/>
        </w:rPr>
        <w:t>t.j</w:t>
      </w:r>
      <w:proofErr w:type="spellEnd"/>
      <w:r w:rsidR="00FF2621" w:rsidRPr="008B1CFA">
        <w:rPr>
          <w:rFonts w:ascii="Arial" w:hAnsi="Arial" w:cs="Arial"/>
          <w:sz w:val="22"/>
          <w:szCs w:val="22"/>
        </w:rPr>
        <w:t>. Dz. U.</w:t>
      </w:r>
      <w:r w:rsidR="00FF2621" w:rsidRPr="008B1CFA">
        <w:rPr>
          <w:rFonts w:ascii="Arial" w:hAnsi="Arial"/>
          <w:sz w:val="22"/>
        </w:rPr>
        <w:t xml:space="preserve"> </w:t>
      </w:r>
      <w:r w:rsidR="004F5B6B" w:rsidRPr="004F5B6B">
        <w:rPr>
          <w:rFonts w:ascii="Arial" w:hAnsi="Arial"/>
          <w:sz w:val="22"/>
          <w:lang w:val="pl-PL"/>
        </w:rPr>
        <w:t xml:space="preserve">z 2026 r. poz. 143 z </w:t>
      </w:r>
      <w:proofErr w:type="spellStart"/>
      <w:r w:rsidR="004F5B6B" w:rsidRPr="004F5B6B">
        <w:rPr>
          <w:rFonts w:ascii="Arial" w:hAnsi="Arial"/>
          <w:sz w:val="22"/>
          <w:lang w:val="pl-PL"/>
        </w:rPr>
        <w:t>późn</w:t>
      </w:r>
      <w:proofErr w:type="spellEnd"/>
      <w:r w:rsidR="004F5B6B" w:rsidRPr="004F5B6B">
        <w:rPr>
          <w:rFonts w:ascii="Arial" w:hAnsi="Arial"/>
          <w:sz w:val="22"/>
          <w:lang w:val="pl-PL"/>
        </w:rPr>
        <w:t>. zm.</w:t>
      </w:r>
      <w:r w:rsidR="00FF2621" w:rsidRPr="008B1CFA">
        <w:rPr>
          <w:rFonts w:ascii="Arial" w:hAnsi="Arial" w:cs="Arial"/>
          <w:sz w:val="22"/>
          <w:szCs w:val="22"/>
        </w:rPr>
        <w:t>)</w:t>
      </w:r>
      <w:r w:rsidR="00FF2621" w:rsidRPr="008B1CFA">
        <w:rPr>
          <w:rFonts w:ascii="Arial" w:hAnsi="Arial"/>
          <w:sz w:val="22"/>
        </w:rPr>
        <w:t xml:space="preserve">, zwanej dalej ustawą </w:t>
      </w:r>
      <w:r w:rsidR="00FF2621" w:rsidRPr="008B1CFA">
        <w:rPr>
          <w:rFonts w:ascii="Arial" w:hAnsi="Arial" w:cs="Arial"/>
          <w:sz w:val="22"/>
          <w:szCs w:val="22"/>
        </w:rPr>
        <w:t>Prawo o</w:t>
      </w:r>
      <w:r w:rsidR="00FC2141" w:rsidRPr="008B1CFA">
        <w:rPr>
          <w:rFonts w:ascii="Arial" w:hAnsi="Arial" w:cs="Arial"/>
          <w:sz w:val="22"/>
          <w:szCs w:val="22"/>
          <w:lang w:val="pl-PL"/>
        </w:rPr>
        <w:t> </w:t>
      </w:r>
      <w:r w:rsidR="00FF2621" w:rsidRPr="008B1CFA">
        <w:rPr>
          <w:rFonts w:ascii="Arial" w:hAnsi="Arial" w:cs="Arial"/>
          <w:sz w:val="22"/>
          <w:szCs w:val="22"/>
        </w:rPr>
        <w:t>postępowaniu przed sądami administracyjnymi</w:t>
      </w:r>
      <w:r w:rsidR="008A57D2">
        <w:rPr>
          <w:rFonts w:ascii="Arial" w:hAnsi="Arial"/>
          <w:sz w:val="22"/>
        </w:rPr>
        <w:t>;</w:t>
      </w:r>
    </w:p>
    <w:p w14:paraId="1EAA2238" w14:textId="5BB846C1" w:rsidR="00325EDF"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U</w:t>
      </w:r>
      <w:r w:rsidR="00325EDF" w:rsidRPr="008B1CFA">
        <w:rPr>
          <w:rFonts w:ascii="Arial" w:hAnsi="Arial" w:cs="Arial"/>
          <w:sz w:val="22"/>
          <w:szCs w:val="22"/>
        </w:rPr>
        <w:t>staw</w:t>
      </w:r>
      <w:r>
        <w:rPr>
          <w:rFonts w:ascii="Arial" w:hAnsi="Arial"/>
          <w:sz w:val="22"/>
        </w:rPr>
        <w:t>a</w:t>
      </w:r>
      <w:r w:rsidR="00325EDF" w:rsidRPr="008B1CFA">
        <w:rPr>
          <w:rFonts w:ascii="Arial" w:hAnsi="Arial" w:cs="Arial"/>
          <w:sz w:val="22"/>
          <w:szCs w:val="22"/>
        </w:rPr>
        <w:t xml:space="preserve"> z dnia 21 sierpnia 1997 r. o gospodarce nieruchomościami </w:t>
      </w:r>
      <w:r w:rsidR="00CC162F" w:rsidRPr="00CC162F">
        <w:rPr>
          <w:rFonts w:ascii="Arial" w:hAnsi="Arial" w:cs="Arial"/>
          <w:sz w:val="22"/>
          <w:szCs w:val="22"/>
          <w:lang w:val="pl-PL"/>
        </w:rPr>
        <w:t>(</w:t>
      </w:r>
      <w:proofErr w:type="spellStart"/>
      <w:r w:rsidR="00CC162F" w:rsidRPr="00CC162F">
        <w:rPr>
          <w:rFonts w:ascii="Arial" w:hAnsi="Arial" w:cs="Arial"/>
          <w:sz w:val="22"/>
          <w:szCs w:val="22"/>
          <w:lang w:val="pl-PL"/>
        </w:rPr>
        <w:t>t.j</w:t>
      </w:r>
      <w:proofErr w:type="spellEnd"/>
      <w:r w:rsidR="00CC162F" w:rsidRPr="00CC162F">
        <w:rPr>
          <w:rFonts w:ascii="Arial" w:hAnsi="Arial" w:cs="Arial"/>
          <w:sz w:val="22"/>
          <w:szCs w:val="22"/>
          <w:lang w:val="pl-PL"/>
        </w:rPr>
        <w:t>. Dz. U. z 2026 r. poz. 399)</w:t>
      </w:r>
      <w:r w:rsidR="00325EDF" w:rsidRPr="008B1CFA">
        <w:rPr>
          <w:rFonts w:ascii="Arial" w:hAnsi="Arial"/>
          <w:sz w:val="22"/>
        </w:rPr>
        <w:t xml:space="preserve">, zwanej dalej ustawą o </w:t>
      </w:r>
      <w:r w:rsidR="00325EDF" w:rsidRPr="008B1CFA">
        <w:rPr>
          <w:rFonts w:ascii="Arial" w:hAnsi="Arial" w:cs="Arial"/>
          <w:sz w:val="22"/>
          <w:szCs w:val="22"/>
        </w:rPr>
        <w:t>gospodarce nieruchomościami</w:t>
      </w:r>
      <w:r w:rsidR="008A57D2">
        <w:rPr>
          <w:rFonts w:ascii="Arial" w:hAnsi="Arial"/>
          <w:sz w:val="22"/>
        </w:rPr>
        <w:t>;</w:t>
      </w:r>
    </w:p>
    <w:p w14:paraId="7FEF73D7" w14:textId="7518B366" w:rsidR="00CC6ED0"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R</w:t>
      </w:r>
      <w:r w:rsidRPr="008B1CFA">
        <w:rPr>
          <w:rFonts w:ascii="Arial" w:hAnsi="Arial" w:cs="Arial"/>
          <w:sz w:val="22"/>
          <w:szCs w:val="22"/>
        </w:rPr>
        <w:t>ozporządzeni</w:t>
      </w:r>
      <w:r>
        <w:rPr>
          <w:rFonts w:ascii="Arial" w:hAnsi="Arial"/>
          <w:sz w:val="22"/>
        </w:rPr>
        <w:t>e</w:t>
      </w:r>
      <w:r w:rsidRPr="008B1CFA">
        <w:rPr>
          <w:rFonts w:ascii="Arial" w:hAnsi="Arial" w:cs="Arial"/>
          <w:sz w:val="22"/>
          <w:szCs w:val="22"/>
        </w:rPr>
        <w:t xml:space="preserve"> </w:t>
      </w:r>
      <w:r w:rsidR="00CC6ED0" w:rsidRPr="008B1CFA">
        <w:rPr>
          <w:rFonts w:ascii="Arial" w:hAnsi="Arial" w:cs="Arial"/>
          <w:sz w:val="22"/>
          <w:szCs w:val="22"/>
        </w:rPr>
        <w:t xml:space="preserve">Ministra </w:t>
      </w:r>
      <w:r w:rsidR="00D914BF" w:rsidRPr="008B1CFA">
        <w:rPr>
          <w:rFonts w:ascii="Arial" w:hAnsi="Arial"/>
          <w:sz w:val="22"/>
        </w:rPr>
        <w:t xml:space="preserve">Funduszy i Polityki Regionalnej </w:t>
      </w:r>
      <w:r w:rsidR="00CC6ED0" w:rsidRPr="008B1CFA">
        <w:rPr>
          <w:rFonts w:ascii="Arial" w:hAnsi="Arial"/>
          <w:sz w:val="22"/>
        </w:rPr>
        <w:t>z</w:t>
      </w:r>
      <w:r w:rsidR="00CC6ED0" w:rsidRPr="008B1CFA">
        <w:rPr>
          <w:rFonts w:ascii="Arial" w:hAnsi="Arial" w:cs="Arial"/>
          <w:sz w:val="22"/>
          <w:szCs w:val="22"/>
        </w:rPr>
        <w:t xml:space="preserve"> dnia </w:t>
      </w:r>
      <w:r w:rsidR="0000078C" w:rsidRPr="008B1CFA">
        <w:rPr>
          <w:rFonts w:ascii="Arial" w:hAnsi="Arial" w:cs="Arial"/>
          <w:sz w:val="22"/>
          <w:szCs w:val="22"/>
        </w:rPr>
        <w:t xml:space="preserve">21 września 2022 r. </w:t>
      </w:r>
      <w:r w:rsidR="00CC6ED0" w:rsidRPr="008B1CFA">
        <w:rPr>
          <w:rFonts w:ascii="Arial" w:hAnsi="Arial" w:cs="Arial"/>
          <w:sz w:val="22"/>
          <w:szCs w:val="22"/>
        </w:rPr>
        <w:t>w</w:t>
      </w:r>
      <w:r w:rsidR="00C51F1E" w:rsidRPr="008B1CFA">
        <w:rPr>
          <w:rFonts w:ascii="Arial" w:hAnsi="Arial" w:cs="Arial"/>
          <w:sz w:val="22"/>
          <w:szCs w:val="22"/>
          <w:lang w:val="pl-PL"/>
        </w:rPr>
        <w:t> </w:t>
      </w:r>
      <w:r w:rsidR="00CC6ED0" w:rsidRPr="008B1CFA">
        <w:rPr>
          <w:rFonts w:ascii="Arial" w:hAnsi="Arial" w:cs="Arial"/>
          <w:sz w:val="22"/>
          <w:szCs w:val="22"/>
        </w:rPr>
        <w:t xml:space="preserve">sprawie zaliczek w ramach programów finansowanych z udziałem środków europejskich (Dz. U. </w:t>
      </w:r>
      <w:r w:rsidR="004F5B6B" w:rsidRPr="004F5B6B">
        <w:rPr>
          <w:rFonts w:ascii="Arial" w:hAnsi="Arial" w:cs="Arial"/>
          <w:sz w:val="22"/>
          <w:szCs w:val="22"/>
          <w:lang w:val="pl-PL"/>
        </w:rPr>
        <w:t>poz. 2055</w:t>
      </w:r>
      <w:r w:rsidR="00CC6ED0" w:rsidRPr="008B1CFA">
        <w:rPr>
          <w:rFonts w:ascii="Arial" w:hAnsi="Arial" w:cs="Arial"/>
          <w:sz w:val="22"/>
          <w:szCs w:val="22"/>
        </w:rPr>
        <w:t>)</w:t>
      </w:r>
      <w:r w:rsidR="00CC6ED0" w:rsidRPr="008B1CFA">
        <w:rPr>
          <w:rFonts w:ascii="Arial" w:hAnsi="Arial"/>
          <w:sz w:val="22"/>
        </w:rPr>
        <w:t xml:space="preserve">, zwane rozporządzeniem </w:t>
      </w:r>
      <w:r w:rsidR="00CC6ED0" w:rsidRPr="008B1CFA">
        <w:rPr>
          <w:rFonts w:ascii="Arial" w:hAnsi="Arial" w:cs="Arial"/>
          <w:sz w:val="22"/>
          <w:szCs w:val="22"/>
        </w:rPr>
        <w:t>w</w:t>
      </w:r>
      <w:r w:rsidR="00040D0C" w:rsidRPr="008B1CFA">
        <w:rPr>
          <w:rFonts w:ascii="Arial" w:hAnsi="Arial" w:cs="Arial"/>
          <w:sz w:val="22"/>
          <w:szCs w:val="22"/>
          <w:lang w:val="pl-PL"/>
        </w:rPr>
        <w:t> </w:t>
      </w:r>
      <w:r w:rsidR="00CC6ED0" w:rsidRPr="008B1CFA">
        <w:rPr>
          <w:rFonts w:ascii="Arial" w:hAnsi="Arial" w:cs="Arial"/>
          <w:sz w:val="22"/>
          <w:szCs w:val="22"/>
        </w:rPr>
        <w:t>sprawie zaliczek w ramach programów finansowanych z udziałem środków europejskich</w:t>
      </w:r>
      <w:r w:rsidR="008A57D2">
        <w:rPr>
          <w:rFonts w:ascii="Arial" w:hAnsi="Arial"/>
          <w:sz w:val="22"/>
        </w:rPr>
        <w:t>;</w:t>
      </w:r>
    </w:p>
    <w:p w14:paraId="203BF379" w14:textId="2C4F424B" w:rsidR="00E4204A" w:rsidRPr="008B1CFA" w:rsidRDefault="00DB5B78" w:rsidP="00026AAF">
      <w:pPr>
        <w:pStyle w:val="Akapitzlist"/>
        <w:numPr>
          <w:ilvl w:val="0"/>
          <w:numId w:val="7"/>
        </w:numPr>
        <w:spacing w:before="120" w:after="120" w:line="271" w:lineRule="auto"/>
        <w:ind w:left="357" w:hanging="357"/>
        <w:contextualSpacing w:val="0"/>
        <w:rPr>
          <w:rFonts w:ascii="Arial" w:hAnsi="Arial" w:cs="Arial"/>
          <w:sz w:val="22"/>
          <w:szCs w:val="22"/>
        </w:rPr>
      </w:pPr>
      <w:r>
        <w:rPr>
          <w:rFonts w:ascii="Arial" w:hAnsi="Arial"/>
          <w:sz w:val="22"/>
        </w:rPr>
        <w:t>R</w:t>
      </w:r>
      <w:r w:rsidR="00E4204A" w:rsidRPr="008B1CFA">
        <w:rPr>
          <w:rFonts w:ascii="Arial" w:hAnsi="Arial" w:cs="Arial"/>
          <w:sz w:val="22"/>
          <w:szCs w:val="22"/>
        </w:rPr>
        <w:t>ozporządzenie Ministra Finansów z dnia 21 grudnia 2012 r. w sprawie płatności w</w:t>
      </w:r>
      <w:r w:rsidR="002F5131" w:rsidRPr="008B1CFA">
        <w:rPr>
          <w:rFonts w:ascii="Arial" w:hAnsi="Arial" w:cs="Arial"/>
          <w:sz w:val="22"/>
          <w:szCs w:val="22"/>
          <w:lang w:val="pl-PL"/>
        </w:rPr>
        <w:t> </w:t>
      </w:r>
      <w:r w:rsidR="00E4204A" w:rsidRPr="008B1CFA">
        <w:rPr>
          <w:rFonts w:ascii="Arial" w:hAnsi="Arial" w:cs="Arial"/>
          <w:sz w:val="22"/>
          <w:szCs w:val="22"/>
        </w:rPr>
        <w:t>ramach programów finansowanych z udziałem środków europejskich oraz</w:t>
      </w:r>
      <w:r w:rsidR="002F5131" w:rsidRPr="008B1CFA">
        <w:rPr>
          <w:rFonts w:ascii="Arial" w:hAnsi="Arial" w:cs="Arial"/>
          <w:sz w:val="22"/>
          <w:szCs w:val="22"/>
          <w:lang w:val="pl-PL"/>
        </w:rPr>
        <w:t> </w:t>
      </w:r>
      <w:r w:rsidR="00E4204A" w:rsidRPr="008B1CFA">
        <w:rPr>
          <w:rFonts w:ascii="Arial" w:hAnsi="Arial" w:cs="Arial"/>
          <w:sz w:val="22"/>
          <w:szCs w:val="22"/>
        </w:rPr>
        <w:t>przekazywania informacji dotyczących tych płatności (</w:t>
      </w:r>
      <w:proofErr w:type="spellStart"/>
      <w:r w:rsidR="00E4204A" w:rsidRPr="008B1CFA">
        <w:rPr>
          <w:rFonts w:ascii="Arial" w:hAnsi="Arial" w:cs="Arial"/>
          <w:sz w:val="22"/>
          <w:szCs w:val="22"/>
        </w:rPr>
        <w:t>t.j</w:t>
      </w:r>
      <w:proofErr w:type="spellEnd"/>
      <w:r w:rsidR="00E4204A" w:rsidRPr="008B1CFA">
        <w:rPr>
          <w:rFonts w:ascii="Arial" w:hAnsi="Arial" w:cs="Arial"/>
          <w:sz w:val="22"/>
          <w:szCs w:val="22"/>
        </w:rPr>
        <w:t>. Dz. U.</w:t>
      </w:r>
      <w:r w:rsidR="00E4204A" w:rsidRPr="008B1CFA">
        <w:rPr>
          <w:rFonts w:ascii="Arial" w:hAnsi="Arial"/>
          <w:sz w:val="22"/>
        </w:rPr>
        <w:t xml:space="preserve"> </w:t>
      </w:r>
      <w:r w:rsidR="004F5B6B" w:rsidRPr="004F5B6B">
        <w:rPr>
          <w:rFonts w:ascii="Arial" w:hAnsi="Arial"/>
          <w:sz w:val="22"/>
          <w:lang w:val="pl-PL"/>
        </w:rPr>
        <w:t xml:space="preserve">z 2024 r. poz. 869 z </w:t>
      </w:r>
      <w:proofErr w:type="spellStart"/>
      <w:r w:rsidR="004F5B6B" w:rsidRPr="004F5B6B">
        <w:rPr>
          <w:rFonts w:ascii="Arial" w:hAnsi="Arial"/>
          <w:sz w:val="22"/>
          <w:lang w:val="pl-PL"/>
        </w:rPr>
        <w:t>późn</w:t>
      </w:r>
      <w:proofErr w:type="spellEnd"/>
      <w:r w:rsidR="004F5B6B" w:rsidRPr="004F5B6B">
        <w:rPr>
          <w:rFonts w:ascii="Arial" w:hAnsi="Arial"/>
          <w:sz w:val="22"/>
          <w:lang w:val="pl-PL"/>
        </w:rPr>
        <w:t>. zm.</w:t>
      </w:r>
      <w:r w:rsidR="00E4204A" w:rsidRPr="008B1CFA">
        <w:rPr>
          <w:rFonts w:ascii="Arial" w:hAnsi="Arial" w:cs="Arial"/>
          <w:sz w:val="22"/>
          <w:szCs w:val="22"/>
        </w:rPr>
        <w:t>)</w:t>
      </w:r>
      <w:r w:rsidR="00E4204A" w:rsidRPr="008B1CFA">
        <w:rPr>
          <w:rFonts w:ascii="Arial" w:hAnsi="Arial"/>
          <w:sz w:val="22"/>
        </w:rPr>
        <w:t>, zwane dalej r</w:t>
      </w:r>
      <w:r w:rsidR="00E4204A" w:rsidRPr="008B1CFA">
        <w:rPr>
          <w:rFonts w:ascii="Arial" w:hAnsi="Arial" w:cs="Arial"/>
          <w:sz w:val="22"/>
          <w:szCs w:val="22"/>
        </w:rPr>
        <w:t>ozporządzenie</w:t>
      </w:r>
      <w:r w:rsidR="00E4204A" w:rsidRPr="008B1CFA">
        <w:rPr>
          <w:rFonts w:ascii="Arial" w:hAnsi="Arial"/>
          <w:sz w:val="22"/>
        </w:rPr>
        <w:t xml:space="preserve">m </w:t>
      </w:r>
      <w:r w:rsidR="00E4204A" w:rsidRPr="008B1CFA">
        <w:rPr>
          <w:rFonts w:ascii="Arial" w:hAnsi="Arial" w:cs="Arial"/>
          <w:sz w:val="22"/>
          <w:szCs w:val="22"/>
        </w:rPr>
        <w:t>w sprawie płatności w ramach programów finansowanych z udziałem środków europejskich oraz przekazywania informacji dotyczących tych płatności</w:t>
      </w:r>
      <w:r w:rsidR="00026AAF">
        <w:rPr>
          <w:rFonts w:ascii="Arial" w:hAnsi="Arial"/>
          <w:sz w:val="22"/>
        </w:rPr>
        <w:t>;</w:t>
      </w:r>
    </w:p>
    <w:p w14:paraId="2A9ABE31" w14:textId="62AB4EF8" w:rsidR="009B651B" w:rsidRPr="00BC191B" w:rsidRDefault="009B651B" w:rsidP="00026AAF">
      <w:pPr>
        <w:pStyle w:val="Akapitzlist"/>
        <w:numPr>
          <w:ilvl w:val="0"/>
          <w:numId w:val="7"/>
        </w:numPr>
        <w:spacing w:before="120" w:after="120" w:line="271" w:lineRule="auto"/>
        <w:ind w:left="357" w:hanging="357"/>
        <w:contextualSpacing w:val="0"/>
        <w:rPr>
          <w:rFonts w:ascii="Arial" w:hAnsi="Arial" w:cs="Arial"/>
          <w:sz w:val="22"/>
          <w:szCs w:val="22"/>
        </w:rPr>
      </w:pPr>
      <w:r w:rsidRPr="00BC191B">
        <w:rPr>
          <w:rFonts w:ascii="Arial" w:hAnsi="Arial" w:cs="Arial"/>
          <w:sz w:val="22"/>
          <w:szCs w:val="22"/>
        </w:rPr>
        <w:lastRenderedPageBreak/>
        <w:t>Krajow</w:t>
      </w:r>
      <w:r w:rsidR="00DB5B78">
        <w:rPr>
          <w:rFonts w:ascii="Arial" w:hAnsi="Arial" w:cs="Arial"/>
          <w:sz w:val="22"/>
          <w:szCs w:val="22"/>
        </w:rPr>
        <w:t>y</w:t>
      </w:r>
      <w:r w:rsidRPr="00BC191B">
        <w:rPr>
          <w:rFonts w:ascii="Arial" w:hAnsi="Arial" w:cs="Arial"/>
          <w:sz w:val="22"/>
          <w:szCs w:val="22"/>
        </w:rPr>
        <w:t xml:space="preserve"> Program Przeciwdziałania Ubóstwu i Wykluczeniu Społecznemu. Aktualizacja 2021-2027, polityka publiczna z perspektywą do roku 2030”, stanowiącym załącznik do uchwały nr 105 Rady Ministrów z dnia 17 sierpnia 2021 r. w sprawie przyjęcia polityki publicznej pod nazwą „Krajowy Program Przeciwdziałania Ubóstwu i Wykluczeniu Społecznemu. Aktualizacja 2021–2027, polityka publiczna z perspektywą do roku 2030” (M.P. z 2021 r. poz. 843);</w:t>
      </w:r>
    </w:p>
    <w:p w14:paraId="0D7F16E6" w14:textId="7783618F"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BC191B">
        <w:rPr>
          <w:rFonts w:ascii="Arial" w:hAnsi="Arial" w:cs="Arial"/>
          <w:sz w:val="22"/>
          <w:szCs w:val="22"/>
        </w:rPr>
        <w:t>Strategi</w:t>
      </w:r>
      <w:r w:rsidR="00DB5B78">
        <w:rPr>
          <w:rFonts w:ascii="Arial" w:hAnsi="Arial" w:cs="Arial"/>
          <w:sz w:val="22"/>
          <w:szCs w:val="22"/>
        </w:rPr>
        <w:t>a</w:t>
      </w:r>
      <w:r w:rsidRPr="00BC191B">
        <w:rPr>
          <w:rFonts w:ascii="Arial" w:hAnsi="Arial" w:cs="Arial"/>
          <w:sz w:val="22"/>
          <w:szCs w:val="22"/>
        </w:rPr>
        <w:t xml:space="preserve"> Rozwoju Usług Społecznych, polityka publiczna do roku 2030 (z perspektywą do 2035 r.)”, stanowiącą załącznik do uchwały nr 135 Rady Ministrów z dnia 15 czerwca </w:t>
      </w:r>
      <w:r w:rsidRPr="003C57A6">
        <w:rPr>
          <w:rFonts w:ascii="Arial" w:hAnsi="Arial" w:cs="Arial"/>
          <w:sz w:val="22"/>
          <w:szCs w:val="22"/>
        </w:rPr>
        <w:t>2022 r. (M.P. z 2022 r. poz. 767) w sprawie przyjęcia polityki publicznej pod nazwą przeciwdziałania usług społecznych, polityka publiczna do roku 2030 (z perspektywą do 2035 r.);</w:t>
      </w:r>
    </w:p>
    <w:p w14:paraId="5F9E38C4" w14:textId="680CFAEB"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lang w:val="pl-PL"/>
        </w:rPr>
        <w:t>U</w:t>
      </w:r>
      <w:r w:rsidRPr="003C57A6">
        <w:rPr>
          <w:rFonts w:ascii="Arial" w:hAnsi="Arial" w:cs="Arial"/>
          <w:sz w:val="22"/>
          <w:szCs w:val="22"/>
        </w:rPr>
        <w:t>staw</w:t>
      </w:r>
      <w:r w:rsidR="00DB5B78">
        <w:rPr>
          <w:rFonts w:ascii="Arial" w:hAnsi="Arial" w:cs="Arial"/>
          <w:sz w:val="22"/>
          <w:szCs w:val="22"/>
        </w:rPr>
        <w:t>a</w:t>
      </w:r>
      <w:r w:rsidRPr="003C57A6">
        <w:rPr>
          <w:rFonts w:ascii="Arial" w:hAnsi="Arial" w:cs="Arial"/>
          <w:sz w:val="22"/>
          <w:szCs w:val="22"/>
        </w:rPr>
        <w:t xml:space="preserve"> z dnia 5 sierpnia 2022 r. o ekonomii społecznej (</w:t>
      </w:r>
      <w:r w:rsidR="00BC191B" w:rsidRPr="003C57A6">
        <w:rPr>
          <w:rFonts w:ascii="Arial" w:hAnsi="Arial" w:cs="Arial"/>
          <w:sz w:val="22"/>
          <w:szCs w:val="22"/>
          <w:lang w:val="pl-PL"/>
        </w:rPr>
        <w:t>Dz. U. z 2025 r. poz. 806</w:t>
      </w:r>
      <w:r w:rsidRPr="003C57A6">
        <w:rPr>
          <w:rFonts w:ascii="Arial" w:hAnsi="Arial" w:cs="Arial"/>
          <w:sz w:val="22"/>
          <w:szCs w:val="22"/>
        </w:rPr>
        <w:t>);</w:t>
      </w:r>
    </w:p>
    <w:p w14:paraId="53F48E6B" w14:textId="35709F09"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lang w:val="pl-PL"/>
        </w:rPr>
        <w:t>U</w:t>
      </w:r>
      <w:r w:rsidRPr="003C57A6">
        <w:rPr>
          <w:rFonts w:ascii="Arial" w:hAnsi="Arial" w:cs="Arial"/>
          <w:sz w:val="22"/>
          <w:szCs w:val="22"/>
        </w:rPr>
        <w:t>stawy z dnia 12 marca 2004 r. o pomocy społecznej (</w:t>
      </w:r>
      <w:proofErr w:type="spellStart"/>
      <w:r w:rsidRPr="003C57A6">
        <w:rPr>
          <w:rFonts w:ascii="Arial" w:hAnsi="Arial" w:cs="Arial"/>
          <w:sz w:val="22"/>
          <w:szCs w:val="22"/>
        </w:rPr>
        <w:t>t.j</w:t>
      </w:r>
      <w:proofErr w:type="spellEnd"/>
      <w:r w:rsidRPr="003C57A6">
        <w:rPr>
          <w:rFonts w:ascii="Arial" w:hAnsi="Arial" w:cs="Arial"/>
          <w:sz w:val="22"/>
          <w:szCs w:val="22"/>
        </w:rPr>
        <w:t>. Dz. U. z</w:t>
      </w:r>
      <w:r w:rsidR="00170FE7" w:rsidRPr="003C57A6">
        <w:rPr>
          <w:rFonts w:ascii="Arial" w:hAnsi="Arial" w:cs="Arial"/>
          <w:sz w:val="22"/>
          <w:szCs w:val="22"/>
          <w:lang w:val="pl-PL"/>
        </w:rPr>
        <w:t xml:space="preserve"> 2025 r. poz. 1214 z </w:t>
      </w:r>
      <w:proofErr w:type="spellStart"/>
      <w:r w:rsidR="00170FE7" w:rsidRPr="003C57A6">
        <w:rPr>
          <w:rFonts w:ascii="Arial" w:hAnsi="Arial" w:cs="Arial"/>
          <w:sz w:val="22"/>
          <w:szCs w:val="22"/>
          <w:lang w:val="pl-PL"/>
        </w:rPr>
        <w:t>późn</w:t>
      </w:r>
      <w:proofErr w:type="spellEnd"/>
      <w:r w:rsidR="00170FE7" w:rsidRPr="003C57A6">
        <w:rPr>
          <w:rFonts w:ascii="Arial" w:hAnsi="Arial" w:cs="Arial"/>
          <w:sz w:val="22"/>
          <w:szCs w:val="22"/>
          <w:lang w:val="pl-PL"/>
        </w:rPr>
        <w:t>. zm.</w:t>
      </w:r>
      <w:r w:rsidRPr="003C57A6">
        <w:rPr>
          <w:rFonts w:ascii="Arial" w:hAnsi="Arial" w:cs="Arial"/>
          <w:sz w:val="22"/>
          <w:szCs w:val="22"/>
        </w:rPr>
        <w:t>);</w:t>
      </w:r>
    </w:p>
    <w:p w14:paraId="68088931" w14:textId="55008445"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sz w:val="22"/>
        </w:rPr>
        <w:t>Ustawa z dnia 9 czerwca 2011 r. o wspieraniu rodziny i systemie pieczy zastępczej (</w:t>
      </w:r>
      <w:proofErr w:type="spellStart"/>
      <w:r w:rsidRPr="003C57A6">
        <w:rPr>
          <w:rFonts w:ascii="Arial" w:hAnsi="Arial"/>
          <w:sz w:val="22"/>
          <w:lang w:val="pl-PL"/>
        </w:rPr>
        <w:t>t.j</w:t>
      </w:r>
      <w:proofErr w:type="spellEnd"/>
      <w:r w:rsidRPr="003C57A6">
        <w:rPr>
          <w:rFonts w:ascii="Arial" w:hAnsi="Arial"/>
          <w:sz w:val="22"/>
          <w:lang w:val="pl-PL"/>
        </w:rPr>
        <w:t xml:space="preserve">. Dz.U. </w:t>
      </w:r>
      <w:r w:rsidR="00170FE7" w:rsidRPr="003C57A6">
        <w:rPr>
          <w:rFonts w:ascii="Arial" w:hAnsi="Arial"/>
          <w:sz w:val="22"/>
          <w:lang w:val="pl-PL"/>
        </w:rPr>
        <w:t xml:space="preserve">z 2025 r. poz. 49 z </w:t>
      </w:r>
      <w:proofErr w:type="spellStart"/>
      <w:r w:rsidR="00170FE7" w:rsidRPr="003C57A6">
        <w:rPr>
          <w:rFonts w:ascii="Arial" w:hAnsi="Arial"/>
          <w:sz w:val="22"/>
          <w:lang w:val="pl-PL"/>
        </w:rPr>
        <w:t>późn</w:t>
      </w:r>
      <w:proofErr w:type="spellEnd"/>
      <w:r w:rsidR="00170FE7" w:rsidRPr="003C57A6">
        <w:rPr>
          <w:rFonts w:ascii="Arial" w:hAnsi="Arial"/>
          <w:sz w:val="22"/>
          <w:lang w:val="pl-PL"/>
        </w:rPr>
        <w:t>. zm.</w:t>
      </w:r>
      <w:r w:rsidRPr="003C57A6">
        <w:rPr>
          <w:rFonts w:ascii="Arial" w:hAnsi="Arial"/>
          <w:sz w:val="22"/>
          <w:lang w:val="pl-PL"/>
        </w:rPr>
        <w:t>)</w:t>
      </w:r>
      <w:r w:rsidRPr="003C57A6">
        <w:rPr>
          <w:rFonts w:ascii="Arial" w:hAnsi="Arial"/>
          <w:sz w:val="22"/>
        </w:rPr>
        <w:t>;</w:t>
      </w:r>
    </w:p>
    <w:p w14:paraId="2A841357" w14:textId="4190657A"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lang w:val="pl-PL"/>
        </w:rPr>
        <w:t>U</w:t>
      </w:r>
      <w:r w:rsidRPr="003C57A6">
        <w:rPr>
          <w:rFonts w:ascii="Arial" w:hAnsi="Arial" w:cs="Arial"/>
          <w:sz w:val="22"/>
          <w:szCs w:val="22"/>
        </w:rPr>
        <w:t>stawy z dnia 24 kwietnia 2003 r. o działalności pożytku publicznego i o wolontariacie (</w:t>
      </w:r>
      <w:proofErr w:type="spellStart"/>
      <w:r w:rsidRPr="003C57A6">
        <w:rPr>
          <w:rFonts w:ascii="Arial" w:hAnsi="Arial" w:cs="Arial"/>
          <w:sz w:val="22"/>
          <w:szCs w:val="22"/>
        </w:rPr>
        <w:t>t.j</w:t>
      </w:r>
      <w:proofErr w:type="spellEnd"/>
      <w:r w:rsidRPr="003C57A6">
        <w:rPr>
          <w:rFonts w:ascii="Arial" w:hAnsi="Arial" w:cs="Arial"/>
          <w:sz w:val="22"/>
          <w:szCs w:val="22"/>
        </w:rPr>
        <w:t>.</w:t>
      </w:r>
      <w:r w:rsidRPr="003C57A6">
        <w:rPr>
          <w:rFonts w:ascii="Arial" w:hAnsi="Arial" w:cs="Arial"/>
          <w:sz w:val="22"/>
          <w:szCs w:val="22"/>
          <w:lang w:val="pl-PL"/>
        </w:rPr>
        <w:t xml:space="preserve"> </w:t>
      </w:r>
      <w:r w:rsidRPr="003C57A6">
        <w:rPr>
          <w:rFonts w:ascii="Arial" w:hAnsi="Arial" w:cs="Arial"/>
          <w:sz w:val="22"/>
          <w:szCs w:val="22"/>
        </w:rPr>
        <w:t xml:space="preserve">Dz. U. </w:t>
      </w:r>
      <w:r w:rsidR="00170FE7" w:rsidRPr="003C57A6">
        <w:rPr>
          <w:rFonts w:ascii="Arial" w:hAnsi="Arial" w:cs="Arial"/>
          <w:sz w:val="22"/>
          <w:szCs w:val="22"/>
          <w:lang w:val="pl-PL"/>
        </w:rPr>
        <w:t xml:space="preserve">z 2025 r. poz. 1338 z </w:t>
      </w:r>
      <w:proofErr w:type="spellStart"/>
      <w:r w:rsidR="00170FE7" w:rsidRPr="003C57A6">
        <w:rPr>
          <w:rFonts w:ascii="Arial" w:hAnsi="Arial" w:cs="Arial"/>
          <w:sz w:val="22"/>
          <w:szCs w:val="22"/>
          <w:lang w:val="pl-PL"/>
        </w:rPr>
        <w:t>późn</w:t>
      </w:r>
      <w:proofErr w:type="spellEnd"/>
      <w:r w:rsidR="00170FE7" w:rsidRPr="003C57A6">
        <w:rPr>
          <w:rFonts w:ascii="Arial" w:hAnsi="Arial" w:cs="Arial"/>
          <w:sz w:val="22"/>
          <w:szCs w:val="22"/>
          <w:lang w:val="pl-PL"/>
        </w:rPr>
        <w:t>. zm.</w:t>
      </w:r>
      <w:r w:rsidRPr="003C57A6">
        <w:rPr>
          <w:rFonts w:ascii="Arial" w:hAnsi="Arial" w:cs="Arial"/>
          <w:sz w:val="22"/>
          <w:szCs w:val="22"/>
        </w:rPr>
        <w:t>);</w:t>
      </w:r>
    </w:p>
    <w:p w14:paraId="27E6B1B8" w14:textId="6DE15DF2"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lang w:val="pl-PL"/>
        </w:rPr>
        <w:t>U</w:t>
      </w:r>
      <w:r w:rsidRPr="003C57A6">
        <w:rPr>
          <w:rFonts w:ascii="Arial" w:hAnsi="Arial" w:cs="Arial"/>
          <w:sz w:val="22"/>
          <w:szCs w:val="22"/>
        </w:rPr>
        <w:t>staw</w:t>
      </w:r>
      <w:r w:rsidR="00DB5B78">
        <w:rPr>
          <w:rFonts w:ascii="Arial" w:hAnsi="Arial" w:cs="Arial"/>
          <w:sz w:val="22"/>
          <w:szCs w:val="22"/>
        </w:rPr>
        <w:t>a</w:t>
      </w:r>
      <w:r w:rsidRPr="003C57A6">
        <w:rPr>
          <w:rFonts w:ascii="Arial" w:hAnsi="Arial" w:cs="Arial"/>
          <w:sz w:val="22"/>
          <w:szCs w:val="22"/>
        </w:rPr>
        <w:t xml:space="preserve"> z dnia 27 sierpnia 1997 r. o rehabilitacji zawodowej i społecznej oraz zatrudnianiu</w:t>
      </w:r>
      <w:r w:rsidRPr="003C57A6">
        <w:rPr>
          <w:rFonts w:ascii="Arial" w:hAnsi="Arial" w:cs="Arial"/>
          <w:sz w:val="22"/>
          <w:szCs w:val="22"/>
          <w:lang w:val="pl-PL"/>
        </w:rPr>
        <w:t xml:space="preserve"> </w:t>
      </w:r>
      <w:r w:rsidRPr="003C57A6">
        <w:rPr>
          <w:rFonts w:ascii="Arial" w:hAnsi="Arial" w:cs="Arial"/>
          <w:sz w:val="22"/>
          <w:szCs w:val="22"/>
        </w:rPr>
        <w:t xml:space="preserve">osób niepełnosprawnych (Dz.U. </w:t>
      </w:r>
      <w:r w:rsidR="00170FE7" w:rsidRPr="003C57A6">
        <w:rPr>
          <w:rFonts w:ascii="Arial" w:hAnsi="Arial" w:cs="Arial"/>
          <w:sz w:val="22"/>
          <w:szCs w:val="22"/>
          <w:lang w:val="pl-PL"/>
        </w:rPr>
        <w:t xml:space="preserve">z 2025 r. poz. 913 z </w:t>
      </w:r>
      <w:proofErr w:type="spellStart"/>
      <w:r w:rsidR="00170FE7" w:rsidRPr="003C57A6">
        <w:rPr>
          <w:rFonts w:ascii="Arial" w:hAnsi="Arial" w:cs="Arial"/>
          <w:sz w:val="22"/>
          <w:szCs w:val="22"/>
          <w:lang w:val="pl-PL"/>
        </w:rPr>
        <w:t>późn</w:t>
      </w:r>
      <w:proofErr w:type="spellEnd"/>
      <w:r w:rsidR="00170FE7" w:rsidRPr="003C57A6">
        <w:rPr>
          <w:rFonts w:ascii="Arial" w:hAnsi="Arial" w:cs="Arial"/>
          <w:sz w:val="22"/>
          <w:szCs w:val="22"/>
          <w:lang w:val="pl-PL"/>
        </w:rPr>
        <w:t>. zm.</w:t>
      </w:r>
      <w:r w:rsidRPr="003C57A6">
        <w:rPr>
          <w:rFonts w:ascii="Arial" w:hAnsi="Arial" w:cs="Arial"/>
          <w:sz w:val="22"/>
          <w:szCs w:val="22"/>
        </w:rPr>
        <w:t>);</w:t>
      </w:r>
    </w:p>
    <w:p w14:paraId="583CB3C3" w14:textId="5EE5DD09"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eastAsia="Malgun Gothic Semilight" w:hAnsi="Arial" w:cs="Arial"/>
          <w:sz w:val="22"/>
          <w:szCs w:val="22"/>
          <w:lang w:val="pl-PL"/>
        </w:rPr>
        <w:t>U</w:t>
      </w:r>
      <w:r w:rsidRPr="003C57A6">
        <w:rPr>
          <w:rFonts w:ascii="Arial" w:eastAsia="Malgun Gothic Semilight" w:hAnsi="Arial" w:cs="Arial"/>
          <w:sz w:val="22"/>
          <w:szCs w:val="22"/>
        </w:rPr>
        <w:t>staw</w:t>
      </w:r>
      <w:r w:rsidR="00DB5B78">
        <w:rPr>
          <w:rFonts w:ascii="Arial" w:eastAsia="Malgun Gothic Semilight" w:hAnsi="Arial" w:cs="Arial"/>
          <w:sz w:val="22"/>
          <w:szCs w:val="22"/>
        </w:rPr>
        <w:t>a</w:t>
      </w:r>
      <w:r w:rsidRPr="003C57A6">
        <w:rPr>
          <w:rFonts w:ascii="Arial" w:eastAsia="Malgun Gothic Semilight" w:hAnsi="Arial" w:cs="Arial"/>
          <w:sz w:val="22"/>
          <w:szCs w:val="22"/>
        </w:rPr>
        <w:t xml:space="preserve"> z dnia 13 czerwca 2003 r. o zatrudnieniu socjalnym (Dz. U. </w:t>
      </w:r>
      <w:r w:rsidR="00170FE7" w:rsidRPr="003C57A6">
        <w:rPr>
          <w:rFonts w:ascii="Arial" w:eastAsia="Malgun Gothic Semilight" w:hAnsi="Arial" w:cs="Arial"/>
          <w:sz w:val="22"/>
          <w:szCs w:val="22"/>
          <w:lang w:val="pl-PL"/>
        </w:rPr>
        <w:t>z 2025 r. poz. 1718</w:t>
      </w:r>
      <w:r w:rsidRPr="003C57A6">
        <w:rPr>
          <w:rFonts w:ascii="Arial" w:eastAsia="Malgun Gothic Semilight" w:hAnsi="Arial" w:cs="Arial"/>
          <w:sz w:val="22"/>
          <w:szCs w:val="22"/>
        </w:rPr>
        <w:t>);</w:t>
      </w:r>
    </w:p>
    <w:p w14:paraId="2BC92A77" w14:textId="13561E19"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lang w:val="pl-PL"/>
        </w:rPr>
        <w:t>U</w:t>
      </w:r>
      <w:r w:rsidRPr="003C57A6">
        <w:rPr>
          <w:rFonts w:ascii="Arial" w:hAnsi="Arial" w:cs="Arial"/>
          <w:sz w:val="22"/>
          <w:szCs w:val="22"/>
        </w:rPr>
        <w:t>staw</w:t>
      </w:r>
      <w:r w:rsidR="00DB5B78">
        <w:rPr>
          <w:rFonts w:ascii="Arial" w:hAnsi="Arial" w:cs="Arial"/>
          <w:sz w:val="22"/>
          <w:szCs w:val="22"/>
        </w:rPr>
        <w:t>a</w:t>
      </w:r>
      <w:r w:rsidRPr="003C57A6">
        <w:rPr>
          <w:rFonts w:ascii="Arial" w:hAnsi="Arial" w:cs="Arial"/>
          <w:sz w:val="22"/>
          <w:szCs w:val="22"/>
        </w:rPr>
        <w:t xml:space="preserve"> z dnia 28 listopada 2003 r. o świadczeniach rodzinnych (Dz. U. </w:t>
      </w:r>
      <w:r w:rsidR="00170FE7" w:rsidRPr="003C57A6">
        <w:rPr>
          <w:rFonts w:ascii="Arial" w:hAnsi="Arial" w:cs="Arial"/>
          <w:sz w:val="22"/>
          <w:szCs w:val="22"/>
          <w:lang w:val="pl-PL"/>
        </w:rPr>
        <w:t xml:space="preserve">z 2025 r. poz. 1208 z </w:t>
      </w:r>
      <w:proofErr w:type="spellStart"/>
      <w:r w:rsidR="00170FE7" w:rsidRPr="003C57A6">
        <w:rPr>
          <w:rFonts w:ascii="Arial" w:hAnsi="Arial" w:cs="Arial"/>
          <w:sz w:val="22"/>
          <w:szCs w:val="22"/>
          <w:lang w:val="pl-PL"/>
        </w:rPr>
        <w:t>późn</w:t>
      </w:r>
      <w:proofErr w:type="spellEnd"/>
      <w:r w:rsidR="00170FE7" w:rsidRPr="003C57A6">
        <w:rPr>
          <w:rFonts w:ascii="Arial" w:hAnsi="Arial" w:cs="Arial"/>
          <w:sz w:val="22"/>
          <w:szCs w:val="22"/>
          <w:lang w:val="pl-PL"/>
        </w:rPr>
        <w:t>. zm.</w:t>
      </w:r>
      <w:r w:rsidRPr="003C57A6">
        <w:rPr>
          <w:rFonts w:ascii="Arial" w:hAnsi="Arial" w:cs="Arial"/>
          <w:sz w:val="22"/>
          <w:szCs w:val="22"/>
        </w:rPr>
        <w:t>);</w:t>
      </w:r>
    </w:p>
    <w:p w14:paraId="5F6EDCEA" w14:textId="5D1B6FA0"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lang w:val="pl-PL"/>
        </w:rPr>
        <w:t>U</w:t>
      </w:r>
      <w:r w:rsidRPr="003C57A6">
        <w:rPr>
          <w:rFonts w:ascii="Arial" w:hAnsi="Arial" w:cs="Arial"/>
          <w:sz w:val="22"/>
          <w:szCs w:val="22"/>
        </w:rPr>
        <w:t>staw</w:t>
      </w:r>
      <w:r w:rsidR="00DB5B78">
        <w:rPr>
          <w:rFonts w:ascii="Arial" w:hAnsi="Arial" w:cs="Arial"/>
          <w:sz w:val="22"/>
          <w:szCs w:val="22"/>
        </w:rPr>
        <w:t>a</w:t>
      </w:r>
      <w:r w:rsidRPr="003C57A6">
        <w:rPr>
          <w:rFonts w:ascii="Arial" w:hAnsi="Arial" w:cs="Arial"/>
          <w:sz w:val="22"/>
          <w:szCs w:val="22"/>
        </w:rPr>
        <w:t xml:space="preserve"> z dnia 19 lipca 2019 r. o realizowaniu usług społecznych przez centrum usług</w:t>
      </w:r>
      <w:r w:rsidRPr="003C57A6">
        <w:rPr>
          <w:rFonts w:ascii="Arial" w:hAnsi="Arial" w:cs="Arial"/>
          <w:sz w:val="22"/>
          <w:szCs w:val="22"/>
          <w:lang w:val="pl-PL"/>
        </w:rPr>
        <w:t xml:space="preserve"> </w:t>
      </w:r>
      <w:r w:rsidRPr="003C57A6">
        <w:rPr>
          <w:rFonts w:ascii="Arial" w:hAnsi="Arial" w:cs="Arial"/>
          <w:sz w:val="22"/>
          <w:szCs w:val="22"/>
        </w:rPr>
        <w:t xml:space="preserve">społecznych (Dz. U. </w:t>
      </w:r>
      <w:r w:rsidRPr="003C57A6">
        <w:rPr>
          <w:rFonts w:ascii="Arial" w:hAnsi="Arial" w:cs="Arial"/>
          <w:sz w:val="22"/>
          <w:szCs w:val="22"/>
          <w:lang w:val="pl-PL"/>
        </w:rPr>
        <w:t xml:space="preserve">z </w:t>
      </w:r>
      <w:proofErr w:type="spellStart"/>
      <w:r w:rsidR="00170FE7" w:rsidRPr="003C57A6">
        <w:rPr>
          <w:rFonts w:ascii="Arial" w:hAnsi="Arial" w:cs="Arial"/>
          <w:sz w:val="22"/>
          <w:szCs w:val="22"/>
          <w:lang w:val="pl-PL"/>
        </w:rPr>
        <w:t>z</w:t>
      </w:r>
      <w:proofErr w:type="spellEnd"/>
      <w:r w:rsidR="00170FE7" w:rsidRPr="003C57A6">
        <w:rPr>
          <w:rFonts w:ascii="Arial" w:hAnsi="Arial" w:cs="Arial"/>
          <w:sz w:val="22"/>
          <w:szCs w:val="22"/>
          <w:lang w:val="pl-PL"/>
        </w:rPr>
        <w:t xml:space="preserve"> 2026 r. poz. 165</w:t>
      </w:r>
      <w:r w:rsidRPr="003C57A6">
        <w:rPr>
          <w:rFonts w:ascii="Arial" w:hAnsi="Arial" w:cs="Arial"/>
          <w:sz w:val="22"/>
          <w:szCs w:val="22"/>
        </w:rPr>
        <w:t>)</w:t>
      </w:r>
      <w:r w:rsidR="008A57D2">
        <w:rPr>
          <w:rFonts w:ascii="Arial" w:hAnsi="Arial" w:cs="Arial"/>
          <w:sz w:val="22"/>
          <w:szCs w:val="22"/>
          <w:lang w:val="pl-PL"/>
        </w:rPr>
        <w:t>;</w:t>
      </w:r>
    </w:p>
    <w:p w14:paraId="3B1DD400" w14:textId="04D7547D" w:rsidR="009B651B" w:rsidRPr="003C57A6" w:rsidRDefault="009B651B" w:rsidP="00026AAF">
      <w:pPr>
        <w:pStyle w:val="Akapitzlist"/>
        <w:numPr>
          <w:ilvl w:val="0"/>
          <w:numId w:val="7"/>
        </w:numPr>
        <w:spacing w:before="120" w:after="120" w:line="271" w:lineRule="auto"/>
        <w:ind w:left="360"/>
        <w:rPr>
          <w:rFonts w:ascii="Arial" w:hAnsi="Arial" w:cs="Arial"/>
          <w:sz w:val="22"/>
          <w:szCs w:val="22"/>
        </w:rPr>
      </w:pPr>
      <w:r w:rsidRPr="003C57A6">
        <w:rPr>
          <w:rFonts w:ascii="Arial" w:hAnsi="Arial" w:cs="Arial"/>
          <w:sz w:val="22"/>
          <w:szCs w:val="22"/>
        </w:rPr>
        <w:t>Rozporządzenie Ministra Gospodarki, Pracy i Polityki Społecznej z dnia 25 marca 2004 r. w sprawie warsztatów terapii zajęciowej</w:t>
      </w:r>
      <w:r w:rsidR="00170FE7" w:rsidRPr="003C57A6">
        <w:rPr>
          <w:rFonts w:ascii="Arial" w:hAnsi="Arial" w:cs="Arial"/>
          <w:sz w:val="22"/>
          <w:szCs w:val="22"/>
        </w:rPr>
        <w:t xml:space="preserve"> </w:t>
      </w:r>
      <w:r w:rsidR="00170FE7" w:rsidRPr="003C57A6">
        <w:rPr>
          <w:rFonts w:ascii="Arial" w:hAnsi="Arial" w:cs="Arial"/>
          <w:sz w:val="22"/>
          <w:szCs w:val="22"/>
          <w:lang w:val="pl-PL"/>
        </w:rPr>
        <w:t>(Dz. U. z 2021 r. poz. 2284)</w:t>
      </w:r>
      <w:r w:rsidRPr="003C57A6">
        <w:rPr>
          <w:rFonts w:ascii="Arial" w:hAnsi="Arial" w:cs="Arial"/>
          <w:sz w:val="22"/>
          <w:szCs w:val="22"/>
          <w:lang w:val="pl-PL"/>
        </w:rPr>
        <w:t>;</w:t>
      </w:r>
    </w:p>
    <w:p w14:paraId="025AD96C" w14:textId="42E7BE7C" w:rsidR="009B651B" w:rsidRPr="006E7414" w:rsidRDefault="009B651B" w:rsidP="00026AAF">
      <w:pPr>
        <w:pStyle w:val="Akapitzlist"/>
        <w:numPr>
          <w:ilvl w:val="0"/>
          <w:numId w:val="7"/>
        </w:numPr>
        <w:spacing w:before="120" w:after="120" w:line="271" w:lineRule="auto"/>
        <w:ind w:left="360"/>
        <w:rPr>
          <w:rFonts w:ascii="Arial" w:hAnsi="Arial" w:cs="Arial"/>
          <w:b/>
          <w:bCs/>
          <w:sz w:val="22"/>
          <w:szCs w:val="22"/>
        </w:rPr>
      </w:pPr>
      <w:r w:rsidRPr="003C57A6">
        <w:rPr>
          <w:rFonts w:ascii="Arial" w:hAnsi="Arial" w:cs="Arial"/>
          <w:sz w:val="22"/>
          <w:szCs w:val="22"/>
        </w:rPr>
        <w:t>Rozporządzenie Ministra Pracy i Polityki Społecznej z dnia 17 lipca 2012 r. w sprawie zakładów aktywności zawodowej</w:t>
      </w:r>
      <w:r w:rsidR="00170FE7" w:rsidRPr="003C57A6">
        <w:rPr>
          <w:rFonts w:ascii="Arial" w:hAnsi="Arial" w:cs="Arial"/>
          <w:sz w:val="22"/>
          <w:szCs w:val="22"/>
          <w:lang w:val="pl-PL"/>
        </w:rPr>
        <w:t xml:space="preserve"> ( Dz. U. z 2025 r. poz. 203);</w:t>
      </w:r>
    </w:p>
    <w:p w14:paraId="7029F3CF" w14:textId="1B3C4516" w:rsidR="006E7414" w:rsidRPr="006E7414" w:rsidRDefault="006E7414" w:rsidP="00026AAF">
      <w:pPr>
        <w:pStyle w:val="Akapitzlist"/>
        <w:numPr>
          <w:ilvl w:val="0"/>
          <w:numId w:val="7"/>
        </w:numPr>
        <w:spacing w:before="120" w:after="120" w:line="271" w:lineRule="auto"/>
        <w:ind w:left="360"/>
        <w:rPr>
          <w:rFonts w:ascii="Arial" w:hAnsi="Arial" w:cs="Arial"/>
          <w:b/>
          <w:bCs/>
          <w:sz w:val="22"/>
          <w:szCs w:val="22"/>
        </w:rPr>
      </w:pPr>
      <w:r w:rsidRPr="003C57A6">
        <w:rPr>
          <w:rStyle w:val="cf01"/>
          <w:rFonts w:ascii="Arial" w:hAnsi="Arial" w:cs="Arial"/>
          <w:sz w:val="22"/>
          <w:szCs w:val="22"/>
        </w:rPr>
        <w:t>Rozporządzeni</w:t>
      </w:r>
      <w:r w:rsidR="00DB5B78">
        <w:rPr>
          <w:rStyle w:val="cf01"/>
          <w:rFonts w:ascii="Arial" w:hAnsi="Arial" w:cs="Arial"/>
          <w:sz w:val="22"/>
          <w:szCs w:val="22"/>
        </w:rPr>
        <w:t>e</w:t>
      </w:r>
      <w:r w:rsidRPr="003C57A6">
        <w:rPr>
          <w:rStyle w:val="cf01"/>
          <w:rFonts w:ascii="Arial" w:hAnsi="Arial" w:cs="Arial"/>
          <w:sz w:val="22"/>
          <w:szCs w:val="22"/>
        </w:rPr>
        <w:t xml:space="preserve"> </w:t>
      </w:r>
      <w:r w:rsidRPr="003C57A6">
        <w:rPr>
          <w:rFonts w:ascii="Arial" w:hAnsi="Arial" w:cs="Arial"/>
          <w:sz w:val="22"/>
          <w:szCs w:val="22"/>
          <w:lang w:val="pl-PL"/>
        </w:rPr>
        <w:t>Parlamentu Europejskiego i Rady (UE) 2016/679 z dnia 27 kwietnia</w:t>
      </w:r>
      <w:r w:rsidRPr="00170FE7">
        <w:rPr>
          <w:rFonts w:ascii="Arial" w:hAnsi="Arial" w:cs="Arial"/>
          <w:sz w:val="22"/>
          <w:szCs w:val="22"/>
          <w:lang w:val="pl-PL"/>
        </w:rPr>
        <w:t xml:space="preserve"> 2016 r. w sprawie ochrony osób fizycznych w związku z przetwarzaniem danych osobowych i w sprawie swobodnego przepływu takich danych oraz uchylenia dyrektywy 95/46/WE (ogólne rozporządzenie o ochronie danych) (Dz. U. UE. L. z 2016 r. Nr 119, str. 1 z </w:t>
      </w:r>
      <w:proofErr w:type="spellStart"/>
      <w:r w:rsidRPr="00170FE7">
        <w:rPr>
          <w:rFonts w:ascii="Arial" w:hAnsi="Arial" w:cs="Arial"/>
          <w:sz w:val="22"/>
          <w:szCs w:val="22"/>
          <w:lang w:val="pl-PL"/>
        </w:rPr>
        <w:t>późn</w:t>
      </w:r>
      <w:proofErr w:type="spellEnd"/>
      <w:r w:rsidRPr="00170FE7">
        <w:rPr>
          <w:rFonts w:ascii="Arial" w:hAnsi="Arial" w:cs="Arial"/>
          <w:sz w:val="22"/>
          <w:szCs w:val="22"/>
          <w:lang w:val="pl-PL"/>
        </w:rPr>
        <w:t>. zm.)</w:t>
      </w:r>
      <w:r w:rsidR="008A57D2">
        <w:rPr>
          <w:rFonts w:ascii="Arial" w:hAnsi="Arial" w:cs="Arial"/>
          <w:sz w:val="22"/>
          <w:szCs w:val="22"/>
          <w:lang w:val="pl-PL"/>
        </w:rPr>
        <w:t>.</w:t>
      </w:r>
    </w:p>
    <w:p w14:paraId="372DE410" w14:textId="0CDED4A6" w:rsidR="006E7414" w:rsidRPr="003C57A6" w:rsidRDefault="006E7414" w:rsidP="006E7414">
      <w:pPr>
        <w:pStyle w:val="Akapitzlist"/>
        <w:spacing w:before="120" w:after="120" w:line="271" w:lineRule="auto"/>
        <w:ind w:left="360"/>
        <w:rPr>
          <w:rFonts w:ascii="Arial" w:hAnsi="Arial" w:cs="Arial"/>
          <w:b/>
          <w:bCs/>
          <w:sz w:val="22"/>
          <w:szCs w:val="22"/>
        </w:rPr>
      </w:pPr>
    </w:p>
    <w:p w14:paraId="67EBDA0C" w14:textId="77777777" w:rsidR="00C81A1B" w:rsidRPr="008B1CFA" w:rsidRDefault="007F1229" w:rsidP="003A4438">
      <w:pPr>
        <w:pStyle w:val="Tekstpodstawowy"/>
        <w:autoSpaceDE w:val="0"/>
        <w:autoSpaceDN w:val="0"/>
        <w:spacing w:before="120" w:line="271" w:lineRule="auto"/>
        <w:rPr>
          <w:rFonts w:ascii="Arial" w:hAnsi="Arial" w:cs="Arial"/>
          <w:sz w:val="22"/>
          <w:szCs w:val="22"/>
        </w:rPr>
      </w:pPr>
      <w:r w:rsidRPr="008B1CFA">
        <w:rPr>
          <w:rFonts w:ascii="Arial" w:hAnsi="Arial" w:cs="Arial"/>
          <w:sz w:val="22"/>
          <w:szCs w:val="22"/>
        </w:rPr>
        <w:t xml:space="preserve">IP </w:t>
      </w:r>
      <w:r w:rsidR="00A54B95" w:rsidRPr="008B1CFA">
        <w:rPr>
          <w:rFonts w:ascii="Arial" w:hAnsi="Arial" w:cs="Arial"/>
          <w:sz w:val="22"/>
          <w:szCs w:val="22"/>
          <w:lang w:val="pl-PL"/>
        </w:rPr>
        <w:t>FEPZ</w:t>
      </w:r>
      <w:r w:rsidR="00A54B95" w:rsidRPr="008B1CFA">
        <w:rPr>
          <w:rFonts w:ascii="Arial" w:hAnsi="Arial" w:cs="Arial"/>
          <w:sz w:val="22"/>
          <w:szCs w:val="22"/>
        </w:rPr>
        <w:t xml:space="preserve"> </w:t>
      </w:r>
      <w:r w:rsidR="00387B6C" w:rsidRPr="008B1CFA">
        <w:rPr>
          <w:rFonts w:ascii="Arial" w:hAnsi="Arial" w:cs="Arial"/>
          <w:sz w:val="22"/>
          <w:szCs w:val="22"/>
        </w:rPr>
        <w:t>zaleca wnioskodawcom zainteresowanym aplikowaniem o środki regularne monitorowanie stron</w:t>
      </w:r>
      <w:r w:rsidR="00B9342B" w:rsidRPr="008B1CFA">
        <w:rPr>
          <w:rFonts w:ascii="Arial" w:hAnsi="Arial" w:cs="Arial"/>
          <w:sz w:val="22"/>
          <w:szCs w:val="22"/>
        </w:rPr>
        <w:t>:</w:t>
      </w:r>
      <w:r w:rsidR="00387B6C" w:rsidRPr="008B1CFA">
        <w:rPr>
          <w:rFonts w:ascii="Arial" w:hAnsi="Arial" w:cs="Arial"/>
          <w:sz w:val="22"/>
          <w:szCs w:val="22"/>
        </w:rPr>
        <w:t xml:space="preserve"> </w:t>
      </w:r>
      <w:hyperlink r:id="rId90" w:history="1">
        <w:r w:rsidR="0027262C" w:rsidRPr="008B1CFA">
          <w:rPr>
            <w:rStyle w:val="Hipercze"/>
            <w:rFonts w:ascii="Arial" w:hAnsi="Arial" w:cs="Arial"/>
            <w:sz w:val="22"/>
            <w:szCs w:val="22"/>
            <w:lang w:eastAsia="en-US"/>
          </w:rPr>
          <w:t>www.gov.pl/web/fundusze-regiony</w:t>
        </w:r>
      </w:hyperlink>
      <w:r w:rsidR="00FE4755" w:rsidRPr="008B1CFA">
        <w:rPr>
          <w:rFonts w:ascii="Arial" w:hAnsi="Arial" w:cs="Arial"/>
          <w:sz w:val="22"/>
          <w:szCs w:val="22"/>
          <w:lang w:val="pl-PL"/>
        </w:rPr>
        <w:t>,</w:t>
      </w:r>
      <w:r w:rsidR="00520E02" w:rsidRPr="008B1CFA">
        <w:rPr>
          <w:rFonts w:ascii="Arial" w:hAnsi="Arial" w:cs="Arial"/>
          <w:sz w:val="22"/>
          <w:szCs w:val="22"/>
          <w:lang w:val="pl-PL"/>
        </w:rPr>
        <w:t xml:space="preserve"> </w:t>
      </w:r>
      <w:hyperlink r:id="rId91" w:history="1">
        <w:r w:rsidR="00520E02" w:rsidRPr="008B1CFA">
          <w:rPr>
            <w:rStyle w:val="Hipercze"/>
            <w:rFonts w:ascii="Arial" w:hAnsi="Arial" w:cs="Arial"/>
            <w:sz w:val="22"/>
            <w:szCs w:val="22"/>
            <w:lang w:val="pl-PL"/>
          </w:rPr>
          <w:t>https://funduszeue.wzp.pl</w:t>
        </w:r>
      </w:hyperlink>
      <w:r w:rsidR="00520E02" w:rsidRPr="008B1CFA">
        <w:rPr>
          <w:rFonts w:ascii="Arial" w:hAnsi="Arial" w:cs="Arial"/>
          <w:sz w:val="22"/>
          <w:szCs w:val="22"/>
          <w:lang w:val="pl-PL"/>
        </w:rPr>
        <w:t xml:space="preserve"> </w:t>
      </w:r>
      <w:r w:rsidR="00B23F7A" w:rsidRPr="008B1CFA">
        <w:rPr>
          <w:rStyle w:val="Hipercze"/>
          <w:rFonts w:ascii="Arial" w:hAnsi="Arial" w:cs="Arial"/>
          <w:color w:val="auto"/>
          <w:sz w:val="22"/>
          <w:szCs w:val="22"/>
          <w:u w:val="none"/>
        </w:rPr>
        <w:t xml:space="preserve"> lub </w:t>
      </w:r>
      <w:hyperlink r:id="rId92" w:history="1">
        <w:r w:rsidR="00B23F7A" w:rsidRPr="008B1CFA">
          <w:rPr>
            <w:rStyle w:val="Hipercze"/>
            <w:rFonts w:ascii="Arial" w:hAnsi="Arial" w:cs="Arial"/>
            <w:sz w:val="22"/>
            <w:szCs w:val="22"/>
          </w:rPr>
          <w:t>www.funduszeeuropejskie.gov.pl</w:t>
        </w:r>
      </w:hyperlink>
      <w:r w:rsidR="00B23F7A" w:rsidRPr="008B1CFA">
        <w:rPr>
          <w:rFonts w:ascii="Arial" w:hAnsi="Arial" w:cs="Arial"/>
          <w:sz w:val="22"/>
          <w:szCs w:val="22"/>
        </w:rPr>
        <w:t xml:space="preserve"> </w:t>
      </w:r>
      <w:r w:rsidR="00387B6C" w:rsidRPr="008B1CFA">
        <w:rPr>
          <w:rFonts w:ascii="Arial" w:hAnsi="Arial" w:cs="Arial"/>
          <w:sz w:val="22"/>
          <w:szCs w:val="22"/>
        </w:rPr>
        <w:t xml:space="preserve">gdzie </w:t>
      </w:r>
      <w:r w:rsidR="00C81A1B" w:rsidRPr="008B1CFA">
        <w:rPr>
          <w:rFonts w:ascii="Arial" w:hAnsi="Arial" w:cs="Arial"/>
          <w:sz w:val="22"/>
          <w:szCs w:val="22"/>
        </w:rPr>
        <w:t xml:space="preserve">znajdują się ww. </w:t>
      </w:r>
      <w:r w:rsidR="00387B6C" w:rsidRPr="008B1CFA">
        <w:rPr>
          <w:rFonts w:ascii="Arial" w:hAnsi="Arial" w:cs="Arial"/>
          <w:sz w:val="22"/>
          <w:szCs w:val="22"/>
        </w:rPr>
        <w:t>wytyczn</w:t>
      </w:r>
      <w:r w:rsidR="00C81A1B" w:rsidRPr="008B1CFA">
        <w:rPr>
          <w:rFonts w:ascii="Arial" w:hAnsi="Arial" w:cs="Arial"/>
          <w:sz w:val="22"/>
          <w:szCs w:val="22"/>
        </w:rPr>
        <w:t>e</w:t>
      </w:r>
      <w:r w:rsidR="00387B6C" w:rsidRPr="008B1CFA">
        <w:rPr>
          <w:rFonts w:ascii="Arial" w:hAnsi="Arial" w:cs="Arial"/>
          <w:sz w:val="22"/>
          <w:szCs w:val="22"/>
        </w:rPr>
        <w:t>.</w:t>
      </w:r>
      <w:r w:rsidR="00C81A1B" w:rsidRPr="008B1CFA">
        <w:rPr>
          <w:rFonts w:ascii="Arial" w:hAnsi="Arial" w:cs="Arial"/>
          <w:sz w:val="22"/>
          <w:szCs w:val="22"/>
        </w:rPr>
        <w:t xml:space="preserve"> </w:t>
      </w:r>
    </w:p>
    <w:p w14:paraId="5E18D9FF" w14:textId="77777777" w:rsidR="004E75AD" w:rsidRPr="008B1CFA" w:rsidRDefault="00387B6C"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Odpowiedzialność za znajomość podstawowych dokumen</w:t>
      </w:r>
      <w:r w:rsidR="007E6385" w:rsidRPr="008B1CFA">
        <w:rPr>
          <w:rFonts w:ascii="Arial" w:hAnsi="Arial" w:cs="Arial"/>
          <w:sz w:val="22"/>
          <w:szCs w:val="22"/>
        </w:rPr>
        <w:t xml:space="preserve">tów, zasad i wytycznych związanych z przygotowaniem wniosku spoczywa na wnioskodawcy. Wnioskodawcy aplikujący o środki w ramach niniejszego </w:t>
      </w:r>
      <w:r w:rsidR="00C60795" w:rsidRPr="008B1CFA">
        <w:rPr>
          <w:rFonts w:ascii="Arial" w:hAnsi="Arial" w:cs="Arial"/>
          <w:sz w:val="22"/>
          <w:szCs w:val="22"/>
          <w:lang w:val="pl-PL"/>
        </w:rPr>
        <w:t>naboru</w:t>
      </w:r>
      <w:r w:rsidR="00C60795" w:rsidRPr="008B1CFA">
        <w:rPr>
          <w:rFonts w:ascii="Arial" w:hAnsi="Arial" w:cs="Arial"/>
          <w:sz w:val="22"/>
          <w:szCs w:val="22"/>
        </w:rPr>
        <w:t xml:space="preserve"> </w:t>
      </w:r>
      <w:r w:rsidR="007E6385" w:rsidRPr="008B1CFA">
        <w:rPr>
          <w:rFonts w:ascii="Arial" w:hAnsi="Arial" w:cs="Arial"/>
          <w:sz w:val="22"/>
          <w:szCs w:val="22"/>
        </w:rPr>
        <w:t>zobowiązani są do korzystania z  wersji dokumentów programowych</w:t>
      </w:r>
      <w:r w:rsidR="00C81A1B" w:rsidRPr="008B1CFA">
        <w:rPr>
          <w:rFonts w:ascii="Arial" w:hAnsi="Arial" w:cs="Arial"/>
          <w:sz w:val="22"/>
          <w:szCs w:val="22"/>
        </w:rPr>
        <w:t xml:space="preserve"> wskazanych w pkt 1.2.1</w:t>
      </w:r>
      <w:r w:rsidR="00C81A1B" w:rsidRPr="008B1CFA">
        <w:rPr>
          <w:rStyle w:val="Odwoanieprzypisudolnego"/>
          <w:rFonts w:ascii="Arial" w:hAnsi="Arial" w:cs="Arial"/>
          <w:sz w:val="22"/>
          <w:szCs w:val="22"/>
        </w:rPr>
        <w:footnoteReference w:id="2"/>
      </w:r>
      <w:r w:rsidR="007E6385" w:rsidRPr="008B1CFA">
        <w:rPr>
          <w:rFonts w:ascii="Arial" w:hAnsi="Arial" w:cs="Arial"/>
          <w:sz w:val="22"/>
          <w:szCs w:val="22"/>
        </w:rPr>
        <w:t xml:space="preserve">. W kwestiach nieuregulowanych </w:t>
      </w:r>
      <w:r w:rsidR="007E6385" w:rsidRPr="008B1CFA">
        <w:rPr>
          <w:rFonts w:ascii="Arial" w:hAnsi="Arial" w:cs="Arial"/>
          <w:sz w:val="22"/>
          <w:szCs w:val="22"/>
        </w:rPr>
        <w:lastRenderedPageBreak/>
        <w:t xml:space="preserve">niniejszym regulaminem </w:t>
      </w:r>
      <w:r w:rsidR="002418F9" w:rsidRPr="008B1CFA">
        <w:rPr>
          <w:rFonts w:ascii="Arial" w:hAnsi="Arial" w:cs="Arial"/>
          <w:sz w:val="22"/>
          <w:szCs w:val="22"/>
          <w:lang w:val="pl-PL"/>
        </w:rPr>
        <w:t>wy</w:t>
      </w:r>
      <w:r w:rsidR="00C60795" w:rsidRPr="008B1CFA">
        <w:rPr>
          <w:rFonts w:ascii="Arial" w:hAnsi="Arial" w:cs="Arial"/>
          <w:sz w:val="22"/>
          <w:szCs w:val="22"/>
          <w:lang w:val="pl-PL"/>
        </w:rPr>
        <w:t>boru</w:t>
      </w:r>
      <w:r w:rsidR="007E6385" w:rsidRPr="008B1CFA">
        <w:rPr>
          <w:rFonts w:ascii="Arial" w:hAnsi="Arial" w:cs="Arial"/>
          <w:sz w:val="22"/>
          <w:szCs w:val="22"/>
        </w:rPr>
        <w:t>, zastosowanie mają odpowiednie przepisy prawa polskiego i</w:t>
      </w:r>
      <w:r w:rsidR="00FA17C5" w:rsidRPr="008B1CFA">
        <w:rPr>
          <w:rFonts w:ascii="Arial" w:hAnsi="Arial" w:cs="Arial"/>
          <w:sz w:val="22"/>
          <w:szCs w:val="22"/>
          <w:lang w:val="pl-PL"/>
        </w:rPr>
        <w:t> </w:t>
      </w:r>
      <w:r w:rsidR="007E6385" w:rsidRPr="008B1CFA">
        <w:rPr>
          <w:rFonts w:ascii="Arial" w:hAnsi="Arial" w:cs="Arial"/>
          <w:sz w:val="22"/>
          <w:szCs w:val="22"/>
        </w:rPr>
        <w:t>Unii Europejskiej.</w:t>
      </w:r>
    </w:p>
    <w:p w14:paraId="7A6FEB18" w14:textId="77777777" w:rsidR="004E75AD" w:rsidRPr="008B1CFA" w:rsidRDefault="007E6385" w:rsidP="003A4438">
      <w:pPr>
        <w:pStyle w:val="Styl3"/>
      </w:pPr>
      <w:bookmarkStart w:id="34" w:name="_Toc440617815"/>
      <w:bookmarkStart w:id="35" w:name="_Toc227328837"/>
      <w:bookmarkEnd w:id="34"/>
      <w:r w:rsidRPr="008B1CFA">
        <w:t xml:space="preserve">Podstawowe informacje o </w:t>
      </w:r>
      <w:r w:rsidR="00EF41A4" w:rsidRPr="008B1CFA">
        <w:rPr>
          <w:lang w:val="pl-PL"/>
        </w:rPr>
        <w:t>naborze</w:t>
      </w:r>
      <w:bookmarkEnd w:id="35"/>
    </w:p>
    <w:p w14:paraId="329AE14B" w14:textId="6460A8B1" w:rsidR="004E75AD" w:rsidRPr="00026AAF" w:rsidRDefault="00D831EB"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026AAF">
        <w:rPr>
          <w:rFonts w:ascii="Arial" w:hAnsi="Arial" w:cs="Arial"/>
          <w:sz w:val="22"/>
          <w:szCs w:val="22"/>
          <w:lang w:val="pl-PL"/>
        </w:rPr>
        <w:t xml:space="preserve">Nabór </w:t>
      </w:r>
      <w:r w:rsidR="007E6385" w:rsidRPr="00026AAF">
        <w:rPr>
          <w:rFonts w:ascii="Arial" w:hAnsi="Arial" w:cs="Arial"/>
          <w:sz w:val="22"/>
          <w:szCs w:val="22"/>
        </w:rPr>
        <w:t xml:space="preserve">ogłasza Wojewódzki Urząd Pracy w Szczecinie, ul. A. Mickiewicza 41, 70-383 Szczecin zwany dalej Instytucją Organizującą </w:t>
      </w:r>
      <w:r w:rsidR="002418F9" w:rsidRPr="00026AAF">
        <w:rPr>
          <w:rFonts w:ascii="Arial" w:hAnsi="Arial" w:cs="Arial"/>
          <w:sz w:val="22"/>
          <w:szCs w:val="22"/>
          <w:lang w:val="pl-PL"/>
        </w:rPr>
        <w:t>Nabór</w:t>
      </w:r>
      <w:r w:rsidR="002418F9" w:rsidRPr="00026AAF">
        <w:rPr>
          <w:rFonts w:ascii="Arial" w:hAnsi="Arial" w:cs="Arial"/>
          <w:sz w:val="22"/>
          <w:szCs w:val="22"/>
        </w:rPr>
        <w:t xml:space="preserve"> </w:t>
      </w:r>
      <w:r w:rsidR="007E6385" w:rsidRPr="00026AAF">
        <w:rPr>
          <w:rFonts w:ascii="Arial" w:hAnsi="Arial" w:cs="Arial"/>
          <w:sz w:val="22"/>
          <w:szCs w:val="22"/>
        </w:rPr>
        <w:t>(</w:t>
      </w:r>
      <w:r w:rsidR="002418F9" w:rsidRPr="00026AAF">
        <w:rPr>
          <w:rFonts w:ascii="Arial" w:hAnsi="Arial" w:cs="Arial"/>
          <w:sz w:val="22"/>
          <w:szCs w:val="22"/>
        </w:rPr>
        <w:t>IO</w:t>
      </w:r>
      <w:r w:rsidR="002418F9" w:rsidRPr="00026AAF">
        <w:rPr>
          <w:rFonts w:ascii="Arial" w:hAnsi="Arial" w:cs="Arial"/>
          <w:sz w:val="22"/>
          <w:szCs w:val="22"/>
          <w:lang w:val="pl-PL"/>
        </w:rPr>
        <w:t>N</w:t>
      </w:r>
      <w:r w:rsidR="007E6385" w:rsidRPr="00026AAF">
        <w:rPr>
          <w:rFonts w:ascii="Arial" w:hAnsi="Arial" w:cs="Arial"/>
          <w:sz w:val="22"/>
          <w:szCs w:val="22"/>
        </w:rPr>
        <w:t xml:space="preserve">). </w:t>
      </w:r>
      <w:r w:rsidR="002418F9" w:rsidRPr="00026AAF">
        <w:rPr>
          <w:rFonts w:ascii="Arial" w:hAnsi="Arial" w:cs="Arial"/>
          <w:sz w:val="22"/>
          <w:szCs w:val="22"/>
        </w:rPr>
        <w:t>IO</w:t>
      </w:r>
      <w:r w:rsidR="002418F9" w:rsidRPr="00026AAF">
        <w:rPr>
          <w:rFonts w:ascii="Arial" w:hAnsi="Arial" w:cs="Arial"/>
          <w:sz w:val="22"/>
          <w:szCs w:val="22"/>
          <w:lang w:val="pl-PL"/>
        </w:rPr>
        <w:t>N</w:t>
      </w:r>
      <w:r w:rsidR="007E6385" w:rsidRPr="00026AAF">
        <w:rPr>
          <w:rFonts w:ascii="Arial" w:hAnsi="Arial" w:cs="Arial"/>
          <w:sz w:val="22"/>
          <w:szCs w:val="22"/>
        </w:rPr>
        <w:t>, ogłasza</w:t>
      </w:r>
      <w:r w:rsidR="009B799B" w:rsidRPr="00026AAF">
        <w:rPr>
          <w:rFonts w:ascii="Arial" w:hAnsi="Arial" w:cs="Arial"/>
          <w:sz w:val="22"/>
          <w:szCs w:val="22"/>
        </w:rPr>
        <w:t xml:space="preserve"> </w:t>
      </w:r>
      <w:r w:rsidRPr="00026AAF">
        <w:rPr>
          <w:rFonts w:ascii="Arial" w:hAnsi="Arial" w:cs="Arial"/>
          <w:sz w:val="22"/>
          <w:szCs w:val="22"/>
          <w:lang w:val="pl-PL"/>
        </w:rPr>
        <w:t xml:space="preserve">nabór </w:t>
      </w:r>
      <w:r w:rsidR="00987179" w:rsidRPr="00026AAF">
        <w:rPr>
          <w:rFonts w:ascii="Arial" w:hAnsi="Arial" w:cs="Arial"/>
          <w:sz w:val="22"/>
          <w:szCs w:val="22"/>
        </w:rPr>
        <w:t>zamknięty</w:t>
      </w:r>
      <w:r w:rsidR="004173F6" w:rsidRPr="00026AAF">
        <w:rPr>
          <w:rStyle w:val="Odwoanieprzypisudolnego"/>
          <w:rFonts w:ascii="Arial" w:hAnsi="Arial" w:cs="Arial"/>
          <w:sz w:val="22"/>
          <w:szCs w:val="22"/>
        </w:rPr>
        <w:footnoteReference w:id="3"/>
      </w:r>
      <w:r w:rsidR="00886DFF" w:rsidRPr="00026AAF">
        <w:rPr>
          <w:rFonts w:ascii="Arial" w:hAnsi="Arial" w:cs="Arial"/>
          <w:sz w:val="22"/>
          <w:szCs w:val="22"/>
        </w:rPr>
        <w:t xml:space="preserve"> nr </w:t>
      </w:r>
      <w:r w:rsidR="008B7D6F" w:rsidRPr="00026AAF">
        <w:rPr>
          <w:rFonts w:ascii="Arial" w:hAnsi="Arial" w:cs="Arial"/>
          <w:color w:val="11306E"/>
          <w:sz w:val="22"/>
          <w:szCs w:val="22"/>
        </w:rPr>
        <w:t>FEPZ.06.13-IP.01-001/26</w:t>
      </w:r>
      <w:r w:rsidR="008B7D6F" w:rsidRPr="00026AAF">
        <w:rPr>
          <w:rFonts w:ascii="Open Sans" w:hAnsi="Open Sans" w:cs="Open Sans"/>
          <w:b/>
          <w:bCs/>
          <w:color w:val="11306E"/>
          <w:sz w:val="22"/>
          <w:szCs w:val="22"/>
        </w:rPr>
        <w:t xml:space="preserve"> </w:t>
      </w:r>
      <w:r w:rsidR="00B37E62" w:rsidRPr="00026AAF">
        <w:rPr>
          <w:rFonts w:ascii="Arial" w:hAnsi="Arial" w:cs="Arial"/>
          <w:sz w:val="22"/>
          <w:szCs w:val="22"/>
        </w:rPr>
        <w:t xml:space="preserve">na projekty ukierunkowane </w:t>
      </w:r>
      <w:r w:rsidR="00026AAF" w:rsidRPr="00026AAF">
        <w:rPr>
          <w:rFonts w:ascii="Arial" w:hAnsi="Arial" w:cs="Arial"/>
          <w:sz w:val="22"/>
          <w:szCs w:val="22"/>
        </w:rPr>
        <w:t xml:space="preserve">na </w:t>
      </w:r>
      <w:r w:rsidR="00026AAF" w:rsidRPr="00026AAF">
        <w:rPr>
          <w:rFonts w:ascii="Arial" w:hAnsi="Arial" w:cs="Arial"/>
          <w:sz w:val="22"/>
          <w:szCs w:val="22"/>
          <w:lang w:val="pl-PL"/>
        </w:rPr>
        <w:t>kompleksowe wsparcie aktywizacyjne na rzecz rodzin, społeczności i osób zagrożonych ubóstwem lub wykluczeniem społecznym oraz ich otoczenia, a także osób biernych zawodowo</w:t>
      </w:r>
      <w:r w:rsidR="00026AAF" w:rsidRPr="00026AAF" w:rsidDel="00026AAF">
        <w:rPr>
          <w:rFonts w:ascii="Arial" w:hAnsi="Arial" w:cs="Arial"/>
          <w:sz w:val="22"/>
          <w:szCs w:val="22"/>
        </w:rPr>
        <w:t xml:space="preserve"> </w:t>
      </w:r>
      <w:r w:rsidR="00B37E62" w:rsidRPr="00026AAF">
        <w:rPr>
          <w:rFonts w:ascii="Arial" w:hAnsi="Arial" w:cs="Arial"/>
          <w:sz w:val="22"/>
          <w:szCs w:val="22"/>
        </w:rPr>
        <w:t>w</w:t>
      </w:r>
      <w:r w:rsidR="004037DC" w:rsidRPr="00026AAF">
        <w:rPr>
          <w:rFonts w:ascii="Arial" w:hAnsi="Arial" w:cs="Arial"/>
          <w:sz w:val="22"/>
          <w:szCs w:val="22"/>
          <w:lang w:val="pl-PL"/>
        </w:rPr>
        <w:t> </w:t>
      </w:r>
      <w:r w:rsidR="00B37E62" w:rsidRPr="00026AAF">
        <w:rPr>
          <w:rFonts w:ascii="Arial" w:hAnsi="Arial" w:cs="Arial"/>
          <w:sz w:val="22"/>
          <w:szCs w:val="22"/>
        </w:rPr>
        <w:t>ramach</w:t>
      </w:r>
      <w:r w:rsidR="00B37E62" w:rsidRPr="00026AAF">
        <w:rPr>
          <w:rFonts w:ascii="Arial" w:hAnsi="Arial" w:cs="Arial"/>
          <w:sz w:val="22"/>
          <w:szCs w:val="22"/>
          <w:lang w:val="pl-PL"/>
        </w:rPr>
        <w:t xml:space="preserve"> celu szczegółowego</w:t>
      </w:r>
      <w:r w:rsidR="00026AAF" w:rsidRPr="00026AAF">
        <w:rPr>
          <w:rFonts w:ascii="Arial" w:hAnsi="Arial" w:cs="Arial"/>
          <w:sz w:val="22"/>
          <w:szCs w:val="22"/>
          <w:lang w:val="pl-PL"/>
        </w:rPr>
        <w:t xml:space="preserve"> EFS+.CP4.H - Wspieranie aktywnego włączenia społecznego w celu promowania równości szans, niedyskryminacji i aktywnego uczestnictwa, oraz zwiększanie zdolności do zatrudnienia, w szczególności grup w niekorzystnej sytuacji </w:t>
      </w:r>
      <w:r w:rsidR="00E1707D" w:rsidRPr="00026AAF">
        <w:rPr>
          <w:rFonts w:ascii="Arial" w:hAnsi="Arial" w:cs="Arial"/>
          <w:sz w:val="22"/>
          <w:szCs w:val="22"/>
        </w:rPr>
        <w:t>Priorytet</w:t>
      </w:r>
      <w:r w:rsidR="00922CD5" w:rsidRPr="00026AAF">
        <w:rPr>
          <w:rFonts w:ascii="Arial" w:hAnsi="Arial" w:cs="Arial"/>
          <w:sz w:val="22"/>
          <w:szCs w:val="22"/>
          <w:lang w:val="pl-PL"/>
        </w:rPr>
        <w:t>u 6 Fundusze Europejskie na rzecz aktywnego Pomorza Zachodniego</w:t>
      </w:r>
      <w:r w:rsidR="00E1707D" w:rsidRPr="00026AAF">
        <w:rPr>
          <w:rFonts w:ascii="Arial" w:hAnsi="Arial" w:cs="Arial"/>
          <w:sz w:val="22"/>
          <w:szCs w:val="22"/>
        </w:rPr>
        <w:t>, Działania</w:t>
      </w:r>
      <w:r w:rsidR="007E6385" w:rsidRPr="00026AAF">
        <w:rPr>
          <w:rFonts w:ascii="Arial" w:hAnsi="Arial" w:cs="Arial"/>
          <w:sz w:val="22"/>
          <w:szCs w:val="22"/>
        </w:rPr>
        <w:t xml:space="preserve"> </w:t>
      </w:r>
      <w:r w:rsidR="00026AAF" w:rsidRPr="00026AAF">
        <w:rPr>
          <w:rFonts w:ascii="Arial" w:hAnsi="Arial"/>
          <w:sz w:val="22"/>
          <w:szCs w:val="22"/>
          <w:lang w:val="pl-PL"/>
        </w:rPr>
        <w:t>6.13</w:t>
      </w:r>
      <w:r w:rsidR="00026AAF" w:rsidRPr="00026AAF">
        <w:rPr>
          <w:rFonts w:ascii="Arial" w:hAnsi="Arial" w:cs="Arial"/>
          <w:sz w:val="22"/>
          <w:szCs w:val="22"/>
          <w:lang w:val="pl-PL"/>
        </w:rPr>
        <w:t xml:space="preserve"> </w:t>
      </w:r>
      <w:r w:rsidR="00026AAF" w:rsidRPr="00026AAF">
        <w:rPr>
          <w:rFonts w:ascii="Arial" w:hAnsi="Arial"/>
          <w:sz w:val="22"/>
          <w:szCs w:val="22"/>
          <w:lang w:val="pl-PL"/>
        </w:rPr>
        <w:t>Aktywna integracja w regionie - typ 1.</w:t>
      </w:r>
      <w:r w:rsidR="00026AAF" w:rsidRPr="00026AAF">
        <w:rPr>
          <w:rFonts w:ascii="Arial" w:hAnsi="Arial"/>
          <w:sz w:val="22"/>
          <w:szCs w:val="22"/>
        </w:rPr>
        <w:t xml:space="preserve"> </w:t>
      </w:r>
    </w:p>
    <w:p w14:paraId="7AC1D189" w14:textId="6B3475B3" w:rsidR="004E75AD" w:rsidRPr="008B1CFA" w:rsidRDefault="005F7CF3"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Celem postępowania jest wybór do dofinansowania </w:t>
      </w:r>
      <w:r w:rsidR="00BF5DD7" w:rsidRPr="008B1CFA">
        <w:rPr>
          <w:rFonts w:ascii="Arial" w:hAnsi="Arial" w:cs="Arial"/>
          <w:sz w:val="22"/>
          <w:szCs w:val="22"/>
          <w:lang w:val="pl-PL"/>
        </w:rPr>
        <w:t xml:space="preserve">projektów </w:t>
      </w:r>
      <w:r w:rsidR="00B94CC8" w:rsidRPr="008B1CFA">
        <w:rPr>
          <w:rFonts w:ascii="Arial" w:hAnsi="Arial" w:cs="Arial"/>
          <w:sz w:val="22"/>
          <w:szCs w:val="22"/>
        </w:rPr>
        <w:t xml:space="preserve">spełniających określone kryteria, które </w:t>
      </w:r>
      <w:r w:rsidR="003B112C" w:rsidRPr="008B1CFA">
        <w:rPr>
          <w:rFonts w:ascii="Arial" w:hAnsi="Arial" w:cs="Arial"/>
          <w:sz w:val="22"/>
          <w:szCs w:val="22"/>
          <w:lang w:val="pl-PL"/>
        </w:rPr>
        <w:t xml:space="preserve">wśród projektów z wymaganą minimalną liczbą punktów </w:t>
      </w:r>
      <w:r w:rsidR="00B94CC8" w:rsidRPr="008B1CFA">
        <w:rPr>
          <w:rFonts w:ascii="Arial" w:hAnsi="Arial" w:cs="Arial"/>
          <w:sz w:val="22"/>
          <w:szCs w:val="22"/>
        </w:rPr>
        <w:t xml:space="preserve">uzyskały </w:t>
      </w:r>
      <w:r w:rsidR="003B112C" w:rsidRPr="008B1CFA">
        <w:rPr>
          <w:rFonts w:ascii="Arial" w:hAnsi="Arial" w:cs="Arial"/>
          <w:sz w:val="22"/>
          <w:szCs w:val="22"/>
          <w:lang w:val="pl-PL"/>
        </w:rPr>
        <w:t xml:space="preserve">kolejno największą </w:t>
      </w:r>
      <w:r w:rsidR="00B94CC8" w:rsidRPr="008B1CFA">
        <w:rPr>
          <w:rFonts w:ascii="Arial" w:hAnsi="Arial" w:cs="Arial"/>
          <w:sz w:val="22"/>
          <w:szCs w:val="22"/>
        </w:rPr>
        <w:t>liczbę punktów</w:t>
      </w:r>
      <w:r w:rsidR="00B94CC8" w:rsidRPr="008B1CFA">
        <w:rPr>
          <w:rFonts w:ascii="Arial" w:hAnsi="Arial" w:cs="Arial"/>
          <w:sz w:val="22"/>
          <w:szCs w:val="22"/>
          <w:lang w:val="pl-PL"/>
        </w:rPr>
        <w:t xml:space="preserve"> za</w:t>
      </w:r>
      <w:r w:rsidR="0023353C" w:rsidRPr="008B1CFA">
        <w:rPr>
          <w:rFonts w:ascii="Arial" w:hAnsi="Arial" w:cs="Arial"/>
          <w:sz w:val="22"/>
          <w:szCs w:val="22"/>
          <w:lang w:val="pl-PL"/>
        </w:rPr>
        <w:t xml:space="preserve"> </w:t>
      </w:r>
      <w:r w:rsidR="00B94CC8" w:rsidRPr="008B1CFA">
        <w:rPr>
          <w:rFonts w:ascii="Arial" w:hAnsi="Arial" w:cs="Arial"/>
          <w:sz w:val="22"/>
          <w:szCs w:val="22"/>
          <w:lang w:val="pl-PL"/>
        </w:rPr>
        <w:t xml:space="preserve"> kryteria </w:t>
      </w:r>
      <w:r w:rsidR="0023353C" w:rsidRPr="008B1CFA">
        <w:rPr>
          <w:rFonts w:ascii="Arial" w:hAnsi="Arial" w:cs="Arial"/>
          <w:sz w:val="22"/>
          <w:szCs w:val="22"/>
          <w:lang w:val="pl-PL"/>
        </w:rPr>
        <w:t xml:space="preserve">wspólne </w:t>
      </w:r>
      <w:r w:rsidR="00B94CC8" w:rsidRPr="008B1CFA">
        <w:rPr>
          <w:rFonts w:ascii="Arial" w:hAnsi="Arial" w:cs="Arial"/>
          <w:sz w:val="22"/>
          <w:szCs w:val="22"/>
          <w:lang w:val="pl-PL"/>
        </w:rPr>
        <w:t>jakościowe</w:t>
      </w:r>
      <w:r w:rsidR="00F3702C" w:rsidRPr="008B1CFA">
        <w:rPr>
          <w:rFonts w:ascii="Arial" w:hAnsi="Arial" w:cs="Arial"/>
          <w:sz w:val="22"/>
          <w:szCs w:val="22"/>
          <w:lang w:val="pl-PL"/>
        </w:rPr>
        <w:t xml:space="preserve"> i </w:t>
      </w:r>
      <w:r w:rsidR="00783EB0" w:rsidRPr="008B1CFA">
        <w:rPr>
          <w:rFonts w:ascii="Arial" w:hAnsi="Arial" w:cs="Arial"/>
          <w:sz w:val="22"/>
          <w:szCs w:val="22"/>
          <w:lang w:val="pl-PL"/>
        </w:rPr>
        <w:t>specyficzne jakościowe</w:t>
      </w:r>
      <w:r w:rsidR="00862F38" w:rsidRPr="008B1CFA">
        <w:rPr>
          <w:rFonts w:ascii="Arial" w:hAnsi="Arial" w:cs="Arial"/>
          <w:sz w:val="22"/>
          <w:szCs w:val="22"/>
          <w:lang w:val="pl-PL"/>
        </w:rPr>
        <w:t xml:space="preserve"> </w:t>
      </w:r>
      <w:r w:rsidR="00783EB0" w:rsidRPr="008B1CFA">
        <w:rPr>
          <w:rFonts w:ascii="Arial" w:hAnsi="Arial" w:cs="Arial"/>
          <w:sz w:val="22"/>
          <w:szCs w:val="22"/>
          <w:lang w:val="pl-PL"/>
        </w:rPr>
        <w:t>(jeśli dotyczy)</w:t>
      </w:r>
      <w:r w:rsidR="00E328F8" w:rsidRPr="008B1CFA">
        <w:rPr>
          <w:rFonts w:ascii="Arial" w:hAnsi="Arial" w:cs="Arial"/>
          <w:sz w:val="22"/>
          <w:szCs w:val="22"/>
          <w:lang w:val="pl-PL"/>
        </w:rPr>
        <w:t xml:space="preserve"> </w:t>
      </w:r>
      <w:r w:rsidR="00B94CC8" w:rsidRPr="008B1CFA">
        <w:rPr>
          <w:rFonts w:ascii="Arial" w:hAnsi="Arial" w:cs="Arial"/>
          <w:sz w:val="22"/>
          <w:szCs w:val="22"/>
        </w:rPr>
        <w:t>do wyczerpania kwoty przewidzianej na dofinansowanie</w:t>
      </w:r>
      <w:r w:rsidR="00B94CC8" w:rsidRPr="008B1CFA">
        <w:rPr>
          <w:rFonts w:ascii="Arial" w:hAnsi="Arial" w:cs="Arial"/>
          <w:sz w:val="22"/>
          <w:szCs w:val="22"/>
          <w:lang w:val="pl-PL"/>
        </w:rPr>
        <w:t>. Kryteria oceny oraz</w:t>
      </w:r>
      <w:r w:rsidR="004037DC" w:rsidRPr="008B1CFA">
        <w:rPr>
          <w:rFonts w:ascii="Arial" w:hAnsi="Arial" w:cs="Arial"/>
          <w:sz w:val="22"/>
          <w:szCs w:val="22"/>
          <w:lang w:val="pl-PL"/>
        </w:rPr>
        <w:t> </w:t>
      </w:r>
      <w:r w:rsidR="00B94CC8" w:rsidRPr="008B1CFA">
        <w:rPr>
          <w:rFonts w:ascii="Arial" w:hAnsi="Arial" w:cs="Arial"/>
          <w:sz w:val="22"/>
          <w:szCs w:val="22"/>
          <w:lang w:val="pl-PL"/>
        </w:rPr>
        <w:t xml:space="preserve">zasady oceny projektów zostały wskazane w części </w:t>
      </w:r>
      <w:r w:rsidR="00B94CC8" w:rsidRPr="008B1CFA">
        <w:rPr>
          <w:rFonts w:ascii="Arial" w:hAnsi="Arial" w:cs="Arial"/>
          <w:b/>
          <w:sz w:val="22"/>
          <w:szCs w:val="22"/>
          <w:lang w:val="pl-PL"/>
        </w:rPr>
        <w:t>IV niniejszego Re</w:t>
      </w:r>
      <w:r w:rsidR="00F11CDC" w:rsidRPr="008B1CFA">
        <w:rPr>
          <w:rFonts w:ascii="Arial" w:hAnsi="Arial" w:cs="Arial"/>
          <w:b/>
          <w:sz w:val="22"/>
          <w:szCs w:val="22"/>
          <w:lang w:val="pl-PL"/>
        </w:rPr>
        <w:t>g</w:t>
      </w:r>
      <w:r w:rsidR="00B94CC8" w:rsidRPr="008B1CFA">
        <w:rPr>
          <w:rFonts w:ascii="Arial" w:hAnsi="Arial" w:cs="Arial"/>
          <w:b/>
          <w:sz w:val="22"/>
          <w:szCs w:val="22"/>
          <w:lang w:val="pl-PL"/>
        </w:rPr>
        <w:t>ulaminu</w:t>
      </w:r>
      <w:r w:rsidRPr="008B1CFA">
        <w:rPr>
          <w:rFonts w:ascii="Arial" w:hAnsi="Arial" w:cs="Arial"/>
          <w:sz w:val="22"/>
          <w:szCs w:val="22"/>
        </w:rPr>
        <w:t xml:space="preserve">. </w:t>
      </w:r>
    </w:p>
    <w:p w14:paraId="7890660F" w14:textId="77777777" w:rsidR="004E75AD" w:rsidRPr="008B1CFA" w:rsidRDefault="007E6385"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w ramach </w:t>
      </w:r>
      <w:r w:rsidR="00D831EB" w:rsidRPr="008B1CFA">
        <w:rPr>
          <w:rFonts w:ascii="Arial" w:hAnsi="Arial" w:cs="Arial"/>
          <w:sz w:val="22"/>
          <w:szCs w:val="22"/>
          <w:lang w:val="pl-PL"/>
        </w:rPr>
        <w:t xml:space="preserve">naboru </w:t>
      </w:r>
      <w:r w:rsidRPr="008B1CFA">
        <w:rPr>
          <w:rFonts w:ascii="Arial" w:hAnsi="Arial" w:cs="Arial"/>
          <w:sz w:val="22"/>
          <w:szCs w:val="22"/>
        </w:rPr>
        <w:t xml:space="preserve">będą przyjmowane </w:t>
      </w:r>
      <w:r w:rsidR="00886DFF" w:rsidRPr="008B1CFA">
        <w:rPr>
          <w:rFonts w:ascii="Arial" w:hAnsi="Arial" w:cs="Arial"/>
          <w:sz w:val="22"/>
          <w:szCs w:val="22"/>
        </w:rPr>
        <w:t xml:space="preserve">na warunkach opisanych w rozdziale </w:t>
      </w:r>
      <w:r w:rsidR="00673897" w:rsidRPr="008B1CFA">
        <w:rPr>
          <w:rFonts w:ascii="Arial" w:hAnsi="Arial" w:cs="Arial"/>
          <w:b/>
          <w:sz w:val="22"/>
          <w:szCs w:val="22"/>
        </w:rPr>
        <w:t>III Nabór wniosk</w:t>
      </w:r>
      <w:r w:rsidRPr="008B1CFA">
        <w:rPr>
          <w:rFonts w:ascii="Arial" w:hAnsi="Arial" w:cs="Arial"/>
          <w:b/>
          <w:sz w:val="22"/>
          <w:szCs w:val="22"/>
        </w:rPr>
        <w:t>ów o dofinansowanie projektu</w:t>
      </w:r>
      <w:r w:rsidR="005578FA" w:rsidRPr="008B1CFA">
        <w:rPr>
          <w:rFonts w:ascii="Arial" w:hAnsi="Arial" w:cs="Arial"/>
          <w:sz w:val="22"/>
          <w:szCs w:val="22"/>
        </w:rPr>
        <w:t xml:space="preserve"> niniejszego</w:t>
      </w:r>
      <w:r w:rsidRPr="008B1CFA">
        <w:rPr>
          <w:rFonts w:ascii="Arial" w:hAnsi="Arial" w:cs="Arial"/>
          <w:sz w:val="22"/>
          <w:szCs w:val="22"/>
        </w:rPr>
        <w:t xml:space="preserve"> Regulaminu </w:t>
      </w:r>
      <w:r w:rsidR="00C6535C" w:rsidRPr="008B1CFA">
        <w:rPr>
          <w:rFonts w:ascii="Arial" w:hAnsi="Arial" w:cs="Arial"/>
          <w:sz w:val="22"/>
          <w:szCs w:val="22"/>
          <w:lang w:val="pl-PL"/>
        </w:rPr>
        <w:t>wyboru</w:t>
      </w:r>
      <w:r w:rsidRPr="008B1CFA">
        <w:rPr>
          <w:rFonts w:ascii="Arial" w:hAnsi="Arial" w:cs="Arial"/>
          <w:sz w:val="22"/>
          <w:szCs w:val="22"/>
        </w:rPr>
        <w:t xml:space="preserve">. </w:t>
      </w:r>
    </w:p>
    <w:p w14:paraId="56A83FDD" w14:textId="77777777" w:rsidR="00F71952" w:rsidRPr="008B1CFA" w:rsidRDefault="00F71952"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Wszelkie terminy realizacji określonych czynności wskazane w </w:t>
      </w:r>
      <w:r w:rsidR="0066126C" w:rsidRPr="008B1CFA">
        <w:rPr>
          <w:rFonts w:ascii="Arial" w:hAnsi="Arial" w:cs="Arial"/>
          <w:sz w:val="22"/>
          <w:szCs w:val="22"/>
          <w:lang w:val="pl-PL"/>
        </w:rPr>
        <w:t>R</w:t>
      </w:r>
      <w:proofErr w:type="spellStart"/>
      <w:r w:rsidRPr="008B1CFA">
        <w:rPr>
          <w:rFonts w:ascii="Arial" w:hAnsi="Arial" w:cs="Arial"/>
          <w:sz w:val="22"/>
          <w:szCs w:val="22"/>
        </w:rPr>
        <w:t>egulaminie</w:t>
      </w:r>
      <w:proofErr w:type="spellEnd"/>
      <w:r w:rsidRPr="008B1CFA">
        <w:rPr>
          <w:rFonts w:ascii="Arial" w:hAnsi="Arial" w:cs="Arial"/>
          <w:sz w:val="22"/>
          <w:szCs w:val="22"/>
        </w:rPr>
        <w:t xml:space="preserve"> </w:t>
      </w:r>
      <w:r w:rsidRPr="008B1CFA">
        <w:rPr>
          <w:rFonts w:ascii="Arial" w:hAnsi="Arial" w:cs="Arial"/>
          <w:sz w:val="22"/>
          <w:szCs w:val="22"/>
          <w:lang w:val="pl-PL"/>
        </w:rPr>
        <w:t>wyboru</w:t>
      </w:r>
      <w:r w:rsidRPr="008B1CFA">
        <w:rPr>
          <w:rFonts w:ascii="Arial" w:hAnsi="Arial" w:cs="Arial"/>
          <w:sz w:val="22"/>
          <w:szCs w:val="22"/>
        </w:rPr>
        <w:t xml:space="preserve">, jeśli nie wskazano inaczej, wyrażone są w dniach kalendarzowych. Jeżeli ostatni dzień terminu przypada na sobotę lub dzień ustawowo wolny od pracy, za ostatni dzień terminu uważa się następny dzień </w:t>
      </w:r>
      <w:r w:rsidR="007C5963" w:rsidRPr="008B1CFA">
        <w:rPr>
          <w:rFonts w:ascii="Arial" w:hAnsi="Arial" w:cs="Arial"/>
          <w:sz w:val="22"/>
          <w:szCs w:val="22"/>
          <w:lang w:val="pl-PL"/>
        </w:rPr>
        <w:t xml:space="preserve">powszedni </w:t>
      </w:r>
      <w:r w:rsidRPr="008B1CFA">
        <w:rPr>
          <w:rFonts w:ascii="Arial" w:hAnsi="Arial" w:cs="Arial"/>
          <w:sz w:val="22"/>
          <w:szCs w:val="22"/>
        </w:rPr>
        <w:t>po dniu</w:t>
      </w:r>
      <w:r w:rsidR="00682278" w:rsidRPr="008B1CFA">
        <w:rPr>
          <w:rFonts w:ascii="Arial" w:hAnsi="Arial" w:cs="Arial"/>
          <w:sz w:val="22"/>
          <w:szCs w:val="22"/>
          <w:lang w:val="pl-PL"/>
        </w:rPr>
        <w:t>/dniach</w:t>
      </w:r>
      <w:r w:rsidRPr="008B1CFA">
        <w:rPr>
          <w:rFonts w:ascii="Arial" w:hAnsi="Arial" w:cs="Arial"/>
          <w:sz w:val="22"/>
          <w:szCs w:val="22"/>
        </w:rPr>
        <w:t xml:space="preserve"> wolnych od pracy.</w:t>
      </w:r>
    </w:p>
    <w:p w14:paraId="0FA6E937" w14:textId="77777777" w:rsidR="004E75AD" w:rsidRPr="008B1CFA" w:rsidRDefault="00AC6DDD" w:rsidP="003A3602">
      <w:pPr>
        <w:pStyle w:val="Akapitzlist"/>
        <w:numPr>
          <w:ilvl w:val="2"/>
          <w:numId w:val="1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Nabór </w:t>
      </w:r>
      <w:r w:rsidR="007E6385" w:rsidRPr="008B1CFA">
        <w:rPr>
          <w:rFonts w:ascii="Arial" w:hAnsi="Arial" w:cs="Arial"/>
          <w:sz w:val="22"/>
          <w:szCs w:val="22"/>
        </w:rPr>
        <w:t>przeprowadzany jest jawnie z zapewnieniem publicznego dostępu do</w:t>
      </w:r>
      <w:r w:rsidR="00900736" w:rsidRPr="008B1CFA">
        <w:rPr>
          <w:rFonts w:ascii="Arial" w:hAnsi="Arial" w:cs="Arial"/>
          <w:sz w:val="22"/>
          <w:szCs w:val="22"/>
          <w:lang w:val="pl-PL"/>
        </w:rPr>
        <w:t> </w:t>
      </w:r>
      <w:r w:rsidR="007E6385" w:rsidRPr="008B1CFA">
        <w:rPr>
          <w:rFonts w:ascii="Arial" w:hAnsi="Arial" w:cs="Arial"/>
          <w:sz w:val="22"/>
          <w:szCs w:val="22"/>
        </w:rPr>
        <w:t>informacji o zasadach jego przeprowadzania</w:t>
      </w:r>
      <w:r w:rsidR="00862F38" w:rsidRPr="008B1CFA">
        <w:rPr>
          <w:rFonts w:ascii="Arial" w:hAnsi="Arial" w:cs="Arial"/>
          <w:sz w:val="22"/>
          <w:szCs w:val="22"/>
          <w:lang w:val="pl-PL"/>
        </w:rPr>
        <w:t xml:space="preserve">. </w:t>
      </w:r>
      <w:r w:rsidR="00B94CC8" w:rsidRPr="008B1CFA">
        <w:rPr>
          <w:rFonts w:ascii="Arial" w:hAnsi="Arial" w:cs="Arial"/>
          <w:sz w:val="22"/>
          <w:szCs w:val="22"/>
        </w:rPr>
        <w:t xml:space="preserve">Dokumenty i informacje przedstawiane przez Wnioskodawców nie podlegają udostępnieniu przez </w:t>
      </w:r>
      <w:r w:rsidR="00862F38" w:rsidRPr="008B1CFA">
        <w:rPr>
          <w:rFonts w:ascii="Arial" w:hAnsi="Arial" w:cs="Arial"/>
          <w:sz w:val="22"/>
          <w:szCs w:val="22"/>
          <w:lang w:val="pl-PL"/>
        </w:rPr>
        <w:t>IP FEPZ</w:t>
      </w:r>
      <w:r w:rsidR="00862F38" w:rsidRPr="008B1CFA">
        <w:rPr>
          <w:rFonts w:ascii="Arial" w:hAnsi="Arial" w:cs="Arial"/>
          <w:sz w:val="22"/>
          <w:szCs w:val="22"/>
        </w:rPr>
        <w:t xml:space="preserve"> </w:t>
      </w:r>
      <w:r w:rsidR="00B94CC8" w:rsidRPr="008B1CFA">
        <w:rPr>
          <w:rFonts w:ascii="Arial" w:hAnsi="Arial" w:cs="Arial"/>
          <w:sz w:val="22"/>
          <w:szCs w:val="22"/>
        </w:rPr>
        <w:t>w trybie przepisów ustawy z</w:t>
      </w:r>
      <w:r w:rsidR="00EC1AD3" w:rsidRPr="008B1CFA">
        <w:rPr>
          <w:rFonts w:ascii="Arial" w:hAnsi="Arial" w:cs="Arial"/>
          <w:sz w:val="22"/>
          <w:szCs w:val="22"/>
          <w:lang w:val="pl-PL"/>
        </w:rPr>
        <w:t> </w:t>
      </w:r>
      <w:r w:rsidR="00B94CC8" w:rsidRPr="008B1CFA">
        <w:rPr>
          <w:rFonts w:ascii="Arial" w:hAnsi="Arial" w:cs="Arial"/>
          <w:sz w:val="22"/>
          <w:szCs w:val="22"/>
        </w:rPr>
        <w:t>dnia 6 września 2001 r. o dostępie do informacji publicznej. Zaznacza się, że</w:t>
      </w:r>
      <w:r w:rsidR="00900736" w:rsidRPr="008B1CFA">
        <w:rPr>
          <w:rFonts w:ascii="Arial" w:hAnsi="Arial" w:cs="Arial"/>
          <w:sz w:val="22"/>
          <w:szCs w:val="22"/>
          <w:lang w:val="pl-PL"/>
        </w:rPr>
        <w:t> </w:t>
      </w:r>
      <w:r w:rsidR="00B94CC8" w:rsidRPr="008B1CFA">
        <w:rPr>
          <w:rFonts w:ascii="Arial" w:hAnsi="Arial" w:cs="Arial"/>
          <w:sz w:val="22"/>
          <w:szCs w:val="22"/>
        </w:rPr>
        <w:t>dostęp do</w:t>
      </w:r>
      <w:r w:rsidR="00EC1AD3" w:rsidRPr="008B1CFA">
        <w:rPr>
          <w:rFonts w:ascii="Arial" w:hAnsi="Arial" w:cs="Arial"/>
          <w:sz w:val="22"/>
          <w:szCs w:val="22"/>
          <w:lang w:val="pl-PL"/>
        </w:rPr>
        <w:t> </w:t>
      </w:r>
      <w:r w:rsidR="00B94CC8" w:rsidRPr="008B1CFA">
        <w:rPr>
          <w:rFonts w:ascii="Arial" w:hAnsi="Arial" w:cs="Arial"/>
          <w:sz w:val="22"/>
          <w:szCs w:val="22"/>
        </w:rPr>
        <w:t>informacji przedstawianych przez wnioskodawców mogą uzyskać podmioty dokonujące ewaluacji</w:t>
      </w:r>
      <w:r w:rsidR="00B94CC8" w:rsidRPr="008B1CFA">
        <w:rPr>
          <w:rFonts w:ascii="Arial" w:hAnsi="Arial" w:cs="Arial"/>
          <w:sz w:val="22"/>
          <w:szCs w:val="22"/>
          <w:lang w:val="pl-PL"/>
        </w:rPr>
        <w:t xml:space="preserve"> </w:t>
      </w:r>
      <w:r w:rsidR="00B94CC8" w:rsidRPr="008B1CFA">
        <w:rPr>
          <w:rFonts w:ascii="Arial" w:hAnsi="Arial" w:cs="Arial"/>
          <w:sz w:val="22"/>
          <w:szCs w:val="22"/>
        </w:rPr>
        <w:t xml:space="preserve">programów, pod warunkiem, że zapewnią ich poufność oraz będą chronić te informacje, które stanowią tajemnice prawnie chronione. Dokumenty i informacje wytworzone lub przygotowane przez </w:t>
      </w:r>
      <w:r w:rsidR="00B94CC8" w:rsidRPr="008B1CFA">
        <w:rPr>
          <w:rFonts w:ascii="Arial" w:hAnsi="Arial" w:cs="Arial"/>
          <w:sz w:val="22"/>
          <w:szCs w:val="22"/>
          <w:lang w:val="pl-PL"/>
        </w:rPr>
        <w:t>ION</w:t>
      </w:r>
      <w:r w:rsidR="00B94CC8" w:rsidRPr="008B1CFA">
        <w:rPr>
          <w:rFonts w:ascii="Arial" w:hAnsi="Arial" w:cs="Arial"/>
          <w:sz w:val="22"/>
          <w:szCs w:val="22"/>
        </w:rPr>
        <w:t xml:space="preserve"> w związku z oceną dokumentów i informacji przedstawianych przez Wnioskodawców nie podlegają, do czasu </w:t>
      </w:r>
      <w:r w:rsidR="00DB03EE" w:rsidRPr="008B1CFA">
        <w:rPr>
          <w:rFonts w:ascii="Arial" w:hAnsi="Arial" w:cs="Arial"/>
          <w:sz w:val="22"/>
          <w:szCs w:val="22"/>
          <w:lang w:val="pl-PL"/>
        </w:rPr>
        <w:t>zakończenia postępowania</w:t>
      </w:r>
      <w:r w:rsidR="001B1E26" w:rsidRPr="008B1CFA">
        <w:rPr>
          <w:rFonts w:ascii="Arial" w:hAnsi="Arial" w:cs="Arial"/>
          <w:sz w:val="22"/>
          <w:szCs w:val="22"/>
          <w:lang w:val="pl-PL"/>
        </w:rPr>
        <w:t xml:space="preserve"> w zakresie wyboru projektów do dofinansowania</w:t>
      </w:r>
      <w:r w:rsidR="00B94CC8" w:rsidRPr="008B1CFA">
        <w:rPr>
          <w:rFonts w:ascii="Arial" w:hAnsi="Arial" w:cs="Arial"/>
          <w:sz w:val="22"/>
          <w:szCs w:val="22"/>
        </w:rPr>
        <w:t>, udostępnieniu w trybie przepisów ustawy.</w:t>
      </w:r>
    </w:p>
    <w:p w14:paraId="114D93FD" w14:textId="77777777" w:rsidR="0013276F" w:rsidRPr="008B1CFA" w:rsidRDefault="0013276F" w:rsidP="003A4438">
      <w:pPr>
        <w:spacing w:before="120" w:after="120" w:line="271" w:lineRule="auto"/>
        <w:rPr>
          <w:rFonts w:ascii="Arial" w:hAnsi="Arial" w:cs="Arial"/>
          <w:b/>
          <w:bCs/>
          <w:kern w:val="32"/>
          <w:sz w:val="22"/>
          <w:szCs w:val="22"/>
        </w:rPr>
      </w:pPr>
      <w:r w:rsidRPr="008B1CFA">
        <w:rPr>
          <w:rFonts w:ascii="Arial" w:hAnsi="Arial" w:cs="Arial"/>
          <w:sz w:val="22"/>
          <w:szCs w:val="22"/>
        </w:rPr>
        <w:br w:type="page"/>
      </w:r>
    </w:p>
    <w:p w14:paraId="6832FC71" w14:textId="77777777" w:rsidR="004E75AD" w:rsidRPr="008B1CFA" w:rsidRDefault="00DE7B14" w:rsidP="003A4438">
      <w:pPr>
        <w:pStyle w:val="RozdziaRK"/>
      </w:pPr>
      <w:bookmarkStart w:id="36" w:name="_Toc430615351"/>
      <w:bookmarkStart w:id="37" w:name="_Toc430633272"/>
      <w:bookmarkStart w:id="38" w:name="_Toc430646220"/>
      <w:bookmarkStart w:id="39" w:name="_Toc430615352"/>
      <w:bookmarkStart w:id="40" w:name="_Toc430633273"/>
      <w:bookmarkStart w:id="41" w:name="_Toc430646221"/>
      <w:bookmarkStart w:id="42" w:name="_Toc430615353"/>
      <w:bookmarkStart w:id="43" w:name="_Toc430633274"/>
      <w:bookmarkStart w:id="44" w:name="_Toc430646222"/>
      <w:bookmarkStart w:id="45" w:name="_Toc430615354"/>
      <w:bookmarkStart w:id="46" w:name="_Toc430633275"/>
      <w:bookmarkStart w:id="47" w:name="_Toc430646223"/>
      <w:bookmarkStart w:id="48" w:name="_Toc430615355"/>
      <w:bookmarkStart w:id="49" w:name="_Toc430633276"/>
      <w:bookmarkStart w:id="50" w:name="_Toc430646224"/>
      <w:bookmarkStart w:id="51" w:name="_Toc430615356"/>
      <w:bookmarkStart w:id="52" w:name="_Toc430633277"/>
      <w:bookmarkStart w:id="53" w:name="_Toc430646225"/>
      <w:bookmarkStart w:id="54" w:name="_Toc430615357"/>
      <w:bookmarkStart w:id="55" w:name="_Toc430633278"/>
      <w:bookmarkStart w:id="56" w:name="_Toc430646226"/>
      <w:bookmarkStart w:id="57" w:name="_Toc430545285"/>
      <w:bookmarkStart w:id="58" w:name="_Toc430615358"/>
      <w:bookmarkStart w:id="59" w:name="_Toc430633279"/>
      <w:bookmarkStart w:id="60" w:name="_Toc430646227"/>
      <w:bookmarkStart w:id="61" w:name="_Toc430545286"/>
      <w:bookmarkStart w:id="62" w:name="_Toc430615359"/>
      <w:bookmarkStart w:id="63" w:name="_Toc430633280"/>
      <w:bookmarkStart w:id="64" w:name="_Toc430646228"/>
      <w:bookmarkStart w:id="65" w:name="_Toc430545287"/>
      <w:bookmarkStart w:id="66" w:name="_Toc430615360"/>
      <w:bookmarkStart w:id="67" w:name="_Toc430633281"/>
      <w:bookmarkStart w:id="68" w:name="_Toc430646229"/>
      <w:bookmarkStart w:id="69" w:name="_Toc430545288"/>
      <w:bookmarkStart w:id="70" w:name="_Toc430615361"/>
      <w:bookmarkStart w:id="71" w:name="_Toc430633282"/>
      <w:bookmarkStart w:id="72" w:name="_Toc430646230"/>
      <w:bookmarkStart w:id="73" w:name="_Toc430545289"/>
      <w:bookmarkStart w:id="74" w:name="_Toc430615362"/>
      <w:bookmarkStart w:id="75" w:name="_Toc430633283"/>
      <w:bookmarkStart w:id="76" w:name="_Toc430646231"/>
      <w:bookmarkStart w:id="77" w:name="_Toc430545290"/>
      <w:bookmarkStart w:id="78" w:name="_Toc430615363"/>
      <w:bookmarkStart w:id="79" w:name="_Toc430633284"/>
      <w:bookmarkStart w:id="80" w:name="_Toc430646232"/>
      <w:bookmarkStart w:id="81" w:name="_Toc430545291"/>
      <w:bookmarkStart w:id="82" w:name="_Toc430615364"/>
      <w:bookmarkStart w:id="83" w:name="_Toc430633285"/>
      <w:bookmarkStart w:id="84" w:name="_Toc430646233"/>
      <w:bookmarkStart w:id="85" w:name="_Toc430545292"/>
      <w:bookmarkStart w:id="86" w:name="_Toc430615365"/>
      <w:bookmarkStart w:id="87" w:name="_Toc430633286"/>
      <w:bookmarkStart w:id="88" w:name="_Toc430646234"/>
      <w:bookmarkStart w:id="89" w:name="_Toc430545293"/>
      <w:bookmarkStart w:id="90" w:name="_Toc430615366"/>
      <w:bookmarkStart w:id="91" w:name="_Toc430633287"/>
      <w:bookmarkStart w:id="92" w:name="_Toc430646235"/>
      <w:bookmarkStart w:id="93" w:name="_Toc430545294"/>
      <w:bookmarkStart w:id="94" w:name="_Toc430615367"/>
      <w:bookmarkStart w:id="95" w:name="_Toc430633288"/>
      <w:bookmarkStart w:id="96" w:name="_Toc430646236"/>
      <w:bookmarkStart w:id="97" w:name="_Toc430545295"/>
      <w:bookmarkStart w:id="98" w:name="_Toc430615368"/>
      <w:bookmarkStart w:id="99" w:name="_Toc430633289"/>
      <w:bookmarkStart w:id="100" w:name="_Toc430646237"/>
      <w:bookmarkStart w:id="101" w:name="_Toc430545296"/>
      <w:bookmarkStart w:id="102" w:name="_Toc430615369"/>
      <w:bookmarkStart w:id="103" w:name="_Toc430633290"/>
      <w:bookmarkStart w:id="104" w:name="_Toc430646238"/>
      <w:bookmarkStart w:id="105" w:name="_Toc430545297"/>
      <w:bookmarkStart w:id="106" w:name="_Toc430615370"/>
      <w:bookmarkStart w:id="107" w:name="_Toc430633291"/>
      <w:bookmarkStart w:id="108" w:name="_Toc430646239"/>
      <w:bookmarkStart w:id="109" w:name="_Toc430545298"/>
      <w:bookmarkStart w:id="110" w:name="_Toc430615371"/>
      <w:bookmarkStart w:id="111" w:name="_Toc430633292"/>
      <w:bookmarkStart w:id="112" w:name="_Toc430646240"/>
      <w:bookmarkStart w:id="113" w:name="_Toc430545299"/>
      <w:bookmarkStart w:id="114" w:name="_Toc430615372"/>
      <w:bookmarkStart w:id="115" w:name="_Toc430633293"/>
      <w:bookmarkStart w:id="116" w:name="_Toc430646241"/>
      <w:bookmarkStart w:id="117" w:name="_Toc430545300"/>
      <w:bookmarkStart w:id="118" w:name="_Toc430615373"/>
      <w:bookmarkStart w:id="119" w:name="_Toc430633294"/>
      <w:bookmarkStart w:id="120" w:name="_Toc430646242"/>
      <w:bookmarkStart w:id="121" w:name="_Toc430545301"/>
      <w:bookmarkStart w:id="122" w:name="_Toc430615374"/>
      <w:bookmarkStart w:id="123" w:name="_Toc430633295"/>
      <w:bookmarkStart w:id="124" w:name="_Toc430646243"/>
      <w:bookmarkStart w:id="125" w:name="_Toc430545302"/>
      <w:bookmarkStart w:id="126" w:name="_Toc430615375"/>
      <w:bookmarkStart w:id="127" w:name="_Toc430633296"/>
      <w:bookmarkStart w:id="128" w:name="_Toc430646244"/>
      <w:bookmarkStart w:id="129" w:name="_Toc430545303"/>
      <w:bookmarkStart w:id="130" w:name="_Toc430615376"/>
      <w:bookmarkStart w:id="131" w:name="_Toc430633297"/>
      <w:bookmarkStart w:id="132" w:name="_Toc430646245"/>
      <w:bookmarkStart w:id="133" w:name="_Toc430545304"/>
      <w:bookmarkStart w:id="134" w:name="_Toc430615377"/>
      <w:bookmarkStart w:id="135" w:name="_Toc430633298"/>
      <w:bookmarkStart w:id="136" w:name="_Toc430646246"/>
      <w:bookmarkStart w:id="137" w:name="_Toc430545305"/>
      <w:bookmarkStart w:id="138" w:name="_Toc430615378"/>
      <w:bookmarkStart w:id="139" w:name="_Toc430633299"/>
      <w:bookmarkStart w:id="140" w:name="_Toc430646247"/>
      <w:bookmarkStart w:id="141" w:name="_Toc430545306"/>
      <w:bookmarkStart w:id="142" w:name="_Toc430615379"/>
      <w:bookmarkStart w:id="143" w:name="_Toc430633300"/>
      <w:bookmarkStart w:id="144" w:name="_Toc430646248"/>
      <w:bookmarkStart w:id="145" w:name="_Toc22732883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8B1CFA">
        <w:lastRenderedPageBreak/>
        <w:t xml:space="preserve">Przedmiot </w:t>
      </w:r>
      <w:r w:rsidR="00CC4246" w:rsidRPr="008B1CFA">
        <w:rPr>
          <w:lang w:val="pl-PL"/>
        </w:rPr>
        <w:t>naboru</w:t>
      </w:r>
      <w:bookmarkEnd w:id="145"/>
    </w:p>
    <w:p w14:paraId="070B6959" w14:textId="77777777" w:rsidR="00B249C2" w:rsidRPr="008B1CFA" w:rsidRDefault="007E6385" w:rsidP="003A4438">
      <w:pPr>
        <w:pStyle w:val="Styl4"/>
      </w:pPr>
      <w:bookmarkStart w:id="146" w:name="_Toc227328839"/>
      <w:r w:rsidRPr="008B1CFA">
        <w:t>Rodzaje projektów i grupy docelowe</w:t>
      </w:r>
      <w:bookmarkEnd w:id="146"/>
    </w:p>
    <w:p w14:paraId="5BD53D31" w14:textId="3A32F8E0" w:rsidR="004E75AD" w:rsidRPr="008B1CFA"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Przedmiotem </w:t>
      </w:r>
      <w:r w:rsidR="00CC4246" w:rsidRPr="008B1CFA">
        <w:rPr>
          <w:rFonts w:ascii="Arial" w:hAnsi="Arial" w:cs="Arial"/>
          <w:sz w:val="22"/>
          <w:szCs w:val="22"/>
          <w:lang w:val="pl-PL"/>
        </w:rPr>
        <w:t>naboru</w:t>
      </w:r>
      <w:r w:rsidR="00CC4246" w:rsidRPr="008B1CFA">
        <w:rPr>
          <w:rFonts w:ascii="Arial" w:hAnsi="Arial" w:cs="Arial"/>
          <w:sz w:val="22"/>
          <w:szCs w:val="22"/>
        </w:rPr>
        <w:t xml:space="preserve"> </w:t>
      </w:r>
      <w:r w:rsidR="005578FA" w:rsidRPr="008B1CFA">
        <w:rPr>
          <w:rFonts w:ascii="Arial" w:hAnsi="Arial" w:cs="Arial"/>
          <w:sz w:val="22"/>
          <w:szCs w:val="22"/>
        </w:rPr>
        <w:t>jest wybór</w:t>
      </w:r>
      <w:r w:rsidRPr="008B1CFA">
        <w:rPr>
          <w:rFonts w:ascii="Arial" w:hAnsi="Arial" w:cs="Arial"/>
          <w:sz w:val="22"/>
          <w:szCs w:val="22"/>
        </w:rPr>
        <w:t xml:space="preserve"> </w:t>
      </w:r>
      <w:r w:rsidR="006F770B" w:rsidRPr="008B1CFA">
        <w:rPr>
          <w:rFonts w:ascii="Arial" w:hAnsi="Arial" w:cs="Arial"/>
          <w:sz w:val="22"/>
          <w:szCs w:val="22"/>
        </w:rPr>
        <w:t xml:space="preserve">do dofinansowania </w:t>
      </w:r>
      <w:r w:rsidRPr="008B1CFA">
        <w:rPr>
          <w:rFonts w:ascii="Arial" w:hAnsi="Arial" w:cs="Arial"/>
          <w:sz w:val="22"/>
          <w:szCs w:val="22"/>
        </w:rPr>
        <w:t>projekt</w:t>
      </w:r>
      <w:r w:rsidR="005578FA" w:rsidRPr="008B1CFA">
        <w:rPr>
          <w:rFonts w:ascii="Arial" w:hAnsi="Arial" w:cs="Arial"/>
          <w:sz w:val="22"/>
          <w:szCs w:val="22"/>
        </w:rPr>
        <w:t>ów</w:t>
      </w:r>
      <w:r w:rsidRPr="008B1CFA">
        <w:rPr>
          <w:rFonts w:ascii="Arial" w:hAnsi="Arial" w:cs="Arial"/>
          <w:sz w:val="22"/>
          <w:szCs w:val="22"/>
        </w:rPr>
        <w:t xml:space="preserve"> z województwa zachodniopomorskiego, współfinansowan</w:t>
      </w:r>
      <w:r w:rsidR="006F770B" w:rsidRPr="008B1CFA">
        <w:rPr>
          <w:rFonts w:ascii="Arial" w:hAnsi="Arial" w:cs="Arial"/>
          <w:sz w:val="22"/>
          <w:szCs w:val="22"/>
        </w:rPr>
        <w:t>ych</w:t>
      </w:r>
      <w:r w:rsidRPr="008B1CFA">
        <w:rPr>
          <w:rFonts w:ascii="Arial" w:hAnsi="Arial" w:cs="Arial"/>
          <w:sz w:val="22"/>
          <w:szCs w:val="22"/>
        </w:rPr>
        <w:t xml:space="preserve"> z Europejskiego Funduszu Społecznego </w:t>
      </w:r>
      <w:r w:rsidR="004B5602" w:rsidRPr="008B1CFA">
        <w:rPr>
          <w:rFonts w:ascii="Arial" w:hAnsi="Arial" w:cs="Arial"/>
          <w:sz w:val="22"/>
          <w:szCs w:val="22"/>
          <w:lang w:val="pl-PL"/>
        </w:rPr>
        <w:t xml:space="preserve">Plus </w:t>
      </w:r>
      <w:r w:rsidRPr="008B1CFA">
        <w:rPr>
          <w:rFonts w:ascii="Arial" w:hAnsi="Arial" w:cs="Arial"/>
          <w:sz w:val="22"/>
          <w:szCs w:val="22"/>
        </w:rPr>
        <w:t>w ramach</w:t>
      </w:r>
      <w:r w:rsidR="004B5602" w:rsidRPr="008B1CFA">
        <w:rPr>
          <w:rFonts w:ascii="Arial" w:hAnsi="Arial" w:cs="Arial"/>
          <w:sz w:val="22"/>
          <w:szCs w:val="22"/>
          <w:lang w:val="pl-PL"/>
        </w:rPr>
        <w:t xml:space="preserve"> </w:t>
      </w:r>
      <w:bookmarkStart w:id="147" w:name="_Hlk117501735"/>
      <w:r w:rsidR="004B5602" w:rsidRPr="008B1CFA">
        <w:rPr>
          <w:rFonts w:ascii="Arial" w:hAnsi="Arial" w:cs="Arial"/>
          <w:sz w:val="22"/>
          <w:szCs w:val="22"/>
          <w:lang w:val="pl-PL"/>
        </w:rPr>
        <w:t>FEPZ</w:t>
      </w:r>
      <w:bookmarkEnd w:id="147"/>
      <w:r w:rsidR="004B5602" w:rsidRPr="008B1CFA">
        <w:rPr>
          <w:rFonts w:ascii="Arial" w:hAnsi="Arial" w:cs="Arial"/>
          <w:sz w:val="22"/>
          <w:szCs w:val="22"/>
          <w:lang w:val="pl-PL"/>
        </w:rPr>
        <w:t xml:space="preserve"> </w:t>
      </w:r>
      <w:r w:rsidR="004B5602" w:rsidRPr="008B1CFA">
        <w:rPr>
          <w:rFonts w:ascii="Arial" w:hAnsi="Arial" w:cs="Arial"/>
          <w:sz w:val="22"/>
          <w:szCs w:val="22"/>
        </w:rPr>
        <w:t>2021 - 2027</w:t>
      </w:r>
      <w:r w:rsidRPr="008B1CFA">
        <w:rPr>
          <w:rFonts w:ascii="Arial" w:hAnsi="Arial" w:cs="Arial"/>
          <w:sz w:val="22"/>
          <w:szCs w:val="22"/>
        </w:rPr>
        <w:t xml:space="preserve">, </w:t>
      </w:r>
      <w:r w:rsidR="00C6535C" w:rsidRPr="008B1CFA">
        <w:rPr>
          <w:rFonts w:ascii="Arial" w:hAnsi="Arial" w:cs="Arial"/>
          <w:sz w:val="22"/>
          <w:szCs w:val="22"/>
          <w:lang w:val="pl-PL"/>
        </w:rPr>
        <w:t>P</w:t>
      </w:r>
      <w:proofErr w:type="spellStart"/>
      <w:r w:rsidRPr="008B1CFA">
        <w:rPr>
          <w:rFonts w:ascii="Arial" w:hAnsi="Arial" w:cs="Arial"/>
          <w:sz w:val="22"/>
          <w:szCs w:val="22"/>
        </w:rPr>
        <w:t>riorytet</w:t>
      </w:r>
      <w:r w:rsidR="00C6535C" w:rsidRPr="008B1CFA">
        <w:rPr>
          <w:rFonts w:ascii="Arial" w:hAnsi="Arial" w:cs="Arial"/>
          <w:sz w:val="22"/>
          <w:szCs w:val="22"/>
          <w:lang w:val="pl-PL"/>
        </w:rPr>
        <w:t>u</w:t>
      </w:r>
      <w:proofErr w:type="spellEnd"/>
      <w:r w:rsidR="00B53422" w:rsidRPr="008B1CFA">
        <w:rPr>
          <w:rFonts w:ascii="Arial" w:hAnsi="Arial" w:cs="Arial"/>
          <w:sz w:val="22"/>
          <w:szCs w:val="22"/>
          <w:lang w:val="pl-PL"/>
        </w:rPr>
        <w:t xml:space="preserve"> 6 Fundusze Europejskie na rzecz aktywnego Pomorza Zachodniego</w:t>
      </w:r>
      <w:r w:rsidR="00B071A5" w:rsidRPr="008B1CFA">
        <w:rPr>
          <w:rFonts w:ascii="Arial" w:hAnsi="Arial" w:cs="Arial"/>
          <w:sz w:val="22"/>
          <w:szCs w:val="22"/>
        </w:rPr>
        <w:t xml:space="preserve">, Działania </w:t>
      </w:r>
      <w:r w:rsidR="00026AAF">
        <w:rPr>
          <w:rFonts w:ascii="Arial" w:hAnsi="Arial"/>
          <w:sz w:val="22"/>
          <w:lang w:val="pl-PL"/>
        </w:rPr>
        <w:t xml:space="preserve">6.13 </w:t>
      </w:r>
      <w:r w:rsidR="00026AAF" w:rsidRPr="00F85476">
        <w:rPr>
          <w:rFonts w:ascii="Arial" w:hAnsi="Arial"/>
          <w:sz w:val="22"/>
          <w:lang w:val="pl-PL"/>
        </w:rPr>
        <w:t>Aktywna integracja w regionie</w:t>
      </w:r>
      <w:r w:rsidR="003255FE">
        <w:rPr>
          <w:rFonts w:ascii="Arial" w:hAnsi="Arial" w:cs="Arial"/>
          <w:sz w:val="22"/>
          <w:szCs w:val="22"/>
        </w:rPr>
        <w:t xml:space="preserve"> typ 1.</w:t>
      </w:r>
    </w:p>
    <w:p w14:paraId="1E99740B" w14:textId="53B463D2" w:rsidR="004E75AD" w:rsidRPr="00AC1CC7" w:rsidRDefault="007E6385" w:rsidP="003A3602">
      <w:pPr>
        <w:pStyle w:val="Akapitzlist"/>
        <w:numPr>
          <w:ilvl w:val="2"/>
          <w:numId w:val="16"/>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ramach </w:t>
      </w:r>
      <w:r w:rsidR="00C8449C" w:rsidRPr="008B1CFA">
        <w:rPr>
          <w:rFonts w:ascii="Arial" w:hAnsi="Arial" w:cs="Arial"/>
          <w:sz w:val="22"/>
          <w:szCs w:val="22"/>
          <w:lang w:val="pl-PL"/>
        </w:rPr>
        <w:t>w/w</w:t>
      </w:r>
      <w:r w:rsidR="00B53422" w:rsidRPr="008B1CFA">
        <w:rPr>
          <w:rFonts w:ascii="Arial" w:hAnsi="Arial" w:cs="Arial"/>
          <w:sz w:val="22"/>
          <w:szCs w:val="22"/>
          <w:lang w:val="pl-PL"/>
        </w:rPr>
        <w:t xml:space="preserve"> </w:t>
      </w:r>
      <w:r w:rsidRPr="008B1CFA">
        <w:rPr>
          <w:rFonts w:ascii="Arial" w:hAnsi="Arial" w:cs="Arial"/>
          <w:sz w:val="22"/>
          <w:szCs w:val="22"/>
        </w:rPr>
        <w:t xml:space="preserve">działania </w:t>
      </w:r>
      <w:r w:rsidR="00F265D4" w:rsidRPr="008B1CFA">
        <w:rPr>
          <w:rFonts w:ascii="Arial" w:hAnsi="Arial" w:cs="Arial"/>
          <w:sz w:val="22"/>
          <w:szCs w:val="22"/>
        </w:rPr>
        <w:t>FEPZ</w:t>
      </w:r>
      <w:r w:rsidR="00F265D4" w:rsidRPr="008B1CFA" w:rsidDel="00F265D4">
        <w:rPr>
          <w:rFonts w:ascii="Arial" w:hAnsi="Arial" w:cs="Arial"/>
          <w:sz w:val="22"/>
          <w:szCs w:val="22"/>
        </w:rPr>
        <w:t xml:space="preserve"> </w:t>
      </w:r>
      <w:r w:rsidR="00BB31F6" w:rsidRPr="008B1CFA">
        <w:rPr>
          <w:rFonts w:ascii="Arial" w:hAnsi="Arial" w:cs="Arial"/>
          <w:sz w:val="22"/>
          <w:szCs w:val="22"/>
          <w:lang w:val="pl-PL"/>
        </w:rPr>
        <w:t>2021-2027</w:t>
      </w:r>
      <w:r w:rsidR="007004B6" w:rsidRPr="008B1CFA">
        <w:rPr>
          <w:rFonts w:ascii="Arial" w:hAnsi="Arial" w:cs="Arial"/>
          <w:sz w:val="22"/>
          <w:szCs w:val="22"/>
          <w:lang w:val="pl-PL"/>
        </w:rPr>
        <w:t xml:space="preserve"> </w:t>
      </w:r>
      <w:r w:rsidR="003E3EA5" w:rsidRPr="008B1CFA">
        <w:rPr>
          <w:rFonts w:ascii="Arial" w:hAnsi="Arial" w:cs="Arial"/>
          <w:sz w:val="22"/>
          <w:szCs w:val="22"/>
        </w:rPr>
        <w:t>wsparciem mo</w:t>
      </w:r>
      <w:r w:rsidR="002162F1" w:rsidRPr="008B1CFA">
        <w:rPr>
          <w:rFonts w:ascii="Arial" w:hAnsi="Arial" w:cs="Arial"/>
          <w:sz w:val="22"/>
          <w:szCs w:val="22"/>
        </w:rPr>
        <w:t>że/</w:t>
      </w:r>
      <w:proofErr w:type="spellStart"/>
      <w:r w:rsidR="003E3EA5" w:rsidRPr="008B1CFA">
        <w:rPr>
          <w:rFonts w:ascii="Arial" w:hAnsi="Arial" w:cs="Arial"/>
          <w:sz w:val="22"/>
          <w:szCs w:val="22"/>
        </w:rPr>
        <w:t>gą</w:t>
      </w:r>
      <w:proofErr w:type="spellEnd"/>
      <w:r w:rsidR="003E3EA5" w:rsidRPr="008B1CFA">
        <w:rPr>
          <w:rFonts w:ascii="Arial" w:hAnsi="Arial" w:cs="Arial"/>
          <w:sz w:val="22"/>
          <w:szCs w:val="22"/>
        </w:rPr>
        <w:t xml:space="preserve"> zostać objęt</w:t>
      </w:r>
      <w:r w:rsidR="002162F1" w:rsidRPr="008B1CFA">
        <w:rPr>
          <w:rFonts w:ascii="Arial" w:hAnsi="Arial" w:cs="Arial"/>
          <w:sz w:val="22"/>
          <w:szCs w:val="22"/>
        </w:rPr>
        <w:t>y/</w:t>
      </w:r>
      <w:r w:rsidR="003E3EA5" w:rsidRPr="008B1CFA">
        <w:rPr>
          <w:rFonts w:ascii="Arial" w:hAnsi="Arial" w:cs="Arial"/>
          <w:sz w:val="22"/>
          <w:szCs w:val="22"/>
        </w:rPr>
        <w:t>e</w:t>
      </w:r>
      <w:r w:rsidR="004365AA" w:rsidRPr="008B1CFA">
        <w:rPr>
          <w:rFonts w:ascii="Arial" w:hAnsi="Arial" w:cs="Arial"/>
          <w:sz w:val="22"/>
          <w:szCs w:val="22"/>
        </w:rPr>
        <w:t xml:space="preserve"> </w:t>
      </w:r>
      <w:r w:rsidR="003E3EA5" w:rsidRPr="008B1CFA">
        <w:rPr>
          <w:rFonts w:ascii="Arial" w:hAnsi="Arial" w:cs="Arial"/>
          <w:sz w:val="22"/>
          <w:szCs w:val="22"/>
        </w:rPr>
        <w:t>następując</w:t>
      </w:r>
      <w:r w:rsidR="002162F1" w:rsidRPr="008B1CFA">
        <w:rPr>
          <w:rFonts w:ascii="Arial" w:hAnsi="Arial" w:cs="Arial"/>
          <w:sz w:val="22"/>
          <w:szCs w:val="22"/>
        </w:rPr>
        <w:t>y</w:t>
      </w:r>
      <w:r w:rsidRPr="008B1CFA">
        <w:rPr>
          <w:rFonts w:ascii="Arial" w:hAnsi="Arial" w:cs="Arial"/>
          <w:sz w:val="22"/>
          <w:szCs w:val="22"/>
        </w:rPr>
        <w:t xml:space="preserve"> typ projektów: </w:t>
      </w:r>
    </w:p>
    <w:p w14:paraId="7C453487" w14:textId="4F2CD5C0" w:rsidR="00AC1CC7" w:rsidRDefault="00AC1CC7" w:rsidP="00AC1CC7">
      <w:pPr>
        <w:pStyle w:val="Akapitzlist"/>
        <w:spacing w:before="120" w:after="120" w:line="271" w:lineRule="auto"/>
        <w:ind w:left="0"/>
        <w:contextualSpacing w:val="0"/>
        <w:rPr>
          <w:rFonts w:ascii="Arial" w:hAnsi="Arial" w:cs="Arial"/>
          <w:b/>
          <w:bCs/>
          <w:sz w:val="22"/>
          <w:szCs w:val="22"/>
          <w:lang w:val="pl-PL"/>
        </w:rPr>
      </w:pPr>
      <w:r w:rsidRPr="00E1585C">
        <w:rPr>
          <w:rFonts w:ascii="Arial" w:hAnsi="Arial" w:cs="Arial"/>
          <w:b/>
          <w:bCs/>
          <w:sz w:val="22"/>
          <w:szCs w:val="22"/>
          <w:lang w:val="pl-PL"/>
        </w:rPr>
        <w:t xml:space="preserve">1. </w:t>
      </w:r>
      <w:r w:rsidRPr="00AC1CC7">
        <w:rPr>
          <w:rFonts w:ascii="Arial" w:hAnsi="Arial" w:cs="Arial"/>
          <w:b/>
          <w:bCs/>
          <w:sz w:val="22"/>
          <w:szCs w:val="22"/>
          <w:lang w:val="pl-PL"/>
        </w:rPr>
        <w:t>Kompleksowe wsparcie aktywizacyjne na rzecz rodzin, społeczności i osób zagrożonych ubóstwem lub wykluczeniem społecznym oraz ich otoczenia, a także osób biernych zawodowo poprzez:</w:t>
      </w:r>
    </w:p>
    <w:p w14:paraId="65031327" w14:textId="77777777" w:rsidR="00452E2A"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a) usługi integracji: </w:t>
      </w:r>
    </w:p>
    <w:p w14:paraId="792D6DF7" w14:textId="77777777" w:rsidR="00452E2A"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 społecznej, której celem jest nabycie, przywrócenie lub wzmocnienie kompetencji społecznych, zaradności, samodzielności i aktywności społecznej (poprzez m.in. udział w zajęciach w jednostkach reintegracyjnych takich jak WTZ, ZAZ, CIS, KIS, zatrudnienie i współpraca z asystentem osoby bezdomnej, uczestnictwo w placówkach wsparcia dziennego, kręgach wsparcia, grupach samopomocowych, asystent rodziny jako usługa dodatkowa), </w:t>
      </w:r>
    </w:p>
    <w:p w14:paraId="66EEF13A" w14:textId="77777777" w:rsidR="00452E2A"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 edukacyjnej, której celem jest nabycie lub potwierdzenie kompetencji ogólnych lub zawodowych dostosowanych do potrzeb rynku pracy prowadzących do uzyskania kwalifikacji, </w:t>
      </w:r>
    </w:p>
    <w:p w14:paraId="328A77D2" w14:textId="77777777" w:rsidR="00452E2A"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 zdrowotnej, której celem jest wyeliminowanie lub złagodzenie barier zdrowotnych utrudniających funkcjonowanie w społeczeństwie lub powodujących oddalenie od rynku pracy. Finansowanie usług zdrowotnych jest możliwe w zakresie działań o charakterze diagnostycznym lub profilaktycznym, zaś finansowanie leczenia jest możliwe wyłącznie w ramach opieki długoterminowej, jako wsparcie towarzyszące, </w:t>
      </w:r>
    </w:p>
    <w:p w14:paraId="31490235" w14:textId="18CDB5C8" w:rsidR="00AC1CC7"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zawodowej, której celem jest pomoc w podjęciu decyzji dotyczącej wyboru lub zmiany zawodu, wyposażenie w kompetencje i kwalifikacje zawodowe oraz umiejętności pożądane na rynku pracy (poprzez m.in. udział w zajęciach w jednostkach reintegracyjnych, kursy i szkolenia zawodowe, staże i praktyki zawodowe, zatrudnienie subsydiowane), pośrednictwo zawodowe oraz pośrednictwo pracy, pomoc w utrzymaniu zatrudnienia (np. finansowanie trenera pracy, doradcy zawodowego, asystenta pracodawcy, zatrudnienie wspomagane obejmujące wsparcie osoby z niepełnosprawnością przez trenera pracy/asystenta zawodowego u pracodawcy)</w:t>
      </w:r>
      <w:r w:rsidR="008253A3">
        <w:rPr>
          <w:rFonts w:ascii="Arial" w:hAnsi="Arial" w:cs="Arial"/>
          <w:sz w:val="22"/>
          <w:szCs w:val="22"/>
          <w:lang w:val="pl-PL"/>
        </w:rPr>
        <w:t>;</w:t>
      </w:r>
    </w:p>
    <w:p w14:paraId="774DBCEB" w14:textId="3627D5FC" w:rsidR="00AC1CC7"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b) działania zmniejszające bariery w zatrudnieniu grup marginalizowanych społecznie realizowane np. w formie kampanii informacyjnych (jako działanie uzupełniające);</w:t>
      </w:r>
    </w:p>
    <w:p w14:paraId="5447916B" w14:textId="7A818A1F" w:rsidR="00AC1CC7"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c) zmniejszanie barier w dostępie do krótkoterminowych mieszkań w połączeniu z usługami wspierającymi, np. poprzez sfinansowanie najmu krótkoterminowego na otwartym rynku, w mieszkaniu wspomaganym itp. jako alternatywy dla więzienia i bezdomności</w:t>
      </w:r>
      <w:r w:rsidR="00026AAF">
        <w:rPr>
          <w:rFonts w:ascii="Arial" w:hAnsi="Arial" w:cs="Arial"/>
          <w:sz w:val="22"/>
          <w:szCs w:val="22"/>
          <w:lang w:val="pl-PL"/>
        </w:rPr>
        <w:t>;</w:t>
      </w:r>
    </w:p>
    <w:p w14:paraId="0198915B" w14:textId="3AD68F63" w:rsidR="00AC1CC7"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d) uczestnictwo w kulturze, zwiększanie kompetencji w zakresie spędzania czasu wolnego jako działania skierowane głównie do dzieci oraz do dzieci i ich rodziców/opiekunów w celu wzmacniania więzi (jako działanie uzupełniające); </w:t>
      </w:r>
    </w:p>
    <w:p w14:paraId="3E9A905F" w14:textId="77777777" w:rsidR="00AC1CC7"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lastRenderedPageBreak/>
        <w:t xml:space="preserve">e) inne usługi merytorycznie związane z realizacją projektu; </w:t>
      </w:r>
    </w:p>
    <w:p w14:paraId="42F66706" w14:textId="5A24533F" w:rsidR="00AC1CC7"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f) szkolenia/doradztwo specjalistyczne dla pracowników z różnych sektorów zaangażowanych w proces efektywnej pracy z osobami z grup marginalizowanych społecznie poprawiające ich umiejętności udzielania efektywnej pomocy, z wyłączeniem kadr instytucji pomocy i integracji społecznej (jako działania uzupełniające).</w:t>
      </w:r>
    </w:p>
    <w:p w14:paraId="3CDA88A1" w14:textId="77777777" w:rsidR="003255FE" w:rsidRDefault="003255FE" w:rsidP="00AC1CC7">
      <w:pPr>
        <w:pStyle w:val="Akapitzlist"/>
        <w:spacing w:before="120" w:after="120" w:line="271" w:lineRule="auto"/>
        <w:ind w:left="0"/>
        <w:contextualSpacing w:val="0"/>
        <w:rPr>
          <w:rFonts w:ascii="Arial" w:hAnsi="Arial" w:cs="Arial"/>
          <w:sz w:val="22"/>
          <w:szCs w:val="22"/>
          <w:lang w:val="pl-PL"/>
        </w:rPr>
      </w:pPr>
    </w:p>
    <w:p w14:paraId="6E54A898" w14:textId="763DDF2F" w:rsidR="003255FE" w:rsidRDefault="00AC1CC7" w:rsidP="00AC1CC7">
      <w:pPr>
        <w:pStyle w:val="Akapitzlist"/>
        <w:spacing w:before="120" w:after="120" w:line="271" w:lineRule="auto"/>
        <w:ind w:left="0"/>
        <w:contextualSpacing w:val="0"/>
        <w:rPr>
          <w:rFonts w:ascii="Arial" w:hAnsi="Arial" w:cs="Arial"/>
          <w:sz w:val="22"/>
          <w:szCs w:val="22"/>
          <w:lang w:val="pl-PL"/>
        </w:rPr>
      </w:pPr>
      <w:r w:rsidRPr="00AC1CC7">
        <w:rPr>
          <w:rFonts w:ascii="Arial" w:hAnsi="Arial" w:cs="Arial"/>
          <w:sz w:val="22"/>
          <w:szCs w:val="22"/>
          <w:lang w:val="pl-PL"/>
        </w:rPr>
        <w:t xml:space="preserve">Przedsięwzięcia realizowane w obszarze aktywizacji społeczno-zawodowej będą zgodne z wytycznymi dotyczącymi realizacji projektów z udziałem środków Europejskiego Funduszu Społecznego Plus w regionalnych programach na lata 2021–2027. </w:t>
      </w:r>
    </w:p>
    <w:p w14:paraId="6F6233DD" w14:textId="77777777" w:rsidR="00AC1CC7" w:rsidRPr="008B1CFA" w:rsidRDefault="00AC1CC7" w:rsidP="00AC1CC7">
      <w:pPr>
        <w:pStyle w:val="Akapitzlist"/>
        <w:spacing w:before="120" w:after="120" w:line="271" w:lineRule="auto"/>
        <w:ind w:left="0"/>
        <w:contextualSpacing w:val="0"/>
        <w:rPr>
          <w:rFonts w:ascii="Arial" w:hAnsi="Arial" w:cs="Arial"/>
          <w:sz w:val="22"/>
          <w:szCs w:val="22"/>
        </w:rPr>
      </w:pPr>
    </w:p>
    <w:p w14:paraId="6FC20492" w14:textId="53134CEB" w:rsidR="00356F75" w:rsidRPr="00E577BC" w:rsidRDefault="007E6385" w:rsidP="00356F75">
      <w:pPr>
        <w:pStyle w:val="Akapitzlist"/>
        <w:numPr>
          <w:ilvl w:val="2"/>
          <w:numId w:val="16"/>
        </w:numPr>
        <w:spacing w:before="120" w:after="120" w:line="271" w:lineRule="auto"/>
        <w:ind w:left="0" w:firstLine="0"/>
        <w:contextualSpacing w:val="0"/>
        <w:rPr>
          <w:rFonts w:ascii="Arial" w:hAnsi="Arial" w:cs="Arial"/>
          <w:color w:val="FF0000"/>
          <w:sz w:val="22"/>
          <w:szCs w:val="22"/>
          <w:lang w:val="pl-PL"/>
        </w:rPr>
      </w:pPr>
      <w:r w:rsidRPr="008B1CFA">
        <w:rPr>
          <w:rFonts w:ascii="Arial" w:hAnsi="Arial" w:cs="Arial"/>
          <w:sz w:val="22"/>
          <w:szCs w:val="22"/>
        </w:rPr>
        <w:t xml:space="preserve">Projekty muszą być skierowane bezpośrednio do następującej grupy odbiorców: </w:t>
      </w:r>
    </w:p>
    <w:p w14:paraId="35F9C556" w14:textId="77777777" w:rsidR="00E577BC" w:rsidRPr="00E577BC" w:rsidRDefault="00E577BC" w:rsidP="00E577BC">
      <w:pPr>
        <w:spacing w:before="120" w:after="120" w:line="271" w:lineRule="auto"/>
        <w:rPr>
          <w:rFonts w:ascii="Arial" w:hAnsi="Arial" w:cs="Arial"/>
          <w:sz w:val="22"/>
          <w:szCs w:val="22"/>
          <w:lang w:val="x-none" w:eastAsia="x-none"/>
        </w:rPr>
      </w:pPr>
      <w:r w:rsidRPr="00E577BC">
        <w:rPr>
          <w:rFonts w:ascii="Arial" w:hAnsi="Arial" w:cs="Arial"/>
          <w:sz w:val="22"/>
          <w:szCs w:val="22"/>
          <w:lang w:val="x-none" w:eastAsia="x-none"/>
        </w:rPr>
        <w:t xml:space="preserve">1. </w:t>
      </w:r>
      <w:r w:rsidRPr="00E577BC">
        <w:rPr>
          <w:rFonts w:ascii="Arial" w:hAnsi="Arial" w:cs="Arial"/>
          <w:b/>
          <w:bCs/>
          <w:sz w:val="22"/>
          <w:szCs w:val="22"/>
          <w:lang w:val="x-none" w:eastAsia="x-none"/>
        </w:rPr>
        <w:t>Grupę docelową stanowią:</w:t>
      </w:r>
    </w:p>
    <w:p w14:paraId="4A144983" w14:textId="79A1A6BC" w:rsidR="00E577BC" w:rsidRPr="00E577BC" w:rsidRDefault="00E577BC" w:rsidP="00E577BC">
      <w:pPr>
        <w:spacing w:before="120" w:after="120" w:line="271" w:lineRule="auto"/>
        <w:rPr>
          <w:rFonts w:ascii="Arial" w:hAnsi="Arial" w:cs="Arial"/>
          <w:sz w:val="22"/>
          <w:szCs w:val="22"/>
          <w:lang w:val="x-none" w:eastAsia="x-none"/>
        </w:rPr>
      </w:pPr>
      <w:r w:rsidRPr="00E577BC">
        <w:rPr>
          <w:rFonts w:ascii="Arial" w:hAnsi="Arial" w:cs="Arial"/>
          <w:sz w:val="22"/>
          <w:szCs w:val="22"/>
          <w:lang w:val="x-none" w:eastAsia="x-none"/>
        </w:rPr>
        <w:t>- osoby bierne zawodowo i zagrożone ubóstwem lub wykluczeniem społecznym, o których</w:t>
      </w:r>
      <w:r>
        <w:rPr>
          <w:rFonts w:ascii="Arial" w:hAnsi="Arial" w:cs="Arial"/>
          <w:sz w:val="22"/>
          <w:szCs w:val="22"/>
          <w:lang w:val="x-none" w:eastAsia="x-none"/>
        </w:rPr>
        <w:t xml:space="preserve"> </w:t>
      </w:r>
      <w:r w:rsidRPr="00E577BC">
        <w:rPr>
          <w:rFonts w:ascii="Arial" w:hAnsi="Arial" w:cs="Arial"/>
          <w:sz w:val="22"/>
          <w:szCs w:val="22"/>
          <w:lang w:val="x-none" w:eastAsia="x-none"/>
        </w:rPr>
        <w:t>mowa w podrozdziale 4.2  pkt 1 b-o aktualnych na dzień ogłoszenia naboru Wytycznych  dotyczących realizacji projektów z udziałem środków Europejskiego Funduszu Społecznego Plus w regionalnych programach na lata 2021-2027 oraz ich rodziny i otoczenie;</w:t>
      </w:r>
    </w:p>
    <w:p w14:paraId="0754F532" w14:textId="77777777" w:rsidR="00E577BC" w:rsidRDefault="00E577BC" w:rsidP="00E577BC">
      <w:pPr>
        <w:spacing w:before="120" w:after="120" w:line="271" w:lineRule="auto"/>
        <w:rPr>
          <w:rFonts w:ascii="Arial" w:hAnsi="Arial" w:cs="Arial"/>
          <w:sz w:val="22"/>
          <w:szCs w:val="22"/>
          <w:lang w:val="x-none" w:eastAsia="x-none"/>
        </w:rPr>
      </w:pPr>
      <w:r w:rsidRPr="00E577BC">
        <w:rPr>
          <w:rFonts w:ascii="Arial" w:hAnsi="Arial" w:cs="Arial"/>
          <w:sz w:val="22"/>
          <w:szCs w:val="22"/>
          <w:lang w:val="x-none" w:eastAsia="x-none"/>
        </w:rPr>
        <w:t xml:space="preserve">- pracownicy sektorów zaangażowanych w proces pracy z osobami z grup marginalizowanych społecznie (z wyłączeniem kadr instytucji pomocy i integracji społecznej); </w:t>
      </w:r>
    </w:p>
    <w:p w14:paraId="26356BEE" w14:textId="77777777" w:rsidR="00E577BC" w:rsidRPr="00E577BC" w:rsidRDefault="00E577BC" w:rsidP="00E577BC">
      <w:pPr>
        <w:spacing w:before="120" w:after="120" w:line="271" w:lineRule="auto"/>
        <w:rPr>
          <w:rFonts w:ascii="Arial" w:hAnsi="Arial"/>
          <w:sz w:val="22"/>
        </w:rPr>
      </w:pPr>
      <w:r w:rsidRPr="00E577BC">
        <w:rPr>
          <w:rFonts w:ascii="Arial" w:hAnsi="Arial"/>
          <w:sz w:val="22"/>
        </w:rPr>
        <w:t xml:space="preserve">W ramach przedmiotowego naboru wsparcie </w:t>
      </w:r>
      <w:proofErr w:type="spellStart"/>
      <w:r w:rsidRPr="00E577BC">
        <w:rPr>
          <w:rFonts w:ascii="Arial" w:hAnsi="Arial"/>
          <w:sz w:val="22"/>
        </w:rPr>
        <w:t>możę</w:t>
      </w:r>
      <w:proofErr w:type="spellEnd"/>
      <w:r w:rsidRPr="00E577BC">
        <w:rPr>
          <w:rFonts w:ascii="Arial" w:hAnsi="Arial"/>
          <w:sz w:val="22"/>
        </w:rPr>
        <w:t xml:space="preserve"> być kierowane do osób biernych zawodowo, dla których </w:t>
      </w:r>
      <w:r w:rsidRPr="00E577BC">
        <w:rPr>
          <w:rFonts w:ascii="Arial" w:hAnsi="Arial"/>
          <w:sz w:val="22"/>
          <w:u w:val="single"/>
        </w:rPr>
        <w:t xml:space="preserve">główną przyczyną bierności stanowi: </w:t>
      </w:r>
      <w:r w:rsidRPr="00E577BC">
        <w:rPr>
          <w:rFonts w:ascii="Arial" w:hAnsi="Arial"/>
          <w:sz w:val="22"/>
        </w:rPr>
        <w:t xml:space="preserve">emerytura, nauka i </w:t>
      </w:r>
      <w:proofErr w:type="spellStart"/>
      <w:r w:rsidRPr="00E577BC">
        <w:rPr>
          <w:rFonts w:ascii="Arial" w:hAnsi="Arial"/>
          <w:sz w:val="22"/>
        </w:rPr>
        <w:t>uzpełnianie</w:t>
      </w:r>
      <w:proofErr w:type="spellEnd"/>
      <w:r w:rsidRPr="00E577BC">
        <w:rPr>
          <w:rFonts w:ascii="Arial" w:hAnsi="Arial"/>
          <w:sz w:val="22"/>
        </w:rPr>
        <w:t xml:space="preserve"> kwalifikacji, choroba, niepełnosprawność; obowiązki rodzinne i związane z prowadzeniem domu.</w:t>
      </w:r>
    </w:p>
    <w:p w14:paraId="0825A673" w14:textId="77777777" w:rsidR="00E577BC" w:rsidRPr="00E577BC" w:rsidRDefault="00E577BC" w:rsidP="00E577BC">
      <w:pPr>
        <w:spacing w:after="160"/>
        <w:rPr>
          <w:rFonts w:ascii="Arial" w:eastAsia="Malgun Gothic Semilight" w:hAnsi="Arial" w:cs="Arial"/>
          <w:sz w:val="22"/>
          <w:szCs w:val="22"/>
          <w:lang w:eastAsia="en-US"/>
        </w:rPr>
      </w:pPr>
      <w:r w:rsidRPr="00AD3488">
        <w:rPr>
          <w:rFonts w:ascii="Arial" w:eastAsia="Malgun Gothic Semilight" w:hAnsi="Arial" w:cs="Arial"/>
          <w:sz w:val="22"/>
          <w:szCs w:val="22"/>
          <w:u w:val="single"/>
          <w:lang w:eastAsia="en-US"/>
        </w:rPr>
        <w:t>Otoczenie</w:t>
      </w:r>
      <w:r w:rsidRPr="00E577BC">
        <w:rPr>
          <w:rFonts w:ascii="Arial" w:eastAsia="Malgun Gothic Semilight" w:hAnsi="Arial" w:cs="Arial"/>
          <w:sz w:val="22"/>
          <w:szCs w:val="22"/>
          <w:lang w:eastAsia="en-US"/>
        </w:rPr>
        <w:t xml:space="preserve"> rozumiane jako osoby spokrewnione lub niespokrewnione, wspólnie zamieszkujące, gospodarujące.</w:t>
      </w:r>
    </w:p>
    <w:p w14:paraId="53F03FDB" w14:textId="77777777" w:rsidR="00787A1D" w:rsidRPr="00AD3488" w:rsidRDefault="00787A1D" w:rsidP="00787A1D">
      <w:pPr>
        <w:spacing w:before="120" w:after="120" w:line="271" w:lineRule="auto"/>
        <w:rPr>
          <w:rFonts w:ascii="Arial" w:eastAsia="Malgun Gothic Semilight" w:hAnsi="Arial" w:cs="Arial"/>
          <w:sz w:val="22"/>
          <w:szCs w:val="22"/>
          <w:u w:val="single"/>
          <w:lang w:eastAsia="en-US"/>
        </w:rPr>
      </w:pPr>
      <w:r w:rsidRPr="00AD3488">
        <w:rPr>
          <w:rFonts w:ascii="Arial" w:hAnsi="Arial" w:cs="Arial"/>
          <w:sz w:val="22"/>
          <w:szCs w:val="22"/>
          <w:u w:val="single"/>
        </w:rPr>
        <w:t>Osoby zagrożone ubóstwem lub wykluczeniem społecznym:</w:t>
      </w:r>
    </w:p>
    <w:p w14:paraId="21C747F5" w14:textId="1A5FAD86"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b) osobom lub rodzinom korzystającym ze świadczeń z pomocy społecznej</w:t>
      </w:r>
      <w:r>
        <w:rPr>
          <w:rFonts w:ascii="Arial" w:hAnsi="Arial" w:cs="Arial"/>
          <w:sz w:val="22"/>
          <w:szCs w:val="22"/>
          <w:lang w:eastAsia="x-none"/>
        </w:rPr>
        <w:t xml:space="preserve"> </w:t>
      </w:r>
      <w:r w:rsidRPr="00787A1D">
        <w:rPr>
          <w:rFonts w:ascii="Arial" w:hAnsi="Arial" w:cs="Arial"/>
          <w:sz w:val="22"/>
          <w:szCs w:val="22"/>
          <w:lang w:eastAsia="x-none"/>
        </w:rPr>
        <w:t>zgodnie z ustawą z dnia 12 marca 2004 r. o pomocy społecznej lub</w:t>
      </w:r>
      <w:r>
        <w:rPr>
          <w:rFonts w:ascii="Arial" w:hAnsi="Arial" w:cs="Arial"/>
          <w:sz w:val="22"/>
          <w:szCs w:val="22"/>
          <w:lang w:eastAsia="x-none"/>
        </w:rPr>
        <w:t xml:space="preserve"> </w:t>
      </w:r>
      <w:r w:rsidRPr="00787A1D">
        <w:rPr>
          <w:rFonts w:ascii="Arial" w:hAnsi="Arial" w:cs="Arial"/>
          <w:sz w:val="22"/>
          <w:szCs w:val="22"/>
          <w:lang w:eastAsia="x-none"/>
        </w:rPr>
        <w:t>kwalifikującym się do objęcia wsparciem pomocy społecznej, tj. spełniającym</w:t>
      </w:r>
      <w:r>
        <w:rPr>
          <w:rFonts w:ascii="Arial" w:hAnsi="Arial" w:cs="Arial"/>
          <w:sz w:val="22"/>
          <w:szCs w:val="22"/>
          <w:lang w:eastAsia="x-none"/>
        </w:rPr>
        <w:t xml:space="preserve"> </w:t>
      </w:r>
      <w:r w:rsidRPr="00787A1D">
        <w:rPr>
          <w:rFonts w:ascii="Arial" w:hAnsi="Arial" w:cs="Arial"/>
          <w:sz w:val="22"/>
          <w:szCs w:val="22"/>
          <w:lang w:eastAsia="x-none"/>
        </w:rPr>
        <w:t>co najmniej jedną z przesłanek określonych w art. 7 tej ustawy;</w:t>
      </w:r>
    </w:p>
    <w:p w14:paraId="70E6F363" w14:textId="1A0F5D78"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c) osobom, o których mowa w art. 1 ust. 2 ustawy z dnia 13 czerwca 2003 r.</w:t>
      </w:r>
      <w:r>
        <w:rPr>
          <w:rFonts w:ascii="Arial" w:hAnsi="Arial" w:cs="Arial"/>
          <w:sz w:val="22"/>
          <w:szCs w:val="22"/>
          <w:lang w:eastAsia="x-none"/>
        </w:rPr>
        <w:t xml:space="preserve"> </w:t>
      </w:r>
      <w:r w:rsidRPr="00787A1D">
        <w:rPr>
          <w:rFonts w:ascii="Arial" w:hAnsi="Arial" w:cs="Arial"/>
          <w:sz w:val="22"/>
          <w:szCs w:val="22"/>
          <w:lang w:eastAsia="x-none"/>
        </w:rPr>
        <w:t xml:space="preserve">o zatrudnieniu socjalnym (Dz. U. z 2025 r. poz. 83, z </w:t>
      </w:r>
      <w:proofErr w:type="spellStart"/>
      <w:r w:rsidRPr="00787A1D">
        <w:rPr>
          <w:rFonts w:ascii="Arial" w:hAnsi="Arial" w:cs="Arial"/>
          <w:sz w:val="22"/>
          <w:szCs w:val="22"/>
          <w:lang w:eastAsia="x-none"/>
        </w:rPr>
        <w:t>póżn</w:t>
      </w:r>
      <w:proofErr w:type="spellEnd"/>
      <w:r w:rsidRPr="00787A1D">
        <w:rPr>
          <w:rFonts w:ascii="Arial" w:hAnsi="Arial" w:cs="Arial"/>
          <w:sz w:val="22"/>
          <w:szCs w:val="22"/>
          <w:lang w:eastAsia="x-none"/>
        </w:rPr>
        <w:t xml:space="preserve"> zm.);</w:t>
      </w:r>
    </w:p>
    <w:p w14:paraId="08111012" w14:textId="3AEAECDC"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d) osobom przebywającym w pieczy zastępczej lub opuszczającym pieczę</w:t>
      </w:r>
      <w:r>
        <w:rPr>
          <w:rFonts w:ascii="Arial" w:hAnsi="Arial" w:cs="Arial"/>
          <w:sz w:val="22"/>
          <w:szCs w:val="22"/>
          <w:lang w:eastAsia="x-none"/>
        </w:rPr>
        <w:t xml:space="preserve"> </w:t>
      </w:r>
      <w:r w:rsidRPr="00787A1D">
        <w:rPr>
          <w:rFonts w:ascii="Arial" w:hAnsi="Arial" w:cs="Arial"/>
          <w:sz w:val="22"/>
          <w:szCs w:val="22"/>
          <w:lang w:eastAsia="x-none"/>
        </w:rPr>
        <w:t>zastępczą oraz rodzinom przeżywającym trudności w pełnieniu funkcji</w:t>
      </w:r>
      <w:r>
        <w:rPr>
          <w:rFonts w:ascii="Arial" w:hAnsi="Arial" w:cs="Arial"/>
          <w:sz w:val="22"/>
          <w:szCs w:val="22"/>
          <w:lang w:eastAsia="x-none"/>
        </w:rPr>
        <w:t xml:space="preserve"> </w:t>
      </w:r>
      <w:r w:rsidRPr="00787A1D">
        <w:rPr>
          <w:rFonts w:ascii="Arial" w:hAnsi="Arial" w:cs="Arial"/>
          <w:sz w:val="22"/>
          <w:szCs w:val="22"/>
          <w:lang w:eastAsia="x-none"/>
        </w:rPr>
        <w:t>opiekuńczo-wychowawczych, o których mowa w ustawie z dnia 9 czerwca</w:t>
      </w:r>
      <w:r>
        <w:rPr>
          <w:rFonts w:ascii="Arial" w:hAnsi="Arial" w:cs="Arial"/>
          <w:sz w:val="22"/>
          <w:szCs w:val="22"/>
          <w:lang w:eastAsia="x-none"/>
        </w:rPr>
        <w:t xml:space="preserve"> </w:t>
      </w:r>
      <w:r w:rsidRPr="00787A1D">
        <w:rPr>
          <w:rFonts w:ascii="Arial" w:hAnsi="Arial" w:cs="Arial"/>
          <w:sz w:val="22"/>
          <w:szCs w:val="22"/>
          <w:lang w:eastAsia="x-none"/>
        </w:rPr>
        <w:t>2011 r. o wspieraniu rodziny i systemie pieczy zastępczej;</w:t>
      </w:r>
    </w:p>
    <w:p w14:paraId="7C10D713" w14:textId="37E275FB"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e) osobom nieletnim, wobec których zastosowano środki zapobiegania</w:t>
      </w:r>
      <w:r>
        <w:rPr>
          <w:rFonts w:ascii="Arial" w:hAnsi="Arial" w:cs="Arial"/>
          <w:sz w:val="22"/>
          <w:szCs w:val="22"/>
          <w:lang w:eastAsia="x-none"/>
        </w:rPr>
        <w:t xml:space="preserve"> </w:t>
      </w:r>
      <w:r w:rsidRPr="00787A1D">
        <w:rPr>
          <w:rFonts w:ascii="Arial" w:hAnsi="Arial" w:cs="Arial"/>
          <w:sz w:val="22"/>
          <w:szCs w:val="22"/>
          <w:lang w:eastAsia="x-none"/>
        </w:rPr>
        <w:t>i zwalczania demoralizacji i przestępczości zgodnie z ustawą z dnia 9 czerwca</w:t>
      </w:r>
      <w:r>
        <w:rPr>
          <w:rFonts w:ascii="Arial" w:hAnsi="Arial" w:cs="Arial"/>
          <w:sz w:val="22"/>
          <w:szCs w:val="22"/>
          <w:lang w:eastAsia="x-none"/>
        </w:rPr>
        <w:t xml:space="preserve"> </w:t>
      </w:r>
      <w:r w:rsidRPr="00787A1D">
        <w:rPr>
          <w:rFonts w:ascii="Arial" w:hAnsi="Arial" w:cs="Arial"/>
          <w:sz w:val="22"/>
          <w:szCs w:val="22"/>
          <w:lang w:eastAsia="x-none"/>
        </w:rPr>
        <w:t xml:space="preserve">2022 r. o wspieraniu i resocjalizacji nieletnich (Dz. U. z 2024 poz. 978, z </w:t>
      </w:r>
      <w:proofErr w:type="spellStart"/>
      <w:r w:rsidRPr="00787A1D">
        <w:rPr>
          <w:rFonts w:ascii="Arial" w:hAnsi="Arial" w:cs="Arial"/>
          <w:sz w:val="22"/>
          <w:szCs w:val="22"/>
          <w:lang w:eastAsia="x-none"/>
        </w:rPr>
        <w:t>późn</w:t>
      </w:r>
      <w:proofErr w:type="spellEnd"/>
      <w:r w:rsidRPr="00787A1D">
        <w:rPr>
          <w:rFonts w:ascii="Arial" w:hAnsi="Arial" w:cs="Arial"/>
          <w:sz w:val="22"/>
          <w:szCs w:val="22"/>
          <w:lang w:eastAsia="x-none"/>
        </w:rPr>
        <w:t>.</w:t>
      </w:r>
      <w:r>
        <w:rPr>
          <w:rFonts w:ascii="Arial" w:hAnsi="Arial" w:cs="Arial"/>
          <w:sz w:val="22"/>
          <w:szCs w:val="22"/>
          <w:lang w:eastAsia="x-none"/>
        </w:rPr>
        <w:t xml:space="preserve"> </w:t>
      </w:r>
      <w:r w:rsidRPr="00787A1D">
        <w:rPr>
          <w:rFonts w:ascii="Arial" w:hAnsi="Arial" w:cs="Arial"/>
          <w:sz w:val="22"/>
          <w:szCs w:val="22"/>
          <w:lang w:eastAsia="x-none"/>
        </w:rPr>
        <w:t>zm.) oraz osobom nieletnim zagrożonym demoralizacją i przestępczością;</w:t>
      </w:r>
    </w:p>
    <w:p w14:paraId="230FE591" w14:textId="02A4ED86"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f) osobom przebywającym i opuszczającym młodzieżowe ośrodki wychowawcze</w:t>
      </w:r>
      <w:r>
        <w:rPr>
          <w:rFonts w:ascii="Arial" w:hAnsi="Arial" w:cs="Arial"/>
          <w:sz w:val="22"/>
          <w:szCs w:val="22"/>
          <w:lang w:eastAsia="x-none"/>
        </w:rPr>
        <w:t xml:space="preserve"> </w:t>
      </w:r>
      <w:r w:rsidRPr="00787A1D">
        <w:rPr>
          <w:rFonts w:ascii="Arial" w:hAnsi="Arial" w:cs="Arial"/>
          <w:sz w:val="22"/>
          <w:szCs w:val="22"/>
          <w:lang w:eastAsia="x-none"/>
        </w:rPr>
        <w:t>i młodzieżowe ośrodki socjoterapii, o których mowa w ustawie z dnia 14</w:t>
      </w:r>
      <w:r>
        <w:rPr>
          <w:rFonts w:ascii="Arial" w:hAnsi="Arial" w:cs="Arial"/>
          <w:sz w:val="22"/>
          <w:szCs w:val="22"/>
          <w:lang w:eastAsia="x-none"/>
        </w:rPr>
        <w:t xml:space="preserve"> </w:t>
      </w:r>
      <w:r w:rsidRPr="00787A1D">
        <w:rPr>
          <w:rFonts w:ascii="Arial" w:hAnsi="Arial" w:cs="Arial"/>
          <w:sz w:val="22"/>
          <w:szCs w:val="22"/>
          <w:lang w:eastAsia="x-none"/>
        </w:rPr>
        <w:t xml:space="preserve">grudnia 2016 r. -– Prawo oświatowe (Dz. U. z 2024 r. poz. 737, z </w:t>
      </w:r>
      <w:proofErr w:type="spellStart"/>
      <w:r w:rsidRPr="00787A1D">
        <w:rPr>
          <w:rFonts w:ascii="Arial" w:hAnsi="Arial" w:cs="Arial"/>
          <w:sz w:val="22"/>
          <w:szCs w:val="22"/>
          <w:lang w:eastAsia="x-none"/>
        </w:rPr>
        <w:t>późn</w:t>
      </w:r>
      <w:proofErr w:type="spellEnd"/>
      <w:r w:rsidRPr="00787A1D">
        <w:rPr>
          <w:rFonts w:ascii="Arial" w:hAnsi="Arial" w:cs="Arial"/>
          <w:sz w:val="22"/>
          <w:szCs w:val="22"/>
          <w:lang w:eastAsia="x-none"/>
        </w:rPr>
        <w:t>. zm.)</w:t>
      </w:r>
      <w:r>
        <w:rPr>
          <w:rFonts w:ascii="Arial" w:hAnsi="Arial" w:cs="Arial"/>
          <w:sz w:val="22"/>
          <w:szCs w:val="22"/>
          <w:lang w:eastAsia="x-none"/>
        </w:rPr>
        <w:t xml:space="preserve"> </w:t>
      </w:r>
      <w:r w:rsidRPr="00787A1D">
        <w:rPr>
          <w:rFonts w:ascii="Arial" w:hAnsi="Arial" w:cs="Arial"/>
          <w:sz w:val="22"/>
          <w:szCs w:val="22"/>
          <w:lang w:eastAsia="x-none"/>
        </w:rPr>
        <w:t xml:space="preserve">oraz osobom opuszczającym </w:t>
      </w:r>
      <w:r w:rsidRPr="00787A1D">
        <w:rPr>
          <w:rFonts w:ascii="Arial" w:hAnsi="Arial" w:cs="Arial"/>
          <w:sz w:val="22"/>
          <w:szCs w:val="22"/>
          <w:lang w:eastAsia="x-none"/>
        </w:rPr>
        <w:lastRenderedPageBreak/>
        <w:t>okręgowe ośrodki wychowawcze, o których</w:t>
      </w:r>
      <w:r>
        <w:rPr>
          <w:rFonts w:ascii="Arial" w:hAnsi="Arial" w:cs="Arial"/>
          <w:sz w:val="22"/>
          <w:szCs w:val="22"/>
          <w:lang w:eastAsia="x-none"/>
        </w:rPr>
        <w:t xml:space="preserve"> </w:t>
      </w:r>
      <w:r w:rsidRPr="00787A1D">
        <w:rPr>
          <w:rFonts w:ascii="Arial" w:hAnsi="Arial" w:cs="Arial"/>
          <w:sz w:val="22"/>
          <w:szCs w:val="22"/>
          <w:lang w:eastAsia="x-none"/>
        </w:rPr>
        <w:t>mowa w ustawie z dnia 9 czerwca 2022 r. o wspieraniu i resocjalizacji</w:t>
      </w:r>
      <w:r>
        <w:rPr>
          <w:rFonts w:ascii="Arial" w:hAnsi="Arial" w:cs="Arial"/>
          <w:sz w:val="22"/>
          <w:szCs w:val="22"/>
          <w:lang w:eastAsia="x-none"/>
        </w:rPr>
        <w:t xml:space="preserve"> </w:t>
      </w:r>
      <w:r w:rsidRPr="00787A1D">
        <w:rPr>
          <w:rFonts w:ascii="Arial" w:hAnsi="Arial" w:cs="Arial"/>
          <w:sz w:val="22"/>
          <w:szCs w:val="22"/>
          <w:lang w:eastAsia="x-none"/>
        </w:rPr>
        <w:t>nieletnich;</w:t>
      </w:r>
    </w:p>
    <w:p w14:paraId="33E6A872" w14:textId="77777777"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g) osobom z niepełnosprawnościami;</w:t>
      </w:r>
    </w:p>
    <w:p w14:paraId="0B7104D2" w14:textId="6E0B2EE1" w:rsidR="00E577BC"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h) członkom gospodarstw domowych sprawującym opiekę nad osobą</w:t>
      </w:r>
      <w:r>
        <w:rPr>
          <w:rFonts w:ascii="Arial" w:hAnsi="Arial" w:cs="Arial"/>
          <w:sz w:val="22"/>
          <w:szCs w:val="22"/>
          <w:lang w:eastAsia="x-none"/>
        </w:rPr>
        <w:t xml:space="preserve"> </w:t>
      </w:r>
      <w:r w:rsidRPr="00787A1D">
        <w:rPr>
          <w:rFonts w:ascii="Arial" w:hAnsi="Arial" w:cs="Arial"/>
          <w:sz w:val="22"/>
          <w:szCs w:val="22"/>
          <w:lang w:eastAsia="x-none"/>
        </w:rPr>
        <w:t>potrzebującą wsparcia w codziennym funkcjonowaniu;</w:t>
      </w:r>
    </w:p>
    <w:p w14:paraId="5CE6528F" w14:textId="77777777"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i) osobom potrzebującym wsparcia w codziennym funkcjonowaniu;</w:t>
      </w:r>
    </w:p>
    <w:p w14:paraId="39BF5F11" w14:textId="40843C52"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j) osobom opuszczającym placówki opieki instytucjonalnej, w tym</w:t>
      </w:r>
      <w:r w:rsidR="002A1FC0">
        <w:rPr>
          <w:rFonts w:ascii="Arial" w:hAnsi="Arial" w:cs="Arial"/>
          <w:sz w:val="22"/>
          <w:szCs w:val="22"/>
          <w:lang w:eastAsia="x-none"/>
        </w:rPr>
        <w:t xml:space="preserve"> </w:t>
      </w:r>
      <w:r w:rsidRPr="00787A1D">
        <w:rPr>
          <w:rFonts w:ascii="Arial" w:hAnsi="Arial" w:cs="Arial"/>
          <w:sz w:val="22"/>
          <w:szCs w:val="22"/>
          <w:lang w:eastAsia="x-none"/>
        </w:rPr>
        <w:t>w szczególności domy</w:t>
      </w:r>
      <w:r w:rsidR="00C20D26">
        <w:rPr>
          <w:rFonts w:ascii="Arial" w:hAnsi="Arial" w:cs="Arial"/>
          <w:sz w:val="22"/>
          <w:szCs w:val="22"/>
          <w:lang w:eastAsia="x-none"/>
        </w:rPr>
        <w:t xml:space="preserve"> </w:t>
      </w:r>
      <w:r w:rsidRPr="00787A1D">
        <w:rPr>
          <w:rFonts w:ascii="Arial" w:hAnsi="Arial" w:cs="Arial"/>
          <w:sz w:val="22"/>
          <w:szCs w:val="22"/>
          <w:lang w:eastAsia="x-none"/>
        </w:rPr>
        <w:t>pomocy społecznej;</w:t>
      </w:r>
    </w:p>
    <w:p w14:paraId="3BB4FE8A" w14:textId="0557B1C0"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k) osobom w kryzysie bezdomności, dotkniętym wykluczeniem z dostępu do</w:t>
      </w:r>
      <w:r w:rsidR="00C20D26">
        <w:rPr>
          <w:rFonts w:ascii="Arial" w:hAnsi="Arial" w:cs="Arial"/>
          <w:sz w:val="22"/>
          <w:szCs w:val="22"/>
          <w:lang w:eastAsia="x-none"/>
        </w:rPr>
        <w:t xml:space="preserve"> </w:t>
      </w:r>
      <w:r w:rsidRPr="00787A1D">
        <w:rPr>
          <w:rFonts w:ascii="Arial" w:hAnsi="Arial" w:cs="Arial"/>
          <w:sz w:val="22"/>
          <w:szCs w:val="22"/>
          <w:lang w:eastAsia="x-none"/>
        </w:rPr>
        <w:t>mieszkań lub zagrożonym bezdomnością;</w:t>
      </w:r>
    </w:p>
    <w:p w14:paraId="6F7F43FE" w14:textId="263D33EB"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l) osobom odbywającym karę pozbawienia wolności, objętym dozorem</w:t>
      </w:r>
      <w:r>
        <w:rPr>
          <w:rFonts w:ascii="Arial" w:hAnsi="Arial" w:cs="Arial"/>
          <w:sz w:val="22"/>
          <w:szCs w:val="22"/>
          <w:lang w:eastAsia="x-none"/>
        </w:rPr>
        <w:t xml:space="preserve"> </w:t>
      </w:r>
      <w:r w:rsidRPr="00787A1D">
        <w:rPr>
          <w:rFonts w:ascii="Arial" w:hAnsi="Arial" w:cs="Arial"/>
          <w:sz w:val="22"/>
          <w:szCs w:val="22"/>
          <w:lang w:eastAsia="x-none"/>
        </w:rPr>
        <w:t>elektronicznym;</w:t>
      </w:r>
    </w:p>
    <w:p w14:paraId="006064EF" w14:textId="77777777"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m) osobom korzystającym z programu FE PŻ;</w:t>
      </w:r>
    </w:p>
    <w:p w14:paraId="0D0CC978" w14:textId="77777777" w:rsidR="00787A1D" w:rsidRP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n) osobom należącym do społeczności marginalizowanych, takich jak Romowie;</w:t>
      </w:r>
    </w:p>
    <w:p w14:paraId="2D2899FB" w14:textId="697BD7C0" w:rsidR="00787A1D" w:rsidRDefault="00787A1D" w:rsidP="00787A1D">
      <w:pPr>
        <w:spacing w:before="120" w:after="120" w:line="271" w:lineRule="auto"/>
        <w:rPr>
          <w:rFonts w:ascii="Arial" w:hAnsi="Arial" w:cs="Arial"/>
          <w:sz w:val="22"/>
          <w:szCs w:val="22"/>
          <w:lang w:eastAsia="x-none"/>
        </w:rPr>
      </w:pPr>
      <w:r w:rsidRPr="00787A1D">
        <w:rPr>
          <w:rFonts w:ascii="Arial" w:hAnsi="Arial" w:cs="Arial"/>
          <w:sz w:val="22"/>
          <w:szCs w:val="22"/>
          <w:lang w:eastAsia="x-none"/>
        </w:rPr>
        <w:t>o) osobom objętym ochroną czasową w Polsce w związku z agresją Federacji</w:t>
      </w:r>
      <w:r>
        <w:rPr>
          <w:rFonts w:ascii="Arial" w:hAnsi="Arial" w:cs="Arial"/>
          <w:sz w:val="22"/>
          <w:szCs w:val="22"/>
          <w:lang w:eastAsia="x-none"/>
        </w:rPr>
        <w:t xml:space="preserve"> </w:t>
      </w:r>
      <w:r w:rsidRPr="00787A1D">
        <w:rPr>
          <w:rFonts w:ascii="Arial" w:hAnsi="Arial" w:cs="Arial"/>
          <w:sz w:val="22"/>
          <w:szCs w:val="22"/>
          <w:lang w:eastAsia="x-none"/>
        </w:rPr>
        <w:t>Rosyjskiej na Ukrainę</w:t>
      </w:r>
      <w:r w:rsidR="006E7414">
        <w:rPr>
          <w:rFonts w:ascii="Arial" w:hAnsi="Arial" w:cs="Arial"/>
          <w:sz w:val="22"/>
          <w:szCs w:val="22"/>
          <w:lang w:eastAsia="x-none"/>
        </w:rPr>
        <w:t>.</w:t>
      </w:r>
    </w:p>
    <w:p w14:paraId="448ADEC8" w14:textId="77777777" w:rsidR="006E7414" w:rsidRDefault="006E7414" w:rsidP="006E7414">
      <w:pPr>
        <w:shd w:val="clear" w:color="auto" w:fill="FFFFFF"/>
        <w:spacing w:line="276" w:lineRule="auto"/>
        <w:rPr>
          <w:rFonts w:ascii="Arial" w:hAnsi="Arial" w:cs="Arial"/>
          <w:iCs/>
          <w:sz w:val="22"/>
          <w:szCs w:val="22"/>
          <w:u w:val="single"/>
        </w:rPr>
      </w:pPr>
    </w:p>
    <w:p w14:paraId="755374CF" w14:textId="267AB0A9" w:rsidR="006E7414" w:rsidRPr="00EB35D8" w:rsidRDefault="006E7414" w:rsidP="006E7414">
      <w:pPr>
        <w:shd w:val="clear" w:color="auto" w:fill="FFFFFF"/>
        <w:spacing w:line="276" w:lineRule="auto"/>
        <w:rPr>
          <w:rFonts w:ascii="Arial" w:hAnsi="Arial" w:cs="Arial"/>
          <w:iCs/>
          <w:sz w:val="22"/>
          <w:szCs w:val="22"/>
          <w:u w:val="single"/>
        </w:rPr>
      </w:pPr>
      <w:r w:rsidRPr="00EB35D8">
        <w:rPr>
          <w:rFonts w:ascii="Arial" w:hAnsi="Arial" w:cs="Arial"/>
          <w:iCs/>
          <w:sz w:val="22"/>
          <w:szCs w:val="22"/>
          <w:u w:val="single"/>
        </w:rPr>
        <w:t>W projekt</w:t>
      </w:r>
      <w:r>
        <w:rPr>
          <w:rFonts w:ascii="Arial" w:hAnsi="Arial" w:cs="Arial"/>
          <w:iCs/>
          <w:sz w:val="22"/>
          <w:szCs w:val="22"/>
          <w:u w:val="single"/>
        </w:rPr>
        <w:t xml:space="preserve">ach, </w:t>
      </w:r>
      <w:r w:rsidRPr="00EB35D8">
        <w:rPr>
          <w:rFonts w:ascii="Arial" w:hAnsi="Arial" w:cs="Arial"/>
          <w:iCs/>
          <w:sz w:val="22"/>
          <w:szCs w:val="22"/>
          <w:u w:val="single"/>
        </w:rPr>
        <w:t xml:space="preserve">w ramach których wsparcie </w:t>
      </w:r>
      <w:r>
        <w:rPr>
          <w:rFonts w:ascii="Arial" w:hAnsi="Arial" w:cs="Arial"/>
          <w:iCs/>
          <w:sz w:val="22"/>
          <w:szCs w:val="22"/>
          <w:u w:val="single"/>
        </w:rPr>
        <w:t>udzielane</w:t>
      </w:r>
      <w:r w:rsidRPr="00EB35D8">
        <w:rPr>
          <w:rFonts w:ascii="Arial" w:hAnsi="Arial" w:cs="Arial"/>
          <w:iCs/>
          <w:sz w:val="22"/>
          <w:szCs w:val="22"/>
          <w:u w:val="single"/>
        </w:rPr>
        <w:t xml:space="preserve"> jest przez CIS lub KIS</w:t>
      </w:r>
      <w:r>
        <w:rPr>
          <w:rFonts w:ascii="Arial" w:hAnsi="Arial" w:cs="Arial"/>
          <w:iCs/>
          <w:sz w:val="22"/>
          <w:szCs w:val="22"/>
          <w:u w:val="single"/>
        </w:rPr>
        <w:t xml:space="preserve"> zgodnie z </w:t>
      </w:r>
      <w:r w:rsidRPr="00604AB8">
        <w:rPr>
          <w:rFonts w:ascii="Arial" w:hAnsi="Arial" w:cs="Arial"/>
          <w:iCs/>
          <w:sz w:val="22"/>
          <w:szCs w:val="22"/>
          <w:u w:val="single"/>
        </w:rPr>
        <w:t xml:space="preserve">ustawą </w:t>
      </w:r>
      <w:r w:rsidRPr="00EB35D8">
        <w:rPr>
          <w:rFonts w:ascii="Arial" w:eastAsia="Malgun Gothic Semilight" w:hAnsi="Arial" w:cs="Arial"/>
          <w:bCs/>
          <w:sz w:val="22"/>
          <w:szCs w:val="22"/>
          <w:u w:val="single"/>
        </w:rPr>
        <w:t xml:space="preserve">z dnia 13 czerwca 2003 r. o zatrudnieniu socjalnym </w:t>
      </w:r>
      <w:r w:rsidRPr="006E7414">
        <w:rPr>
          <w:rFonts w:ascii="Arial" w:eastAsia="Malgun Gothic Semilight" w:hAnsi="Arial" w:cs="Arial"/>
          <w:bCs/>
          <w:sz w:val="22"/>
          <w:szCs w:val="22"/>
          <w:u w:val="single"/>
        </w:rPr>
        <w:t>(</w:t>
      </w:r>
      <w:r w:rsidRPr="006E7414">
        <w:rPr>
          <w:rFonts w:ascii="Arial" w:hAnsi="Arial" w:cs="Arial"/>
          <w:color w:val="000000"/>
          <w:sz w:val="22"/>
          <w:szCs w:val="22"/>
          <w:u w:val="single"/>
        </w:rPr>
        <w:t>Dz. U. z 2025 r. poz. 1718</w:t>
      </w:r>
      <w:r w:rsidRPr="006E7414">
        <w:rPr>
          <w:rFonts w:ascii="Arial" w:eastAsia="Malgun Gothic Semilight" w:hAnsi="Arial" w:cs="Arial"/>
          <w:bCs/>
          <w:sz w:val="22"/>
          <w:szCs w:val="22"/>
          <w:u w:val="single"/>
        </w:rPr>
        <w:t>)</w:t>
      </w:r>
      <w:r w:rsidRPr="006E7414">
        <w:rPr>
          <w:rFonts w:ascii="Arial" w:hAnsi="Arial" w:cs="Arial"/>
          <w:iCs/>
          <w:sz w:val="22"/>
          <w:szCs w:val="22"/>
          <w:u w:val="single"/>
        </w:rPr>
        <w:t>,</w:t>
      </w:r>
      <w:r w:rsidRPr="00EB35D8">
        <w:rPr>
          <w:rFonts w:ascii="Arial" w:hAnsi="Arial" w:cs="Arial"/>
          <w:iCs/>
          <w:sz w:val="22"/>
          <w:szCs w:val="22"/>
          <w:u w:val="single"/>
        </w:rPr>
        <w:t xml:space="preserve"> nie może być</w:t>
      </w:r>
      <w:r>
        <w:rPr>
          <w:rFonts w:ascii="Arial" w:hAnsi="Arial" w:cs="Arial"/>
          <w:iCs/>
          <w:sz w:val="22"/>
          <w:szCs w:val="22"/>
          <w:u w:val="single"/>
        </w:rPr>
        <w:t xml:space="preserve"> ono</w:t>
      </w:r>
      <w:r w:rsidRPr="00EB35D8">
        <w:rPr>
          <w:rFonts w:ascii="Arial" w:hAnsi="Arial" w:cs="Arial"/>
          <w:iCs/>
          <w:sz w:val="22"/>
          <w:szCs w:val="22"/>
          <w:u w:val="single"/>
        </w:rPr>
        <w:t xml:space="preserve"> udzielane osobom, które mają prawo do:</w:t>
      </w:r>
    </w:p>
    <w:p w14:paraId="1DB52535"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1) zasiłku dla bezrobotnych;</w:t>
      </w:r>
    </w:p>
    <w:p w14:paraId="49612D68"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2) zasiłku przedemerytalnego;</w:t>
      </w:r>
    </w:p>
    <w:p w14:paraId="3017CFBD"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3) świadczenia przedemerytalnego;</w:t>
      </w:r>
    </w:p>
    <w:p w14:paraId="1C896126"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4) renty strukturalnej;</w:t>
      </w:r>
    </w:p>
    <w:p w14:paraId="5D60C053"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5) renty z tytułu niezdolności do pracy;</w:t>
      </w:r>
    </w:p>
    <w:p w14:paraId="63BF21F7"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6) emerytury;</w:t>
      </w:r>
    </w:p>
    <w:p w14:paraId="3686FD90" w14:textId="77777777" w:rsidR="006E7414" w:rsidRPr="00E0144D" w:rsidRDefault="006E7414" w:rsidP="006E7414">
      <w:pPr>
        <w:shd w:val="clear" w:color="auto" w:fill="FFFFFF"/>
        <w:spacing w:line="276" w:lineRule="auto"/>
        <w:rPr>
          <w:rFonts w:ascii="Arial" w:hAnsi="Arial" w:cs="Arial"/>
          <w:sz w:val="22"/>
          <w:szCs w:val="22"/>
          <w:lang w:val="x-none" w:eastAsia="x-none"/>
        </w:rPr>
      </w:pPr>
      <w:r w:rsidRPr="00E0144D">
        <w:rPr>
          <w:rFonts w:ascii="Arial" w:hAnsi="Arial" w:cs="Arial"/>
          <w:sz w:val="22"/>
          <w:szCs w:val="22"/>
          <w:lang w:val="x-none" w:eastAsia="x-none"/>
        </w:rPr>
        <w:t>7) nauczycielskiego świadczenia kompensacyjnego.</w:t>
      </w:r>
    </w:p>
    <w:p w14:paraId="73BA4850" w14:textId="77777777" w:rsidR="006E7414" w:rsidRPr="00F0003E" w:rsidRDefault="006E7414" w:rsidP="006E7414">
      <w:pPr>
        <w:shd w:val="clear" w:color="auto" w:fill="FFFFFF"/>
        <w:spacing w:line="276" w:lineRule="auto"/>
        <w:rPr>
          <w:rFonts w:ascii="Arial" w:hAnsi="Arial" w:cs="Arial"/>
          <w:iCs/>
          <w:sz w:val="22"/>
          <w:szCs w:val="22"/>
        </w:rPr>
      </w:pPr>
    </w:p>
    <w:p w14:paraId="4C751E72" w14:textId="77777777" w:rsidR="006E7414" w:rsidRDefault="006E7414" w:rsidP="006E7414">
      <w:pPr>
        <w:shd w:val="clear" w:color="auto" w:fill="FFFFFF"/>
        <w:spacing w:line="276" w:lineRule="auto"/>
        <w:rPr>
          <w:rFonts w:ascii="Arial" w:hAnsi="Arial" w:cs="Arial"/>
          <w:iCs/>
          <w:sz w:val="22"/>
          <w:szCs w:val="22"/>
        </w:rPr>
      </w:pPr>
      <w:r w:rsidRPr="00F0003E">
        <w:rPr>
          <w:rFonts w:ascii="Arial" w:hAnsi="Arial" w:cs="Arial"/>
          <w:iCs/>
          <w:sz w:val="22"/>
          <w:szCs w:val="22"/>
        </w:rPr>
        <w:t xml:space="preserve">Osoby, o których mowa w pkt </w:t>
      </w:r>
      <w:r>
        <w:rPr>
          <w:rFonts w:ascii="Arial" w:hAnsi="Arial" w:cs="Arial"/>
          <w:iCs/>
          <w:sz w:val="22"/>
          <w:szCs w:val="22"/>
        </w:rPr>
        <w:t>5</w:t>
      </w:r>
      <w:r w:rsidRPr="00F0003E">
        <w:rPr>
          <w:rFonts w:ascii="Arial" w:hAnsi="Arial" w:cs="Arial"/>
          <w:iCs/>
          <w:sz w:val="22"/>
          <w:szCs w:val="22"/>
        </w:rPr>
        <w:t>, mogą uczestniczyć w zajęciach prowadzonych przez kluby integracji społecznej na zasadach określonych w </w:t>
      </w:r>
      <w:r w:rsidRPr="005A404D">
        <w:rPr>
          <w:rFonts w:ascii="Arial" w:hAnsi="Arial" w:cs="Arial"/>
          <w:iCs/>
          <w:sz w:val="22"/>
          <w:szCs w:val="22"/>
        </w:rPr>
        <w:t>art. 18</w:t>
      </w:r>
      <w:r w:rsidRPr="00F0003E">
        <w:rPr>
          <w:rFonts w:ascii="Arial" w:hAnsi="Arial" w:cs="Arial"/>
          <w:iCs/>
          <w:sz w:val="22"/>
          <w:szCs w:val="22"/>
        </w:rPr>
        <w:t xml:space="preserve"> ust. 3–5a</w:t>
      </w:r>
      <w:r>
        <w:rPr>
          <w:rFonts w:ascii="Arial" w:hAnsi="Arial" w:cs="Arial"/>
          <w:iCs/>
          <w:sz w:val="22"/>
          <w:szCs w:val="22"/>
        </w:rPr>
        <w:t xml:space="preserve"> ustawy o zatrudnieniu socjalnym.</w:t>
      </w:r>
    </w:p>
    <w:p w14:paraId="108EAB66" w14:textId="77777777" w:rsidR="006E7414" w:rsidRPr="00787A1D" w:rsidRDefault="006E7414" w:rsidP="00787A1D">
      <w:pPr>
        <w:spacing w:before="120" w:after="120" w:line="271" w:lineRule="auto"/>
        <w:rPr>
          <w:rFonts w:ascii="Arial" w:hAnsi="Arial" w:cs="Arial"/>
          <w:sz w:val="22"/>
          <w:szCs w:val="22"/>
          <w:lang w:eastAsia="x-none"/>
        </w:rPr>
      </w:pPr>
    </w:p>
    <w:p w14:paraId="614F2108" w14:textId="77777777" w:rsidR="00E577BC" w:rsidRPr="00E577BC" w:rsidRDefault="00E577BC" w:rsidP="00E577BC">
      <w:pPr>
        <w:spacing w:before="120" w:after="120" w:line="271" w:lineRule="auto"/>
        <w:rPr>
          <w:rFonts w:ascii="Arial" w:hAnsi="Arial" w:cs="Arial"/>
          <w:sz w:val="22"/>
          <w:szCs w:val="22"/>
          <w:lang w:val="x-none" w:eastAsia="x-none"/>
        </w:rPr>
      </w:pPr>
      <w:r w:rsidRPr="00E577BC">
        <w:rPr>
          <w:rFonts w:ascii="Arial" w:hAnsi="Arial" w:cs="Arial"/>
          <w:sz w:val="22"/>
          <w:szCs w:val="22"/>
          <w:lang w:val="x-none" w:eastAsia="x-none"/>
        </w:rPr>
        <w:t>2. Projekt jest skierowany do osób zamieszkujących województwo zachodniopomorskie (w przypadku osób fizycznych - pracujących, uczących się lub zamieszkujących obszar województwa zachodniopomorskiego w rozumieniu przepisów Kodeksu Cywilnego).</w:t>
      </w:r>
    </w:p>
    <w:p w14:paraId="7DB2E36A" w14:textId="77777777" w:rsidR="00E577BC" w:rsidRPr="008B1CFA" w:rsidRDefault="00E577BC" w:rsidP="00356F75">
      <w:pPr>
        <w:pStyle w:val="Akapitzlist"/>
        <w:spacing w:before="120" w:after="120" w:line="271" w:lineRule="auto"/>
        <w:ind w:left="0"/>
        <w:contextualSpacing w:val="0"/>
        <w:rPr>
          <w:rFonts w:ascii="Arial" w:hAnsi="Arial" w:cs="Arial"/>
          <w:color w:val="FF0000"/>
          <w:sz w:val="22"/>
          <w:szCs w:val="22"/>
          <w:lang w:val="pl-PL"/>
        </w:rPr>
      </w:pPr>
    </w:p>
    <w:p w14:paraId="1C7C8A8B" w14:textId="77777777" w:rsidR="00B249C2" w:rsidRPr="008B1CFA" w:rsidRDefault="007E6385" w:rsidP="003A4438">
      <w:pPr>
        <w:pStyle w:val="Styl4"/>
      </w:pPr>
      <w:bookmarkStart w:id="148" w:name="_Toc440617819"/>
      <w:bookmarkStart w:id="149" w:name="_Toc425140323"/>
      <w:bookmarkStart w:id="150" w:name="_Toc227328840"/>
      <w:bookmarkEnd w:id="148"/>
      <w:r w:rsidRPr="008B1CFA">
        <w:t>Podmioty uprawnione do ubiegania się o dofinansowanie projektu</w:t>
      </w:r>
      <w:bookmarkEnd w:id="149"/>
      <w:bookmarkEnd w:id="150"/>
      <w:r w:rsidRPr="008B1CFA">
        <w:t xml:space="preserve"> </w:t>
      </w:r>
    </w:p>
    <w:p w14:paraId="70DBB030" w14:textId="77777777" w:rsidR="000109C7" w:rsidRPr="008B1CFA" w:rsidRDefault="000109C7" w:rsidP="000109C7">
      <w:pPr>
        <w:pStyle w:val="Akapitzlist"/>
        <w:spacing w:before="120" w:after="120" w:line="271" w:lineRule="auto"/>
        <w:ind w:left="0"/>
        <w:contextualSpacing w:val="0"/>
        <w:rPr>
          <w:rFonts w:ascii="Arial" w:hAnsi="Arial" w:cs="Arial"/>
          <w:sz w:val="22"/>
          <w:szCs w:val="22"/>
        </w:rPr>
      </w:pPr>
    </w:p>
    <w:p w14:paraId="370327E6" w14:textId="45CE8E16" w:rsidR="004E75AD" w:rsidRPr="008B1CFA" w:rsidRDefault="00F6767C" w:rsidP="002F166C">
      <w:pPr>
        <w:pStyle w:val="Akapitzlist"/>
        <w:numPr>
          <w:ilvl w:val="2"/>
          <w:numId w:val="1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 wybór</w:t>
      </w:r>
      <w:r w:rsidRPr="008B1CFA">
        <w:rPr>
          <w:rFonts w:ascii="Arial" w:hAnsi="Arial" w:cs="Arial"/>
          <w:sz w:val="22"/>
          <w:szCs w:val="22"/>
        </w:rPr>
        <w:t xml:space="preserve"> projekt</w:t>
      </w:r>
      <w:r w:rsidRPr="008B1CFA">
        <w:rPr>
          <w:rFonts w:ascii="Arial" w:hAnsi="Arial" w:cs="Arial"/>
          <w:sz w:val="22"/>
          <w:szCs w:val="22"/>
          <w:lang w:val="pl-PL"/>
        </w:rPr>
        <w:t>u</w:t>
      </w:r>
      <w:r w:rsidRPr="008B1CFA">
        <w:rPr>
          <w:rFonts w:ascii="Arial" w:hAnsi="Arial" w:cs="Arial"/>
          <w:sz w:val="22"/>
          <w:szCs w:val="22"/>
        </w:rPr>
        <w:t xml:space="preserve"> do dofinansowania w sposób konkurencyjny </w:t>
      </w:r>
      <w:r w:rsidR="007E6385" w:rsidRPr="008B1CFA">
        <w:rPr>
          <w:rFonts w:ascii="Arial" w:hAnsi="Arial" w:cs="Arial"/>
          <w:sz w:val="22"/>
          <w:szCs w:val="22"/>
        </w:rPr>
        <w:t xml:space="preserve">w ramach </w:t>
      </w:r>
      <w:r w:rsidR="00F71952" w:rsidRPr="008B1CFA">
        <w:rPr>
          <w:rFonts w:ascii="Arial" w:hAnsi="Arial" w:cs="Arial"/>
          <w:sz w:val="22"/>
          <w:szCs w:val="22"/>
          <w:lang w:val="pl-PL"/>
        </w:rPr>
        <w:t xml:space="preserve">naboru </w:t>
      </w:r>
      <w:r w:rsidR="007E6385" w:rsidRPr="008B1CFA">
        <w:rPr>
          <w:rFonts w:ascii="Arial" w:hAnsi="Arial" w:cs="Arial"/>
          <w:sz w:val="22"/>
          <w:szCs w:val="22"/>
        </w:rPr>
        <w:t>mogą ubiegać</w:t>
      </w:r>
      <w:r w:rsidRPr="008B1CFA">
        <w:rPr>
          <w:rFonts w:ascii="Arial" w:hAnsi="Arial" w:cs="Arial"/>
          <w:sz w:val="22"/>
          <w:szCs w:val="22"/>
          <w:lang w:val="pl-PL"/>
        </w:rPr>
        <w:t xml:space="preserve"> się</w:t>
      </w:r>
      <w:r w:rsidR="000109C7" w:rsidRPr="008B1CFA">
        <w:rPr>
          <w:rFonts w:ascii="Arial" w:hAnsi="Arial" w:cs="Arial"/>
          <w:sz w:val="22"/>
          <w:szCs w:val="22"/>
          <w:lang w:val="pl-PL"/>
        </w:rPr>
        <w:t xml:space="preserve"> następuj</w:t>
      </w:r>
      <w:r w:rsidR="00961D2C">
        <w:rPr>
          <w:rFonts w:ascii="Arial" w:hAnsi="Arial" w:cs="Arial"/>
          <w:sz w:val="22"/>
          <w:szCs w:val="22"/>
          <w:lang w:val="pl-PL"/>
        </w:rPr>
        <w:t>ą</w:t>
      </w:r>
      <w:r w:rsidR="000109C7" w:rsidRPr="008B1CFA">
        <w:rPr>
          <w:rFonts w:ascii="Arial" w:hAnsi="Arial" w:cs="Arial"/>
          <w:sz w:val="22"/>
          <w:szCs w:val="22"/>
          <w:lang w:val="pl-PL"/>
        </w:rPr>
        <w:t>ce typy Wni</w:t>
      </w:r>
      <w:r w:rsidR="00610CD8" w:rsidRPr="008B1CFA">
        <w:rPr>
          <w:rFonts w:ascii="Arial" w:hAnsi="Arial" w:cs="Arial"/>
          <w:sz w:val="22"/>
          <w:szCs w:val="22"/>
          <w:lang w:val="pl-PL"/>
        </w:rPr>
        <w:t>o</w:t>
      </w:r>
      <w:r w:rsidR="000109C7" w:rsidRPr="008B1CFA">
        <w:rPr>
          <w:rFonts w:ascii="Arial" w:hAnsi="Arial" w:cs="Arial"/>
          <w:sz w:val="22"/>
          <w:szCs w:val="22"/>
          <w:lang w:val="pl-PL"/>
        </w:rPr>
        <w:t>skodawców</w:t>
      </w:r>
      <w:r w:rsidR="00A0261F" w:rsidRPr="008B1CFA">
        <w:rPr>
          <w:rFonts w:ascii="Arial" w:hAnsi="Arial" w:cs="Arial"/>
          <w:sz w:val="22"/>
          <w:szCs w:val="22"/>
        </w:rPr>
        <w:t>:</w:t>
      </w:r>
    </w:p>
    <w:p w14:paraId="55F28B1F" w14:textId="4F2923D8" w:rsidR="0025230D" w:rsidRPr="00D869B1" w:rsidRDefault="0025230D" w:rsidP="00D869B1">
      <w:pPr>
        <w:pStyle w:val="Akapitzlist"/>
        <w:numPr>
          <w:ilvl w:val="0"/>
          <w:numId w:val="12"/>
        </w:numPr>
        <w:spacing w:before="120" w:after="120" w:line="271" w:lineRule="auto"/>
        <w:contextualSpacing w:val="0"/>
        <w:rPr>
          <w:rFonts w:ascii="Arial" w:hAnsi="Arial" w:cs="Arial"/>
          <w:sz w:val="22"/>
          <w:szCs w:val="22"/>
        </w:rPr>
      </w:pPr>
      <w:r w:rsidRPr="0025230D">
        <w:rPr>
          <w:rFonts w:ascii="Arial" w:hAnsi="Arial"/>
          <w:sz w:val="22"/>
        </w:rPr>
        <w:lastRenderedPageBreak/>
        <w:t>JST, ich związki, porozumienia i stowarzyszenia, jednostki organizacyjne JST, podmioty ekonomii społecznej zajmujące się aktywizacją społeczno-zawodową rodzin i osób zagrożonych ubóstwem lub wykluczeniem społecznym, podmioty działające na rzecz aktywizacji społeczno-zawodowej, których podstawowym zadaniem nie jest działalność gospodarcza, instytucje resocjalizacyjne, instytucje opiekuńczo-wychowawcze.</w:t>
      </w:r>
      <w:r w:rsidRPr="0025230D" w:rsidDel="00D869B1">
        <w:rPr>
          <w:rFonts w:ascii="Arial" w:hAnsi="Arial"/>
          <w:sz w:val="22"/>
        </w:rPr>
        <w:t xml:space="preserve"> </w:t>
      </w:r>
    </w:p>
    <w:p w14:paraId="1C77E451" w14:textId="77777777" w:rsidR="000109C7" w:rsidRPr="008B1CFA" w:rsidRDefault="00E518F1" w:rsidP="002F166C">
      <w:pPr>
        <w:pStyle w:val="Akapitzlist"/>
        <w:numPr>
          <w:ilvl w:val="2"/>
          <w:numId w:val="1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wni</w:t>
      </w:r>
      <w:r w:rsidR="00984C78" w:rsidRPr="008B1CFA">
        <w:rPr>
          <w:rFonts w:ascii="Arial" w:hAnsi="Arial" w:cs="Arial"/>
          <w:sz w:val="22"/>
          <w:szCs w:val="22"/>
          <w:lang w:val="pl-PL"/>
        </w:rPr>
        <w:t>os</w:t>
      </w:r>
      <w:r w:rsidRPr="008B1CFA">
        <w:rPr>
          <w:rFonts w:ascii="Arial" w:hAnsi="Arial" w:cs="Arial"/>
          <w:sz w:val="22"/>
          <w:szCs w:val="22"/>
          <w:lang w:val="pl-PL"/>
        </w:rPr>
        <w:t xml:space="preserve">ku o dofinansowanie </w:t>
      </w:r>
      <w:r w:rsidR="000109C7" w:rsidRPr="008B1CFA">
        <w:rPr>
          <w:rFonts w:ascii="Arial" w:hAnsi="Arial" w:cs="Arial"/>
          <w:sz w:val="22"/>
          <w:szCs w:val="22"/>
          <w:lang w:val="pl-PL"/>
        </w:rPr>
        <w:t xml:space="preserve">Wnioskodawcy są zobowiązani wskazać poprawny typ beneficjenta, spośród poniżej wymienionych </w:t>
      </w:r>
      <w:r w:rsidRPr="008B1CFA">
        <w:rPr>
          <w:rFonts w:ascii="Arial" w:hAnsi="Arial" w:cs="Arial"/>
          <w:sz w:val="22"/>
          <w:szCs w:val="22"/>
          <w:lang w:val="pl-PL"/>
        </w:rPr>
        <w:t xml:space="preserve">a </w:t>
      </w:r>
      <w:r w:rsidR="000109C7" w:rsidRPr="008B1CFA">
        <w:rPr>
          <w:rFonts w:ascii="Arial" w:hAnsi="Arial" w:cs="Arial"/>
          <w:sz w:val="22"/>
          <w:szCs w:val="22"/>
          <w:lang w:val="pl-PL"/>
        </w:rPr>
        <w:t>wskazanych w SZOP:</w:t>
      </w:r>
    </w:p>
    <w:p w14:paraId="3E7ECB92" w14:textId="6F7DB957" w:rsidR="002F166C" w:rsidRPr="008B1CFA" w:rsidRDefault="000109C7" w:rsidP="002F166C">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lang w:val="pl-PL"/>
        </w:rPr>
        <w:t xml:space="preserve">- </w:t>
      </w:r>
      <w:r w:rsidR="00AC1CC7" w:rsidRPr="00AC1CC7">
        <w:rPr>
          <w:rFonts w:ascii="Arial" w:hAnsi="Arial" w:cs="Arial"/>
          <w:sz w:val="22"/>
          <w:szCs w:val="22"/>
          <w:lang w:val="pl-PL"/>
        </w:rPr>
        <w:t>Administracja publiczna, Instytucje nauki i edukacji, Organizacje społeczne i związki wyznaniowe, Przedsiębiorstwa</w:t>
      </w:r>
      <w:r w:rsidR="00C20D26">
        <w:rPr>
          <w:rStyle w:val="Odwoanieprzypisudolnego"/>
          <w:rFonts w:ascii="Arial" w:hAnsi="Arial" w:cs="Arial"/>
          <w:sz w:val="22"/>
          <w:szCs w:val="22"/>
          <w:lang w:val="pl-PL"/>
        </w:rPr>
        <w:footnoteReference w:id="4"/>
      </w:r>
      <w:r w:rsidR="00AC1CC7" w:rsidRPr="00AC1CC7">
        <w:rPr>
          <w:rFonts w:ascii="Arial" w:hAnsi="Arial" w:cs="Arial"/>
          <w:sz w:val="22"/>
          <w:szCs w:val="22"/>
          <w:lang w:val="pl-PL"/>
        </w:rPr>
        <w:t>, Przedsiębiorstwa realizujące cele publiczne, Służby publiczne</w:t>
      </w:r>
      <w:r w:rsidR="00AC1CC7">
        <w:rPr>
          <w:rFonts w:ascii="Arial" w:hAnsi="Arial" w:cs="Arial"/>
          <w:sz w:val="22"/>
          <w:szCs w:val="22"/>
          <w:lang w:val="pl-PL"/>
        </w:rPr>
        <w:t>.</w:t>
      </w:r>
    </w:p>
    <w:p w14:paraId="21547935" w14:textId="77777777" w:rsidR="000109C7" w:rsidRPr="008B1CFA" w:rsidRDefault="000109C7" w:rsidP="002F166C">
      <w:pPr>
        <w:pStyle w:val="Akapitzlist"/>
        <w:spacing w:before="120" w:after="120" w:line="271" w:lineRule="auto"/>
        <w:ind w:left="0"/>
        <w:contextualSpacing w:val="0"/>
        <w:rPr>
          <w:rFonts w:ascii="Arial" w:hAnsi="Arial" w:cs="Arial"/>
          <w:sz w:val="22"/>
          <w:szCs w:val="22"/>
          <w:lang w:val="pl-PL"/>
        </w:rPr>
      </w:pPr>
    </w:p>
    <w:p w14:paraId="40BA9F93" w14:textId="77777777" w:rsidR="000109C7" w:rsidRPr="008B1CFA" w:rsidRDefault="000A64CB" w:rsidP="002F166C">
      <w:pPr>
        <w:pStyle w:val="Akapitzlist"/>
        <w:spacing w:before="120" w:after="120" w:line="271" w:lineRule="auto"/>
        <w:ind w:left="0"/>
        <w:rPr>
          <w:rFonts w:ascii="Arial" w:hAnsi="Arial" w:cs="Arial"/>
          <w:sz w:val="22"/>
          <w:szCs w:val="22"/>
        </w:rPr>
      </w:pPr>
      <w:r w:rsidRPr="008B1CFA">
        <w:rPr>
          <w:rFonts w:ascii="Arial" w:hAnsi="Arial" w:cs="Arial"/>
          <w:sz w:val="22"/>
          <w:szCs w:val="22"/>
          <w:lang w:val="pl-PL"/>
        </w:rPr>
        <w:t>UWAGA</w:t>
      </w:r>
      <w:r w:rsidRPr="008B1CFA">
        <w:rPr>
          <w:rFonts w:ascii="Arial" w:hAnsi="Arial" w:cs="Arial"/>
          <w:sz w:val="22"/>
          <w:szCs w:val="22"/>
        </w:rPr>
        <w:t xml:space="preserve">! </w:t>
      </w:r>
      <w:r w:rsidRPr="008B1CFA">
        <w:rPr>
          <w:rFonts w:ascii="Arial" w:hAnsi="Arial" w:cs="Arial"/>
          <w:sz w:val="22"/>
          <w:szCs w:val="22"/>
          <w:lang w:val="pl-PL"/>
        </w:rPr>
        <w:t xml:space="preserve"> </w:t>
      </w:r>
      <w:r w:rsidR="000109C7" w:rsidRPr="008B1CFA">
        <w:rPr>
          <w:rFonts w:ascii="Arial" w:hAnsi="Arial" w:cs="Arial"/>
          <w:sz w:val="22"/>
          <w:szCs w:val="22"/>
        </w:rPr>
        <w:t xml:space="preserve">Sekcja Wnioskodawca i realizatorzy </w:t>
      </w:r>
      <w:r w:rsidRPr="008B1CFA">
        <w:rPr>
          <w:rFonts w:ascii="Arial" w:hAnsi="Arial" w:cs="Arial"/>
          <w:sz w:val="22"/>
          <w:szCs w:val="22"/>
          <w:lang w:val="pl-PL"/>
        </w:rPr>
        <w:t xml:space="preserve">wniosku o dofinansowanie </w:t>
      </w:r>
      <w:r w:rsidR="000109C7" w:rsidRPr="008B1CFA">
        <w:rPr>
          <w:rFonts w:ascii="Arial" w:hAnsi="Arial" w:cs="Arial"/>
          <w:b/>
          <w:sz w:val="22"/>
          <w:szCs w:val="22"/>
        </w:rPr>
        <w:t xml:space="preserve">– </w:t>
      </w:r>
      <w:r w:rsidR="000109C7" w:rsidRPr="008B1CFA">
        <w:rPr>
          <w:rFonts w:ascii="Arial" w:hAnsi="Arial" w:cs="Arial"/>
          <w:sz w:val="22"/>
          <w:szCs w:val="22"/>
          <w:lang w:val="pl-PL"/>
        </w:rPr>
        <w:t xml:space="preserve">uzupełniana jest w oparciu o </w:t>
      </w:r>
      <w:r w:rsidR="000109C7" w:rsidRPr="008B1CFA">
        <w:rPr>
          <w:rFonts w:ascii="Arial" w:hAnsi="Arial" w:cs="Arial"/>
          <w:sz w:val="22"/>
          <w:szCs w:val="22"/>
        </w:rPr>
        <w:t xml:space="preserve">podmioty dodane w sekcji </w:t>
      </w:r>
      <w:r w:rsidR="000109C7" w:rsidRPr="008B1CFA">
        <w:rPr>
          <w:rFonts w:ascii="Arial" w:hAnsi="Arial" w:cs="Arial"/>
          <w:i/>
          <w:sz w:val="22"/>
          <w:szCs w:val="22"/>
        </w:rPr>
        <w:t>Organizacja</w:t>
      </w:r>
      <w:r w:rsidR="000109C7" w:rsidRPr="008B1CFA">
        <w:rPr>
          <w:rFonts w:ascii="Arial" w:hAnsi="Arial" w:cs="Arial"/>
          <w:sz w:val="22"/>
          <w:szCs w:val="22"/>
        </w:rPr>
        <w:t>.</w:t>
      </w:r>
      <w:r w:rsidR="000109C7" w:rsidRPr="008B1CFA">
        <w:rPr>
          <w:rFonts w:ascii="Arial" w:hAnsi="Arial" w:cs="Arial"/>
          <w:sz w:val="22"/>
          <w:szCs w:val="22"/>
          <w:lang w:val="pl-PL"/>
        </w:rPr>
        <w:t xml:space="preserve"> Dane dotyczące podmiotów powinny pokrywać się z doprecyzowanym przez ION typem Wnioskodawcy wskazanym w pkt. 2.2.1 Regulaminu wyboru oraz uwzględniać wskazówki zawarte w </w:t>
      </w:r>
      <w:r w:rsidR="000109C7" w:rsidRPr="008B1CFA">
        <w:rPr>
          <w:rFonts w:ascii="Arial" w:hAnsi="Arial" w:cs="Arial"/>
          <w:i/>
          <w:sz w:val="22"/>
          <w:szCs w:val="22"/>
          <w:lang w:val="pl-PL"/>
        </w:rPr>
        <w:t>Instrukcji wypełniania wniosku o</w:t>
      </w:r>
      <w:r w:rsidR="001E35E7" w:rsidRPr="008B1CFA">
        <w:rPr>
          <w:rFonts w:ascii="Arial" w:hAnsi="Arial" w:cs="Arial"/>
          <w:i/>
          <w:sz w:val="22"/>
          <w:szCs w:val="22"/>
          <w:lang w:val="pl-PL"/>
        </w:rPr>
        <w:t> </w:t>
      </w:r>
      <w:r w:rsidR="000109C7" w:rsidRPr="008B1CFA">
        <w:rPr>
          <w:rFonts w:ascii="Arial" w:hAnsi="Arial" w:cs="Arial"/>
          <w:i/>
          <w:sz w:val="22"/>
          <w:szCs w:val="22"/>
          <w:lang w:val="pl-PL"/>
        </w:rPr>
        <w:t>dofinansowanie projektu</w:t>
      </w:r>
      <w:r w:rsidR="00E5448F" w:rsidRPr="008B1CFA">
        <w:rPr>
          <w:rFonts w:ascii="Arial" w:hAnsi="Arial" w:cs="Arial"/>
          <w:i/>
          <w:sz w:val="22"/>
          <w:szCs w:val="22"/>
          <w:lang w:val="pl-PL"/>
        </w:rPr>
        <w:t>.</w:t>
      </w:r>
      <w:r w:rsidR="000109C7" w:rsidRPr="008B1CFA">
        <w:rPr>
          <w:rFonts w:ascii="Arial" w:hAnsi="Arial" w:cs="Arial"/>
          <w:b/>
          <w:sz w:val="22"/>
          <w:szCs w:val="22"/>
          <w:lang w:val="pl-PL"/>
        </w:rPr>
        <w:t xml:space="preserve"> </w:t>
      </w:r>
    </w:p>
    <w:p w14:paraId="65FFDDDD" w14:textId="77777777" w:rsidR="00C20D26" w:rsidRPr="008B1CFA" w:rsidRDefault="00C20D26" w:rsidP="002F166C">
      <w:pPr>
        <w:pStyle w:val="Akapitzlist"/>
        <w:spacing w:before="120" w:after="120" w:line="271" w:lineRule="auto"/>
        <w:ind w:left="0"/>
        <w:rPr>
          <w:rFonts w:ascii="Arial" w:hAnsi="Arial" w:cs="Arial"/>
          <w:b/>
          <w:sz w:val="22"/>
          <w:szCs w:val="22"/>
          <w:lang w:val="pl-PL"/>
        </w:rPr>
      </w:pPr>
    </w:p>
    <w:p w14:paraId="5ECF932B" w14:textId="453C2089" w:rsidR="00862F38" w:rsidRPr="008B1CFA" w:rsidRDefault="00862F38" w:rsidP="002F166C">
      <w:pPr>
        <w:spacing w:before="120" w:after="120" w:line="271" w:lineRule="auto"/>
        <w:rPr>
          <w:rFonts w:ascii="Arial" w:hAnsi="Arial" w:cs="Arial"/>
          <w:sz w:val="22"/>
          <w:szCs w:val="22"/>
          <w:lang w:eastAsia="x-none"/>
        </w:rPr>
      </w:pPr>
      <w:r w:rsidRPr="008B1CFA">
        <w:rPr>
          <w:rFonts w:ascii="Arial" w:hAnsi="Arial" w:cs="Arial"/>
          <w:sz w:val="22"/>
          <w:szCs w:val="22"/>
          <w:lang w:eastAsia="x-none"/>
        </w:rPr>
        <w:t>W przypadku gdy możliwe do wyboru typy podmiotu w sekcji Organizacja nie pokrywają się z</w:t>
      </w:r>
      <w:r w:rsidR="001E35E7" w:rsidRPr="008B1CFA">
        <w:rPr>
          <w:rFonts w:ascii="Arial" w:hAnsi="Arial" w:cs="Arial"/>
          <w:sz w:val="22"/>
          <w:szCs w:val="22"/>
          <w:lang w:eastAsia="x-none"/>
        </w:rPr>
        <w:t> </w:t>
      </w:r>
      <w:r w:rsidRPr="008B1CFA">
        <w:rPr>
          <w:rFonts w:ascii="Arial" w:hAnsi="Arial" w:cs="Arial"/>
          <w:sz w:val="22"/>
          <w:szCs w:val="22"/>
          <w:lang w:eastAsia="x-none"/>
        </w:rPr>
        <w:t>doprecyzowanym przez ION typem Wnioskodawcy w Regulaminie wyboru należy w sekcji Potencjał do realizacji projektu (o ile dotyczy) wskazać informacj</w:t>
      </w:r>
      <w:r w:rsidR="00961D2C">
        <w:rPr>
          <w:rFonts w:ascii="Arial" w:hAnsi="Arial" w:cs="Arial"/>
          <w:sz w:val="22"/>
          <w:szCs w:val="22"/>
          <w:lang w:eastAsia="x-none"/>
        </w:rPr>
        <w:t>e</w:t>
      </w:r>
      <w:r w:rsidRPr="008B1CFA">
        <w:rPr>
          <w:rFonts w:ascii="Arial" w:hAnsi="Arial" w:cs="Arial"/>
          <w:sz w:val="22"/>
          <w:szCs w:val="22"/>
          <w:lang w:eastAsia="x-none"/>
        </w:rPr>
        <w:t xml:space="preserve"> potwierdzające, że</w:t>
      </w:r>
      <w:r w:rsidR="00E9388D" w:rsidRPr="008B1CFA">
        <w:rPr>
          <w:rFonts w:ascii="Arial" w:hAnsi="Arial" w:cs="Arial"/>
          <w:sz w:val="22"/>
          <w:szCs w:val="22"/>
          <w:lang w:eastAsia="x-none"/>
        </w:rPr>
        <w:t> </w:t>
      </w:r>
      <w:r w:rsidRPr="008B1CFA">
        <w:rPr>
          <w:rFonts w:ascii="Arial" w:hAnsi="Arial" w:cs="Arial"/>
          <w:sz w:val="22"/>
          <w:szCs w:val="22"/>
          <w:lang w:eastAsia="x-none"/>
        </w:rPr>
        <w:t>beneficjent jest podmiotem uprawnionym do aplikowania o środki w ramach naboru.</w:t>
      </w:r>
    </w:p>
    <w:p w14:paraId="2E67AC26" w14:textId="77777777" w:rsidR="000109C7" w:rsidRPr="008B1CFA" w:rsidRDefault="000A64CB" w:rsidP="003A3602">
      <w:pPr>
        <w:pStyle w:val="Akapitzlist"/>
        <w:numPr>
          <w:ilvl w:val="2"/>
          <w:numId w:val="17"/>
        </w:numPr>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lang w:val="pl-PL"/>
        </w:rPr>
        <w:t>Ponadto, o</w:t>
      </w:r>
      <w:r w:rsidR="007E6385" w:rsidRPr="008B1CFA">
        <w:rPr>
          <w:rFonts w:ascii="Arial" w:hAnsi="Arial" w:cs="Arial"/>
          <w:sz w:val="22"/>
          <w:szCs w:val="22"/>
          <w:lang w:val="pl-PL"/>
        </w:rPr>
        <w:t xml:space="preserve"> dofinansowanie nie mogą ubiegać się podmioty</w:t>
      </w:r>
      <w:r w:rsidR="000109C7" w:rsidRPr="008B1CFA">
        <w:rPr>
          <w:rFonts w:ascii="Arial" w:hAnsi="Arial" w:cs="Arial"/>
          <w:sz w:val="22"/>
          <w:szCs w:val="22"/>
          <w:lang w:val="pl-PL"/>
        </w:rPr>
        <w:t>:</w:t>
      </w:r>
    </w:p>
    <w:p w14:paraId="5A43FDD4" w14:textId="77777777" w:rsidR="000109C7" w:rsidRPr="008B1CFA" w:rsidRDefault="000109C7" w:rsidP="00E83778">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wobec których orzeczono zakaz dostępu do środków funduszy europejskich na</w:t>
      </w:r>
      <w:r w:rsidR="00E9388D" w:rsidRPr="008B1CFA">
        <w:rPr>
          <w:rFonts w:ascii="Arial" w:hAnsi="Arial" w:cs="Arial"/>
          <w:sz w:val="22"/>
          <w:szCs w:val="22"/>
          <w:lang w:val="pl-PL"/>
        </w:rPr>
        <w:t> </w:t>
      </w:r>
      <w:r w:rsidRPr="008B1CFA">
        <w:rPr>
          <w:rFonts w:ascii="Arial" w:hAnsi="Arial" w:cs="Arial"/>
          <w:sz w:val="22"/>
          <w:szCs w:val="22"/>
          <w:lang w:val="pl-PL"/>
        </w:rPr>
        <w:t>podstawie odrębnych przepisów, w tym:</w:t>
      </w:r>
    </w:p>
    <w:p w14:paraId="7D6D878D" w14:textId="77777777" w:rsidR="000109C7" w:rsidRPr="008B1CFA" w:rsidRDefault="000109C7" w:rsidP="00E83778">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art. 207 ust. 4 ustawy z dnia 27 sierpnia 2009 r. o finansach publicznych (Dz. U. z 2022 r. poz. 1634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6DF62EBF" w14:textId="77777777" w:rsidR="000109C7" w:rsidRPr="008B1CFA" w:rsidRDefault="000109C7" w:rsidP="00E83778">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art. 12 ust. 1 pkt 1 ustawy z dnia 15 czerwca 2012 r. o skutkach powierzania wykonywania pracy cudzoziemcom przebywającym wbrew przepisom na</w:t>
      </w:r>
      <w:r w:rsidR="00E9388D" w:rsidRPr="008B1CFA">
        <w:rPr>
          <w:rFonts w:ascii="Arial" w:hAnsi="Arial" w:cs="Arial"/>
          <w:sz w:val="22"/>
          <w:szCs w:val="22"/>
          <w:lang w:val="pl-PL"/>
        </w:rPr>
        <w:t> </w:t>
      </w:r>
      <w:r w:rsidRPr="008B1CFA">
        <w:rPr>
          <w:rFonts w:ascii="Arial" w:hAnsi="Arial" w:cs="Arial"/>
          <w:sz w:val="22"/>
          <w:szCs w:val="22"/>
          <w:lang w:val="pl-PL"/>
        </w:rPr>
        <w:t>terytorium Rzeczypospolitej Polskiej (Dz. U. z 2021 poz. 1745),</w:t>
      </w:r>
    </w:p>
    <w:p w14:paraId="186C3F6A" w14:textId="77777777" w:rsidR="000109C7" w:rsidRPr="008B1CFA" w:rsidRDefault="000109C7" w:rsidP="00E83778">
      <w:pPr>
        <w:pStyle w:val="Akapitzlist"/>
        <w:numPr>
          <w:ilvl w:val="0"/>
          <w:numId w:val="56"/>
        </w:numPr>
        <w:spacing w:before="120" w:line="276" w:lineRule="auto"/>
        <w:rPr>
          <w:rFonts w:ascii="Arial" w:hAnsi="Arial" w:cs="Arial"/>
          <w:sz w:val="22"/>
          <w:szCs w:val="22"/>
          <w:lang w:val="pl-PL"/>
        </w:rPr>
      </w:pPr>
      <w:r w:rsidRPr="008B1CFA">
        <w:rPr>
          <w:rFonts w:ascii="Arial" w:hAnsi="Arial" w:cs="Arial"/>
          <w:sz w:val="22"/>
          <w:szCs w:val="22"/>
          <w:lang w:val="pl-PL"/>
        </w:rPr>
        <w:t xml:space="preserve">art. 9 ust. 1 pkt 2a ustawy z dnia 28 października 2002 r. o odpowiedzialności podmiotów zbiorowych za czyny zabronione pod groźbą kary (Dz. U. z 2020 r. poz. 358 z </w:t>
      </w:r>
      <w:proofErr w:type="spellStart"/>
      <w:r w:rsidRPr="008B1CFA">
        <w:rPr>
          <w:rFonts w:ascii="Arial" w:hAnsi="Arial" w:cs="Arial"/>
          <w:sz w:val="22"/>
          <w:szCs w:val="22"/>
          <w:lang w:val="pl-PL"/>
        </w:rPr>
        <w:t>późn</w:t>
      </w:r>
      <w:proofErr w:type="spellEnd"/>
      <w:r w:rsidRPr="008B1CFA">
        <w:rPr>
          <w:rFonts w:ascii="Arial" w:hAnsi="Arial" w:cs="Arial"/>
          <w:sz w:val="22"/>
          <w:szCs w:val="22"/>
          <w:lang w:val="pl-PL"/>
        </w:rPr>
        <w:t>. zm.),</w:t>
      </w:r>
    </w:p>
    <w:p w14:paraId="0BC979E3" w14:textId="32E6ADF1" w:rsidR="000109C7" w:rsidRPr="008B1CFA" w:rsidRDefault="000109C7" w:rsidP="00E83778">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wobec których zakazane zostało udzielanie bezpośredniego lub pośredniego wsparcia ze środków unijnych na podstawie art 1 ustawy z dnia 13 kwietnia 2022 r. o szczególnych rozwiązaniach w zakresie przeciwdziałania wspieraniu agresji na Ukrainę oraz służących ochronie bezpieczeństwa narodowego (Dz. U. poz. 835),</w:t>
      </w:r>
    </w:p>
    <w:p w14:paraId="4B55ABAB" w14:textId="77777777" w:rsidR="000109C7" w:rsidRPr="008B1CFA" w:rsidRDefault="000109C7" w:rsidP="00E83778">
      <w:pPr>
        <w:pStyle w:val="Akapitzlist"/>
        <w:numPr>
          <w:ilvl w:val="0"/>
          <w:numId w:val="55"/>
        </w:numPr>
        <w:spacing w:before="120" w:line="276" w:lineRule="auto"/>
        <w:rPr>
          <w:rFonts w:ascii="Arial" w:hAnsi="Arial" w:cs="Arial"/>
          <w:sz w:val="22"/>
          <w:szCs w:val="22"/>
          <w:lang w:val="pl-PL"/>
        </w:rPr>
      </w:pPr>
      <w:r w:rsidRPr="008B1CFA">
        <w:rPr>
          <w:rFonts w:ascii="Arial" w:hAnsi="Arial" w:cs="Arial"/>
          <w:sz w:val="22"/>
          <w:szCs w:val="22"/>
          <w:lang w:val="pl-PL"/>
        </w:rPr>
        <w:t>którzy podjęli jakiekolwiek działania dyskryminujące sprzeczne z zasadami, o których mowa w art. 9 ust. 3 Rozporządzenia nr 2021/1060.</w:t>
      </w:r>
    </w:p>
    <w:p w14:paraId="30A78D6C" w14:textId="77777777" w:rsidR="000A64CB" w:rsidRPr="008B1CFA" w:rsidRDefault="000A64CB" w:rsidP="000A64CB">
      <w:pPr>
        <w:pStyle w:val="Akapitzlist"/>
        <w:spacing w:before="120" w:after="120" w:line="271" w:lineRule="auto"/>
        <w:ind w:left="0"/>
        <w:rPr>
          <w:rFonts w:ascii="Arial" w:hAnsi="Arial" w:cs="Arial"/>
          <w:sz w:val="22"/>
          <w:szCs w:val="22"/>
          <w:lang w:val="pl-PL"/>
        </w:rPr>
      </w:pPr>
    </w:p>
    <w:p w14:paraId="5C8790DC" w14:textId="7AB33272" w:rsidR="00985C22" w:rsidRPr="008B1CFA" w:rsidRDefault="000A64CB" w:rsidP="00C07A45">
      <w:pPr>
        <w:pStyle w:val="Akapitzlist"/>
        <w:spacing w:before="120" w:after="120" w:line="271" w:lineRule="auto"/>
        <w:ind w:left="0"/>
      </w:pPr>
      <w:r w:rsidRPr="008B1CFA">
        <w:rPr>
          <w:rFonts w:ascii="Arial" w:hAnsi="Arial" w:cs="Arial"/>
          <w:sz w:val="22"/>
          <w:szCs w:val="22"/>
          <w:lang w:val="pl-PL"/>
        </w:rPr>
        <w:t>Na etapie aplikowania o środki w wyżej wymienionym zakresie Wnioskodawca składa st</w:t>
      </w:r>
      <w:r w:rsidR="00A92073" w:rsidRPr="008B1CFA">
        <w:rPr>
          <w:rFonts w:ascii="Arial" w:hAnsi="Arial" w:cs="Arial"/>
          <w:sz w:val="22"/>
          <w:szCs w:val="22"/>
          <w:lang w:val="pl-PL"/>
        </w:rPr>
        <w:t>o</w:t>
      </w:r>
      <w:r w:rsidRPr="008B1CFA">
        <w:rPr>
          <w:rFonts w:ascii="Arial" w:hAnsi="Arial" w:cs="Arial"/>
          <w:sz w:val="22"/>
          <w:szCs w:val="22"/>
          <w:lang w:val="pl-PL"/>
        </w:rPr>
        <w:t xml:space="preserve">sowne oświadczenia </w:t>
      </w:r>
      <w:r w:rsidR="00862F38" w:rsidRPr="008B1CFA">
        <w:rPr>
          <w:rFonts w:ascii="Arial" w:hAnsi="Arial" w:cs="Arial"/>
          <w:sz w:val="22"/>
          <w:szCs w:val="22"/>
          <w:lang w:val="pl-PL"/>
        </w:rPr>
        <w:t>we wnio</w:t>
      </w:r>
      <w:r w:rsidR="00560735" w:rsidRPr="008B1CFA">
        <w:rPr>
          <w:rFonts w:ascii="Arial" w:hAnsi="Arial" w:cs="Arial"/>
          <w:sz w:val="22"/>
          <w:szCs w:val="22"/>
          <w:lang w:val="pl-PL"/>
        </w:rPr>
        <w:t>s</w:t>
      </w:r>
      <w:r w:rsidR="00862F38" w:rsidRPr="008B1CFA">
        <w:rPr>
          <w:rFonts w:ascii="Arial" w:hAnsi="Arial" w:cs="Arial"/>
          <w:sz w:val="22"/>
          <w:szCs w:val="22"/>
          <w:lang w:val="pl-PL"/>
        </w:rPr>
        <w:t xml:space="preserve">ku o dofinansowanie projektu </w:t>
      </w:r>
      <w:r w:rsidRPr="008B1CFA">
        <w:rPr>
          <w:rFonts w:ascii="Arial" w:hAnsi="Arial" w:cs="Arial"/>
          <w:sz w:val="22"/>
          <w:szCs w:val="22"/>
          <w:lang w:val="pl-PL"/>
        </w:rPr>
        <w:t xml:space="preserve">w sekcji </w:t>
      </w:r>
      <w:r w:rsidR="00AE752F" w:rsidRPr="008B1CFA">
        <w:rPr>
          <w:rFonts w:ascii="Arial" w:hAnsi="Arial" w:cs="Arial"/>
          <w:sz w:val="22"/>
          <w:szCs w:val="22"/>
          <w:lang w:val="pl-PL"/>
        </w:rPr>
        <w:t xml:space="preserve">XII Oświadczenia. </w:t>
      </w:r>
      <w:r w:rsidR="00AE752F" w:rsidRPr="008B1CFA">
        <w:rPr>
          <w:rFonts w:ascii="Arial" w:hAnsi="Arial" w:cs="Arial"/>
          <w:sz w:val="22"/>
          <w:szCs w:val="22"/>
          <w:lang w:val="pl-PL"/>
        </w:rPr>
        <w:lastRenderedPageBreak/>
        <w:t>Weryfikacja warunków odbywa się na zasadach okr</w:t>
      </w:r>
      <w:r w:rsidR="00353807" w:rsidRPr="008B1CFA">
        <w:rPr>
          <w:rFonts w:ascii="Arial" w:hAnsi="Arial" w:cs="Arial"/>
          <w:sz w:val="22"/>
          <w:szCs w:val="22"/>
          <w:lang w:val="pl-PL"/>
        </w:rPr>
        <w:t>eśl</w:t>
      </w:r>
      <w:r w:rsidR="00AE752F" w:rsidRPr="008B1CFA">
        <w:rPr>
          <w:rFonts w:ascii="Arial" w:hAnsi="Arial" w:cs="Arial"/>
          <w:sz w:val="22"/>
          <w:szCs w:val="22"/>
          <w:lang w:val="pl-PL"/>
        </w:rPr>
        <w:t>onych w kryterium wspólnym dopuszczalności: Kwalifikowalność Wnioskodawcy.</w:t>
      </w:r>
    </w:p>
    <w:p w14:paraId="74B19AB5" w14:textId="47A33E7F" w:rsidR="007A2E26" w:rsidRPr="00E872A8" w:rsidRDefault="00A71865" w:rsidP="00A71865">
      <w:pPr>
        <w:pStyle w:val="Akapitzlist"/>
        <w:spacing w:before="120" w:after="120" w:line="271" w:lineRule="auto"/>
        <w:ind w:left="0"/>
        <w:rPr>
          <w:rFonts w:ascii="Arial" w:hAnsi="Arial" w:cs="Arial"/>
          <w:sz w:val="22"/>
          <w:szCs w:val="22"/>
        </w:rPr>
      </w:pPr>
      <w:r>
        <w:rPr>
          <w:rFonts w:ascii="Arial" w:hAnsi="Arial" w:cs="Arial"/>
          <w:sz w:val="22"/>
          <w:szCs w:val="22"/>
          <w:lang w:val="pl-PL"/>
        </w:rPr>
        <w:t>2.2.4</w:t>
      </w:r>
      <w:r w:rsidR="006276B2">
        <w:rPr>
          <w:rFonts w:ascii="Arial" w:hAnsi="Arial" w:cs="Arial"/>
          <w:sz w:val="22"/>
          <w:szCs w:val="22"/>
          <w:lang w:val="pl-PL"/>
        </w:rPr>
        <w:t>.</w:t>
      </w:r>
      <w:r>
        <w:rPr>
          <w:rFonts w:ascii="Arial" w:hAnsi="Arial" w:cs="Arial"/>
          <w:sz w:val="22"/>
          <w:szCs w:val="22"/>
          <w:lang w:val="pl-PL"/>
        </w:rPr>
        <w:t xml:space="preserve"> </w:t>
      </w:r>
      <w:r w:rsidR="007A2E26" w:rsidRPr="008B1CFA">
        <w:rPr>
          <w:rFonts w:ascii="Arial" w:hAnsi="Arial" w:cs="Arial"/>
          <w:sz w:val="22"/>
          <w:szCs w:val="22"/>
          <w:lang w:val="pl-PL"/>
        </w:rPr>
        <w:t>W przypadku</w:t>
      </w:r>
      <w:r w:rsidR="00993E45" w:rsidRPr="008B1CFA">
        <w:rPr>
          <w:rFonts w:ascii="Arial" w:hAnsi="Arial" w:cs="Arial"/>
          <w:sz w:val="22"/>
          <w:szCs w:val="22"/>
          <w:lang w:val="pl-PL"/>
        </w:rPr>
        <w:t xml:space="preserve"> </w:t>
      </w:r>
      <w:r w:rsidR="0007204C" w:rsidRPr="008B1CFA">
        <w:rPr>
          <w:rFonts w:ascii="Arial" w:hAnsi="Arial" w:cs="Arial"/>
          <w:sz w:val="22"/>
          <w:szCs w:val="22"/>
          <w:lang w:val="pl-PL"/>
        </w:rPr>
        <w:t>wystąpienia partnera w projekcie lub powierzenia przez Wnioskodawcę realizacji projektu innemu podmiotowi, dane tych podmiotów koniecznie należy wskazać w</w:t>
      </w:r>
      <w:r w:rsidR="00E9388D" w:rsidRPr="008B1CFA">
        <w:rPr>
          <w:rFonts w:ascii="Arial" w:hAnsi="Arial" w:cs="Arial"/>
          <w:sz w:val="22"/>
          <w:szCs w:val="22"/>
          <w:lang w:val="pl-PL"/>
        </w:rPr>
        <w:t> </w:t>
      </w:r>
      <w:r w:rsidR="0007204C" w:rsidRPr="008B1CFA">
        <w:rPr>
          <w:rFonts w:ascii="Arial" w:hAnsi="Arial" w:cs="Arial"/>
          <w:sz w:val="22"/>
          <w:szCs w:val="22"/>
          <w:lang w:val="pl-PL"/>
        </w:rPr>
        <w:t>polu Realizator we wniosku o dofinansowanie.</w:t>
      </w:r>
    </w:p>
    <w:p w14:paraId="5C88F927" w14:textId="77777777" w:rsidR="00985C22" w:rsidRPr="008B1CFA" w:rsidRDefault="00985C22" w:rsidP="00985C22">
      <w:pPr>
        <w:spacing w:before="120" w:after="120" w:line="271" w:lineRule="auto"/>
        <w:rPr>
          <w:rFonts w:ascii="Arial" w:hAnsi="Arial" w:cs="Arial"/>
          <w:sz w:val="22"/>
          <w:szCs w:val="22"/>
        </w:rPr>
      </w:pPr>
    </w:p>
    <w:p w14:paraId="0DCB407C" w14:textId="77777777" w:rsidR="00B249C2" w:rsidRPr="008B1CFA" w:rsidRDefault="006377FA" w:rsidP="003A4438">
      <w:pPr>
        <w:pStyle w:val="Styl4"/>
      </w:pPr>
      <w:r w:rsidRPr="008B1CFA">
        <w:rPr>
          <w:rFonts w:cs="Arial"/>
          <w:b w:val="0"/>
          <w:sz w:val="22"/>
          <w:lang w:val="pl-PL"/>
        </w:rPr>
        <w:t xml:space="preserve"> </w:t>
      </w:r>
      <w:bookmarkStart w:id="151" w:name="_Toc13484971"/>
      <w:bookmarkStart w:id="152" w:name="_Toc13562589"/>
      <w:bookmarkStart w:id="153" w:name="_Toc447021723"/>
      <w:bookmarkStart w:id="154" w:name="_Toc440617821"/>
      <w:bookmarkStart w:id="155" w:name="_Toc425140324"/>
      <w:bookmarkStart w:id="156" w:name="_Toc227328841"/>
      <w:bookmarkEnd w:id="151"/>
      <w:bookmarkEnd w:id="152"/>
      <w:bookmarkEnd w:id="153"/>
      <w:bookmarkEnd w:id="154"/>
      <w:r w:rsidR="007E6385" w:rsidRPr="008B1CFA">
        <w:t>Kwota środków przeznaczona na dofinansowanie projektów</w:t>
      </w:r>
      <w:bookmarkEnd w:id="155"/>
      <w:bookmarkEnd w:id="156"/>
    </w:p>
    <w:p w14:paraId="49759D6D" w14:textId="291F1455" w:rsidR="004E75AD" w:rsidRPr="008B1CFA" w:rsidRDefault="00977053" w:rsidP="003A3602">
      <w:pPr>
        <w:pStyle w:val="Nagwek"/>
        <w:numPr>
          <w:ilvl w:val="2"/>
          <w:numId w:val="18"/>
        </w:numPr>
        <w:tabs>
          <w:tab w:val="clear" w:pos="4536"/>
          <w:tab w:val="clear" w:pos="9072"/>
        </w:tabs>
        <w:spacing w:before="120" w:after="120" w:line="271" w:lineRule="auto"/>
        <w:ind w:left="0" w:firstLine="0"/>
        <w:rPr>
          <w:rFonts w:cs="Arial"/>
          <w:bCs/>
          <w:color w:val="000000"/>
          <w:szCs w:val="22"/>
        </w:rPr>
      </w:pPr>
      <w:r w:rsidRPr="008B1CFA">
        <w:rPr>
          <w:rFonts w:cs="Arial"/>
          <w:bCs/>
          <w:color w:val="000000"/>
          <w:szCs w:val="22"/>
        </w:rPr>
        <w:t xml:space="preserve">Kwota środków przeznaczona na dofinansowanie realizacji projektów w niniejszym </w:t>
      </w:r>
      <w:r w:rsidR="002F0C88" w:rsidRPr="008B1CFA">
        <w:rPr>
          <w:rFonts w:cs="Arial"/>
          <w:bCs/>
          <w:color w:val="000000"/>
          <w:szCs w:val="22"/>
          <w:lang w:val="pl-PL"/>
        </w:rPr>
        <w:t xml:space="preserve">naborze </w:t>
      </w:r>
      <w:r w:rsidRPr="008B1CFA">
        <w:rPr>
          <w:rFonts w:cs="Arial"/>
          <w:bCs/>
          <w:color w:val="000000"/>
          <w:szCs w:val="22"/>
        </w:rPr>
        <w:t xml:space="preserve">wynosi: </w:t>
      </w:r>
      <w:r w:rsidR="002829E5" w:rsidRPr="002829E5">
        <w:rPr>
          <w:b/>
          <w:bCs/>
          <w:color w:val="000000"/>
        </w:rPr>
        <w:t>4 499 882,72</w:t>
      </w:r>
      <w:r w:rsidR="000761D0" w:rsidRPr="008B1CFA">
        <w:rPr>
          <w:rFonts w:cs="Arial"/>
          <w:bCs/>
          <w:szCs w:val="22"/>
        </w:rPr>
        <w:t xml:space="preserve"> </w:t>
      </w:r>
      <w:r w:rsidR="000761D0" w:rsidRPr="008B1CFA">
        <w:rPr>
          <w:rFonts w:cs="Arial"/>
          <w:bCs/>
          <w:szCs w:val="22"/>
          <w:lang w:val="pl-PL"/>
        </w:rPr>
        <w:t>EUR (</w:t>
      </w:r>
      <w:r w:rsidR="0025230D" w:rsidRPr="0025230D">
        <w:rPr>
          <w:rFonts w:cs="Arial"/>
          <w:b/>
          <w:szCs w:val="22"/>
          <w:lang w:val="pl-PL"/>
        </w:rPr>
        <w:t>19 296 847,06</w:t>
      </w:r>
      <w:r w:rsidR="0025230D">
        <w:rPr>
          <w:rFonts w:cs="Arial"/>
          <w:bCs/>
          <w:szCs w:val="22"/>
          <w:lang w:val="pl-PL"/>
        </w:rPr>
        <w:t xml:space="preserve"> </w:t>
      </w:r>
      <w:r w:rsidRPr="008B1CFA">
        <w:rPr>
          <w:rFonts w:cs="Arial"/>
          <w:bCs/>
          <w:color w:val="000000"/>
          <w:szCs w:val="22"/>
        </w:rPr>
        <w:t>zł</w:t>
      </w:r>
      <w:r w:rsidR="00A9755F" w:rsidRPr="008B1CFA">
        <w:rPr>
          <w:rFonts w:cs="Arial"/>
          <w:bCs/>
          <w:color w:val="000000"/>
          <w:szCs w:val="22"/>
          <w:lang w:val="pl-PL"/>
        </w:rPr>
        <w:t>)</w:t>
      </w:r>
      <w:r w:rsidRPr="008B1CFA">
        <w:rPr>
          <w:rFonts w:cs="Arial"/>
          <w:bCs/>
          <w:color w:val="000000"/>
          <w:szCs w:val="22"/>
        </w:rPr>
        <w:t>.</w:t>
      </w:r>
      <w:r w:rsidR="00D77F6B" w:rsidRPr="008B1CFA">
        <w:rPr>
          <w:rStyle w:val="Odwoanieprzypisudolnego"/>
          <w:rFonts w:cs="Arial"/>
          <w:bCs/>
          <w:color w:val="000000"/>
          <w:szCs w:val="22"/>
        </w:rPr>
        <w:footnoteReference w:id="5"/>
      </w:r>
    </w:p>
    <w:p w14:paraId="40254A45" w14:textId="285BDB9E" w:rsidR="004E75AD" w:rsidRPr="008B1CFA" w:rsidRDefault="00ED62B7" w:rsidP="003A4438">
      <w:pPr>
        <w:spacing w:before="120" w:after="120" w:line="271" w:lineRule="auto"/>
        <w:rPr>
          <w:rFonts w:ascii="Arial" w:hAnsi="Arial" w:cs="Arial"/>
          <w:color w:val="000000"/>
          <w:sz w:val="22"/>
          <w:szCs w:val="22"/>
        </w:rPr>
      </w:pPr>
      <w:r w:rsidRPr="008B1CFA">
        <w:rPr>
          <w:rFonts w:ascii="Arial" w:hAnsi="Arial" w:cs="Arial"/>
          <w:color w:val="000000"/>
          <w:sz w:val="22"/>
          <w:szCs w:val="22"/>
        </w:rPr>
        <w:t>w tym:</w:t>
      </w:r>
    </w:p>
    <w:p w14:paraId="7EBEFEC9" w14:textId="68E17C62"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EFS</w:t>
      </w:r>
      <w:r w:rsidR="005350D0" w:rsidRPr="008B1CFA">
        <w:rPr>
          <w:rFonts w:ascii="Arial" w:hAnsi="Arial" w:cs="Arial"/>
          <w:color w:val="000000"/>
          <w:sz w:val="22"/>
          <w:szCs w:val="22"/>
          <w:lang w:val="pl-PL"/>
        </w:rPr>
        <w:t xml:space="preserve"> +</w:t>
      </w:r>
      <w:r w:rsidRPr="008B1CFA">
        <w:rPr>
          <w:rFonts w:ascii="Arial" w:hAnsi="Arial" w:cs="Arial"/>
          <w:color w:val="000000"/>
          <w:sz w:val="22"/>
          <w:szCs w:val="22"/>
        </w:rPr>
        <w:t xml:space="preserve">: </w:t>
      </w:r>
      <w:r w:rsidR="000678CD" w:rsidRPr="008B1CFA">
        <w:rPr>
          <w:rFonts w:ascii="Arial" w:hAnsi="Arial"/>
          <w:color w:val="000000"/>
          <w:sz w:val="22"/>
        </w:rPr>
        <w:t xml:space="preserve"> </w:t>
      </w:r>
      <w:r w:rsidR="002829E5" w:rsidRPr="002829E5">
        <w:rPr>
          <w:rFonts w:ascii="Arial" w:hAnsi="Arial"/>
          <w:b/>
          <w:bCs/>
          <w:color w:val="000000"/>
          <w:sz w:val="22"/>
        </w:rPr>
        <w:t>4 026 210,8</w:t>
      </w:r>
      <w:r w:rsidR="00347BB0">
        <w:rPr>
          <w:rFonts w:ascii="Arial" w:hAnsi="Arial"/>
          <w:b/>
          <w:bCs/>
          <w:color w:val="000000"/>
          <w:sz w:val="22"/>
        </w:rPr>
        <w:t>5</w:t>
      </w:r>
      <w:r w:rsidR="000761D0" w:rsidRPr="002829E5">
        <w:rPr>
          <w:rFonts w:ascii="Arial" w:hAnsi="Arial" w:cs="Arial"/>
          <w:b/>
          <w:bCs/>
          <w:sz w:val="22"/>
          <w:szCs w:val="22"/>
        </w:rPr>
        <w:t xml:space="preserve"> </w:t>
      </w:r>
      <w:r w:rsidR="000761D0" w:rsidRPr="008B1CFA">
        <w:rPr>
          <w:rFonts w:ascii="Arial" w:hAnsi="Arial" w:cs="Arial"/>
          <w:bCs/>
          <w:sz w:val="22"/>
          <w:szCs w:val="22"/>
          <w:lang w:val="pl-PL"/>
        </w:rPr>
        <w:t>EUR  (</w:t>
      </w:r>
      <w:r w:rsidR="0025230D" w:rsidRPr="0025230D">
        <w:rPr>
          <w:rFonts w:ascii="Arial" w:hAnsi="Arial" w:cs="Arial"/>
          <w:b/>
          <w:sz w:val="22"/>
          <w:szCs w:val="22"/>
          <w:lang w:val="pl-PL"/>
        </w:rPr>
        <w:t>17 265 600,00</w:t>
      </w:r>
      <w:r w:rsidR="0025230D">
        <w:rPr>
          <w:rFonts w:ascii="Arial" w:hAnsi="Arial" w:cs="Arial"/>
          <w:bCs/>
          <w:sz w:val="22"/>
          <w:szCs w:val="22"/>
          <w:lang w:val="pl-PL"/>
        </w:rPr>
        <w:t xml:space="preserve"> </w:t>
      </w:r>
      <w:r w:rsidRPr="008B1CFA">
        <w:rPr>
          <w:rFonts w:ascii="Arial" w:hAnsi="Arial" w:cs="Arial"/>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 xml:space="preserve">. </w:t>
      </w:r>
    </w:p>
    <w:p w14:paraId="00416620" w14:textId="2E1C5616" w:rsidR="004E75AD" w:rsidRPr="008B1CFA" w:rsidRDefault="007E6385" w:rsidP="003A3602">
      <w:pPr>
        <w:pStyle w:val="Akapitzlist"/>
        <w:numPr>
          <w:ilvl w:val="0"/>
          <w:numId w:val="19"/>
        </w:numPr>
        <w:tabs>
          <w:tab w:val="left" w:pos="709"/>
        </w:tabs>
        <w:spacing w:before="120" w:after="120" w:line="271" w:lineRule="auto"/>
        <w:ind w:left="357" w:hanging="357"/>
        <w:contextualSpacing w:val="0"/>
        <w:rPr>
          <w:rFonts w:ascii="Arial" w:hAnsi="Arial" w:cs="Arial"/>
          <w:bCs/>
          <w:sz w:val="22"/>
          <w:szCs w:val="22"/>
        </w:rPr>
      </w:pPr>
      <w:r w:rsidRPr="008B1CFA">
        <w:rPr>
          <w:rFonts w:ascii="Arial" w:hAnsi="Arial" w:cs="Arial"/>
          <w:sz w:val="22"/>
          <w:szCs w:val="22"/>
        </w:rPr>
        <w:t>wsparcie</w:t>
      </w:r>
      <w:r w:rsidRPr="008B1CFA">
        <w:rPr>
          <w:rFonts w:ascii="Arial" w:hAnsi="Arial" w:cs="Arial"/>
          <w:color w:val="000000"/>
          <w:sz w:val="22"/>
          <w:szCs w:val="22"/>
        </w:rPr>
        <w:t xml:space="preserve"> finansowe krajowe: </w:t>
      </w:r>
      <w:r w:rsidR="002829E5" w:rsidRPr="002829E5">
        <w:rPr>
          <w:rFonts w:ascii="Arial" w:hAnsi="Arial"/>
          <w:b/>
          <w:bCs/>
          <w:color w:val="000000"/>
          <w:sz w:val="22"/>
        </w:rPr>
        <w:t>473 671,87</w:t>
      </w:r>
      <w:r w:rsidR="000761D0" w:rsidRPr="008B1CFA">
        <w:rPr>
          <w:rFonts w:ascii="Arial" w:hAnsi="Arial" w:cs="Arial"/>
          <w:bCs/>
          <w:sz w:val="22"/>
          <w:szCs w:val="22"/>
        </w:rPr>
        <w:t xml:space="preserve"> </w:t>
      </w:r>
      <w:r w:rsidR="000761D0" w:rsidRPr="008B1CFA">
        <w:rPr>
          <w:rFonts w:ascii="Arial" w:hAnsi="Arial" w:cs="Arial"/>
          <w:bCs/>
          <w:sz w:val="22"/>
          <w:szCs w:val="22"/>
          <w:lang w:val="pl-PL"/>
        </w:rPr>
        <w:t>EUR  (</w:t>
      </w:r>
      <w:r w:rsidR="0025230D" w:rsidRPr="0025230D">
        <w:rPr>
          <w:rFonts w:ascii="Arial" w:hAnsi="Arial" w:cs="Arial"/>
          <w:b/>
          <w:sz w:val="22"/>
          <w:szCs w:val="22"/>
          <w:lang w:val="pl-PL"/>
        </w:rPr>
        <w:t>2 031 247,06</w:t>
      </w:r>
      <w:r w:rsidR="0025230D">
        <w:rPr>
          <w:rFonts w:ascii="Arial" w:hAnsi="Arial" w:cs="Arial"/>
          <w:bCs/>
          <w:sz w:val="22"/>
          <w:szCs w:val="22"/>
          <w:lang w:val="pl-PL"/>
        </w:rPr>
        <w:t xml:space="preserve"> </w:t>
      </w:r>
      <w:r w:rsidRPr="008B1CFA">
        <w:rPr>
          <w:rFonts w:ascii="Arial" w:hAnsi="Arial" w:cs="Arial"/>
          <w:bCs/>
          <w:sz w:val="22"/>
          <w:szCs w:val="22"/>
        </w:rPr>
        <w:t>zł</w:t>
      </w:r>
      <w:r w:rsidR="000761D0" w:rsidRPr="008B1CFA">
        <w:rPr>
          <w:rFonts w:ascii="Arial" w:hAnsi="Arial" w:cs="Arial"/>
          <w:bCs/>
          <w:sz w:val="22"/>
          <w:szCs w:val="22"/>
          <w:lang w:val="pl-PL"/>
        </w:rPr>
        <w:t>)</w:t>
      </w:r>
      <w:r w:rsidRPr="008B1CFA">
        <w:rPr>
          <w:rFonts w:ascii="Arial" w:hAnsi="Arial" w:cs="Arial"/>
          <w:bCs/>
          <w:sz w:val="22"/>
          <w:szCs w:val="22"/>
        </w:rPr>
        <w:t>.</w:t>
      </w:r>
    </w:p>
    <w:p w14:paraId="67F78BE6" w14:textId="0094B7F6" w:rsidR="004E75AD"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Minimalny udział wkładu własnego </w:t>
      </w:r>
      <w:r w:rsidR="005B61FE" w:rsidRPr="008B1CFA">
        <w:rPr>
          <w:rFonts w:cs="Arial"/>
          <w:bCs/>
          <w:szCs w:val="22"/>
        </w:rPr>
        <w:t>wnioskodawcy</w:t>
      </w:r>
      <w:r w:rsidRPr="008B1CFA">
        <w:rPr>
          <w:rFonts w:cs="Arial"/>
          <w:bCs/>
          <w:szCs w:val="22"/>
        </w:rPr>
        <w:t xml:space="preserve"> w finansowaniu wydatków kwalifikowanych projektu wynosi </w:t>
      </w:r>
      <w:r w:rsidR="00DF0A6D" w:rsidRPr="00DF0A6D">
        <w:rPr>
          <w:rFonts w:cs="Arial"/>
          <w:b/>
          <w:szCs w:val="22"/>
        </w:rPr>
        <w:t>5%</w:t>
      </w:r>
      <w:r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1EBEF231" w14:textId="173DA215" w:rsidR="007943F3" w:rsidRPr="008B1CFA" w:rsidRDefault="00A97971" w:rsidP="003A3602">
      <w:pPr>
        <w:pStyle w:val="Nagwek"/>
        <w:numPr>
          <w:ilvl w:val="2"/>
          <w:numId w:val="18"/>
        </w:numPr>
        <w:tabs>
          <w:tab w:val="clear" w:pos="4536"/>
          <w:tab w:val="clear" w:pos="9072"/>
        </w:tabs>
        <w:spacing w:before="120" w:after="120" w:line="271" w:lineRule="auto"/>
        <w:ind w:left="0" w:firstLine="0"/>
        <w:rPr>
          <w:rFonts w:cs="Arial"/>
          <w:bCs/>
          <w:szCs w:val="22"/>
        </w:rPr>
      </w:pPr>
      <w:r w:rsidRPr="008B1CFA">
        <w:rPr>
          <w:rFonts w:cs="Arial"/>
          <w:bCs/>
          <w:szCs w:val="22"/>
        </w:rPr>
        <w:t xml:space="preserve">Maksymalny % poziomu dofinansowania UE wydatków kwalifikowalnych na poziomie projektu w ramach </w:t>
      </w:r>
      <w:r w:rsidR="00A11F7F" w:rsidRPr="008B1CFA">
        <w:rPr>
          <w:rFonts w:cs="Arial"/>
          <w:bCs/>
          <w:szCs w:val="22"/>
          <w:lang w:val="pl-PL"/>
        </w:rPr>
        <w:t xml:space="preserve">naboru </w:t>
      </w:r>
      <w:r w:rsidRPr="008B1CFA">
        <w:rPr>
          <w:rFonts w:cs="Arial"/>
          <w:bCs/>
          <w:szCs w:val="22"/>
        </w:rPr>
        <w:t>nr</w:t>
      </w:r>
      <w:r w:rsidRPr="00DF0A6D">
        <w:rPr>
          <w:rFonts w:cs="Arial"/>
          <w:bCs/>
          <w:szCs w:val="22"/>
        </w:rPr>
        <w:t xml:space="preserve"> </w:t>
      </w:r>
      <w:r w:rsidR="008B7D6F" w:rsidRPr="00505A83">
        <w:rPr>
          <w:rFonts w:cs="Arial"/>
          <w:szCs w:val="22"/>
        </w:rPr>
        <w:t>FEPZ.06.13-IP.01-001/26</w:t>
      </w:r>
      <w:r w:rsidR="008B7D6F" w:rsidRPr="00505A83">
        <w:rPr>
          <w:rFonts w:ascii="Open Sans" w:hAnsi="Open Sans" w:cs="Open Sans"/>
          <w:b/>
          <w:bCs/>
          <w:szCs w:val="22"/>
        </w:rPr>
        <w:t xml:space="preserve"> </w:t>
      </w:r>
      <w:r w:rsidRPr="008B1CFA">
        <w:rPr>
          <w:rFonts w:cs="Arial"/>
          <w:bCs/>
          <w:szCs w:val="22"/>
        </w:rPr>
        <w:t xml:space="preserve">wynosi </w:t>
      </w:r>
      <w:r w:rsidR="00DF0A6D" w:rsidRPr="00DF0A6D">
        <w:rPr>
          <w:rFonts w:cs="Arial"/>
          <w:b/>
          <w:szCs w:val="22"/>
        </w:rPr>
        <w:t>85%</w:t>
      </w:r>
      <w:r w:rsidR="00D94AD2" w:rsidRPr="008B1CFA">
        <w:rPr>
          <w:rFonts w:cs="Arial"/>
          <w:bCs/>
          <w:szCs w:val="22"/>
        </w:rPr>
        <w:t xml:space="preserve"> </w:t>
      </w:r>
      <w:r w:rsidR="00B37E62" w:rsidRPr="008B1CFA">
        <w:rPr>
          <w:rFonts w:cs="Arial"/>
          <w:bCs/>
          <w:szCs w:val="22"/>
          <w:lang w:val="pl-PL"/>
        </w:rPr>
        <w:t>wydatków kwalifikowalnych</w:t>
      </w:r>
      <w:r w:rsidRPr="008B1CFA">
        <w:rPr>
          <w:rFonts w:cs="Arial"/>
          <w:bCs/>
          <w:szCs w:val="22"/>
        </w:rPr>
        <w:t>.</w:t>
      </w:r>
    </w:p>
    <w:p w14:paraId="1E5DF86D" w14:textId="11903C75" w:rsidR="007943F3" w:rsidRPr="008B1CFA" w:rsidRDefault="007943F3" w:rsidP="003A3602">
      <w:pPr>
        <w:pStyle w:val="Nagwek"/>
        <w:numPr>
          <w:ilvl w:val="2"/>
          <w:numId w:val="18"/>
        </w:numPr>
        <w:tabs>
          <w:tab w:val="clear" w:pos="4536"/>
          <w:tab w:val="clear" w:pos="9072"/>
        </w:tabs>
        <w:spacing w:before="120" w:after="120" w:line="271" w:lineRule="auto"/>
        <w:ind w:left="0" w:firstLine="0"/>
        <w:rPr>
          <w:rFonts w:cs="Arial"/>
          <w:szCs w:val="22"/>
        </w:rPr>
      </w:pPr>
      <w:r w:rsidRPr="008B1CFA">
        <w:rPr>
          <w:rFonts w:cs="Arial"/>
          <w:bCs/>
          <w:szCs w:val="22"/>
        </w:rPr>
        <w:t>Maksymalny poziom dofinansowania projektu z budżetu państwa wynosi</w:t>
      </w:r>
      <w:r w:rsidR="00DF0A6D">
        <w:rPr>
          <w:rFonts w:cs="Arial"/>
          <w:bCs/>
          <w:szCs w:val="22"/>
        </w:rPr>
        <w:t xml:space="preserve"> </w:t>
      </w:r>
      <w:r w:rsidR="00DF0A6D" w:rsidRPr="00DF0A6D">
        <w:rPr>
          <w:rFonts w:cs="Arial"/>
          <w:b/>
          <w:szCs w:val="22"/>
        </w:rPr>
        <w:t>10</w:t>
      </w:r>
      <w:r w:rsidRPr="00DF0A6D">
        <w:rPr>
          <w:b/>
        </w:rPr>
        <w:t>%</w:t>
      </w:r>
      <w:r w:rsidR="00D94AD2" w:rsidRPr="00DF0A6D">
        <w:rPr>
          <w:rFonts w:cs="Arial"/>
          <w:b/>
          <w:szCs w:val="22"/>
        </w:rPr>
        <w:t xml:space="preserve"> </w:t>
      </w:r>
      <w:r w:rsidR="00B37E62" w:rsidRPr="008B1CFA">
        <w:rPr>
          <w:rFonts w:cs="Arial"/>
          <w:bCs/>
          <w:szCs w:val="22"/>
          <w:lang w:val="pl-PL"/>
        </w:rPr>
        <w:t>wydatków kwalifikowalnych</w:t>
      </w:r>
      <w:r w:rsidRPr="008B1CFA">
        <w:rPr>
          <w:rFonts w:cs="Arial"/>
          <w:bCs/>
          <w:szCs w:val="22"/>
        </w:rPr>
        <w:t>.</w:t>
      </w:r>
    </w:p>
    <w:p w14:paraId="16103109" w14:textId="77777777" w:rsidR="00B249C2" w:rsidRPr="008B1CFA" w:rsidRDefault="00DE7B14" w:rsidP="003A4438">
      <w:pPr>
        <w:spacing w:before="120" w:after="120" w:line="271" w:lineRule="auto"/>
        <w:rPr>
          <w:rFonts w:ascii="Arial" w:hAnsi="Arial" w:cs="Arial"/>
          <w:bCs/>
          <w:sz w:val="22"/>
          <w:szCs w:val="22"/>
        </w:rPr>
      </w:pPr>
      <w:r w:rsidRPr="008B1CFA">
        <w:rPr>
          <w:rFonts w:ascii="Arial" w:hAnsi="Arial" w:cs="Arial"/>
          <w:b/>
          <w:color w:val="FF0000"/>
          <w:sz w:val="22"/>
          <w:szCs w:val="22"/>
        </w:rPr>
        <w:t>Uwaga</w:t>
      </w:r>
      <w:r w:rsidR="003A0AD6" w:rsidRPr="008B1CFA">
        <w:rPr>
          <w:rFonts w:ascii="Arial" w:hAnsi="Arial" w:cs="Arial"/>
          <w:b/>
          <w:color w:val="FF0000"/>
          <w:sz w:val="22"/>
          <w:szCs w:val="22"/>
        </w:rPr>
        <w:t>!</w:t>
      </w:r>
      <w:r w:rsidR="006A059C" w:rsidRPr="008B1CFA">
        <w:rPr>
          <w:rFonts w:ascii="Arial" w:hAnsi="Arial" w:cs="Arial"/>
          <w:color w:val="FF0000"/>
          <w:sz w:val="22"/>
          <w:szCs w:val="22"/>
        </w:rPr>
        <w:t xml:space="preserve"> </w:t>
      </w:r>
      <w:r w:rsidR="007E6385" w:rsidRPr="008B1CFA">
        <w:rPr>
          <w:rFonts w:ascii="Arial" w:hAnsi="Arial" w:cs="Arial"/>
          <w:bCs/>
          <w:sz w:val="22"/>
          <w:szCs w:val="22"/>
        </w:rPr>
        <w:t xml:space="preserve">Wojewódzki Urząd Pracy w Szczecinie informuje, iż kwota jaka może zostać zakontraktowana w ramach zawieranych umów o dofinansowanie projektów uzależniona jest od aktualnego w danym miesiącu kursu euro oraz wartości </w:t>
      </w:r>
      <w:r w:rsidR="00B25577" w:rsidRPr="008B1CFA">
        <w:rPr>
          <w:rFonts w:ascii="Arial" w:hAnsi="Arial" w:cs="Arial"/>
          <w:bCs/>
          <w:sz w:val="22"/>
          <w:szCs w:val="22"/>
        </w:rPr>
        <w:t xml:space="preserve">wyniku </w:t>
      </w:r>
      <w:r w:rsidR="007E6385" w:rsidRPr="008B1CFA">
        <w:rPr>
          <w:rFonts w:ascii="Arial" w:hAnsi="Arial" w:cs="Arial"/>
          <w:bCs/>
          <w:sz w:val="22"/>
          <w:szCs w:val="22"/>
        </w:rPr>
        <w:t>algorytmu wyrażającego w PLN miesięczny limit środków wspólnotowych możliwych do zakontraktowania.</w:t>
      </w:r>
    </w:p>
    <w:p w14:paraId="0635EC08" w14:textId="77777777" w:rsidR="004E75AD" w:rsidRPr="008B1CFA" w:rsidRDefault="00F52007" w:rsidP="003A4438">
      <w:pPr>
        <w:pStyle w:val="RozdziaRK"/>
      </w:pPr>
      <w:bookmarkStart w:id="157" w:name="_Toc13484973"/>
      <w:bookmarkStart w:id="158" w:name="_Toc13562591"/>
      <w:bookmarkStart w:id="159" w:name="_Toc430545312"/>
      <w:bookmarkStart w:id="160" w:name="_Toc13484974"/>
      <w:bookmarkStart w:id="161" w:name="_Toc13562592"/>
      <w:bookmarkStart w:id="162" w:name="_Toc227328842"/>
      <w:bookmarkEnd w:id="157"/>
      <w:bookmarkEnd w:id="158"/>
      <w:bookmarkEnd w:id="159"/>
      <w:bookmarkEnd w:id="160"/>
      <w:bookmarkEnd w:id="161"/>
      <w:r w:rsidRPr="008B1CFA">
        <w:t>Nabór wniosków o dofinansowanie projektu</w:t>
      </w:r>
      <w:bookmarkEnd w:id="162"/>
    </w:p>
    <w:p w14:paraId="5DACA680" w14:textId="77777777" w:rsidR="00B249C2" w:rsidRPr="008B1CFA" w:rsidRDefault="00F646EE" w:rsidP="003A4438">
      <w:pPr>
        <w:pStyle w:val="Styl5"/>
      </w:pPr>
      <w:bookmarkStart w:id="163" w:name="_Toc227328843"/>
      <w:r w:rsidRPr="008B1CFA">
        <w:t>Termin, forma i miejsce naboru</w:t>
      </w:r>
      <w:r w:rsidR="001F6995" w:rsidRPr="008B1CFA">
        <w:t>. F</w:t>
      </w:r>
      <w:r w:rsidR="00CC32A9" w:rsidRPr="008B1CFA">
        <w:t>ormy</w:t>
      </w:r>
      <w:r w:rsidR="001F6995" w:rsidRPr="008B1CFA">
        <w:t xml:space="preserve"> komunikacji.</w:t>
      </w:r>
      <w:bookmarkEnd w:id="163"/>
    </w:p>
    <w:p w14:paraId="437C7429" w14:textId="44004629"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lang w:val="pl-PL"/>
        </w:rPr>
        <w:t xml:space="preserve">Dokumentację </w:t>
      </w:r>
      <w:r w:rsidRPr="008B1CFA">
        <w:rPr>
          <w:rFonts w:ascii="Arial" w:hAnsi="Arial" w:cs="Arial"/>
          <w:bCs/>
          <w:sz w:val="22"/>
          <w:szCs w:val="22"/>
        </w:rPr>
        <w:t xml:space="preserve">aplikacyjną należy złożyć w terminie </w:t>
      </w:r>
      <w:r w:rsidRPr="008B1CFA">
        <w:rPr>
          <w:rFonts w:ascii="Arial" w:hAnsi="Arial" w:cs="Arial"/>
          <w:b/>
          <w:sz w:val="22"/>
          <w:szCs w:val="22"/>
        </w:rPr>
        <w:t xml:space="preserve">od </w:t>
      </w:r>
      <w:r w:rsidR="0025230D" w:rsidRPr="0025230D">
        <w:rPr>
          <w:rFonts w:ascii="Arial" w:hAnsi="Arial"/>
          <w:b/>
          <w:iCs/>
          <w:sz w:val="22"/>
        </w:rPr>
        <w:t xml:space="preserve">30.04.2026 r. </w:t>
      </w:r>
      <w:r w:rsidRPr="0025230D">
        <w:rPr>
          <w:rFonts w:ascii="Arial" w:hAnsi="Arial" w:cs="Arial"/>
          <w:b/>
          <w:iCs/>
          <w:sz w:val="22"/>
          <w:szCs w:val="22"/>
        </w:rPr>
        <w:t xml:space="preserve">do </w:t>
      </w:r>
      <w:r w:rsidR="0025230D" w:rsidRPr="0025230D">
        <w:rPr>
          <w:rFonts w:ascii="Arial" w:hAnsi="Arial"/>
          <w:b/>
          <w:iCs/>
          <w:sz w:val="22"/>
        </w:rPr>
        <w:t xml:space="preserve">3.06.2026 r. </w:t>
      </w:r>
      <w:r w:rsidRPr="008B1CFA">
        <w:rPr>
          <w:rFonts w:ascii="Arial" w:hAnsi="Arial" w:cs="Arial"/>
          <w:b/>
          <w:sz w:val="22"/>
          <w:szCs w:val="22"/>
        </w:rPr>
        <w:t>wyłącznie</w:t>
      </w:r>
      <w:r w:rsidRPr="008B1CFA">
        <w:rPr>
          <w:rFonts w:ascii="Arial" w:hAnsi="Arial" w:cs="Arial"/>
          <w:i/>
          <w:sz w:val="22"/>
          <w:szCs w:val="22"/>
        </w:rPr>
        <w:t xml:space="preserve"> </w:t>
      </w:r>
      <w:r w:rsidRPr="008B1CFA">
        <w:rPr>
          <w:rFonts w:ascii="Arial" w:hAnsi="Arial" w:cs="Arial"/>
          <w:sz w:val="22"/>
          <w:szCs w:val="22"/>
        </w:rPr>
        <w:t>w formie dokumentu elektronicznego za</w:t>
      </w:r>
      <w:r w:rsidR="00AA514C" w:rsidRPr="008B1CFA">
        <w:rPr>
          <w:rFonts w:ascii="Arial" w:hAnsi="Arial" w:cs="Arial"/>
          <w:sz w:val="22"/>
          <w:szCs w:val="22"/>
          <w:lang w:val="pl-PL"/>
        </w:rPr>
        <w:t> </w:t>
      </w:r>
      <w:r w:rsidRPr="008B1CFA">
        <w:rPr>
          <w:rFonts w:ascii="Arial" w:hAnsi="Arial" w:cs="Arial"/>
          <w:sz w:val="22"/>
          <w:szCs w:val="22"/>
        </w:rPr>
        <w:t>pośrednictwem systemu obsługi wniosków aplikacyjnych SOWA EFS w ramach utworzonego przez I</w:t>
      </w:r>
      <w:r w:rsidR="00995E0E" w:rsidRPr="008B1CFA">
        <w:rPr>
          <w:rFonts w:ascii="Arial" w:hAnsi="Arial" w:cs="Arial"/>
          <w:sz w:val="22"/>
          <w:szCs w:val="22"/>
          <w:lang w:val="pl-PL"/>
        </w:rPr>
        <w:t>ON</w:t>
      </w:r>
      <w:r w:rsidRPr="008B1CFA">
        <w:rPr>
          <w:rFonts w:ascii="Arial" w:hAnsi="Arial" w:cs="Arial"/>
          <w:sz w:val="22"/>
          <w:szCs w:val="22"/>
        </w:rPr>
        <w:t xml:space="preserve"> naboru.</w:t>
      </w:r>
    </w:p>
    <w:p w14:paraId="188125CF" w14:textId="77777777" w:rsidR="00E5448F" w:rsidRPr="008B1CFA" w:rsidRDefault="002C22E7" w:rsidP="008D7009">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sz w:val="22"/>
          <w:szCs w:val="22"/>
        </w:rPr>
        <w:t xml:space="preserve">Aby znaleźć właściwy nabór w systemie SOWA i </w:t>
      </w:r>
      <w:r w:rsidR="00E01B1E" w:rsidRPr="008B1CFA">
        <w:rPr>
          <w:rFonts w:ascii="Arial" w:hAnsi="Arial" w:cs="Arial"/>
          <w:sz w:val="22"/>
          <w:szCs w:val="22"/>
          <w:lang w:val="pl-PL"/>
        </w:rPr>
        <w:t>przesłać</w:t>
      </w:r>
      <w:r w:rsidRPr="008B1CFA">
        <w:rPr>
          <w:rFonts w:ascii="Arial" w:hAnsi="Arial" w:cs="Arial"/>
          <w:sz w:val="22"/>
          <w:szCs w:val="22"/>
        </w:rPr>
        <w:t xml:space="preserve"> wniosek</w:t>
      </w:r>
      <w:r w:rsidR="00E01B1E" w:rsidRPr="008B1CFA">
        <w:rPr>
          <w:rFonts w:ascii="Arial" w:hAnsi="Arial" w:cs="Arial"/>
          <w:sz w:val="22"/>
          <w:szCs w:val="22"/>
          <w:lang w:val="pl-PL"/>
        </w:rPr>
        <w:t xml:space="preserve"> do ION,</w:t>
      </w:r>
      <w:r w:rsidRPr="008B1CFA">
        <w:rPr>
          <w:rFonts w:ascii="Arial" w:hAnsi="Arial" w:cs="Arial"/>
          <w:sz w:val="22"/>
          <w:szCs w:val="22"/>
        </w:rPr>
        <w:t xml:space="preserve"> należy postępować zgodnie z zasadami opisanymi w </w:t>
      </w:r>
      <w:r w:rsidRPr="008B1CFA">
        <w:rPr>
          <w:rFonts w:ascii="Arial" w:hAnsi="Arial" w:cs="Arial"/>
          <w:i/>
          <w:sz w:val="22"/>
          <w:szCs w:val="22"/>
        </w:rPr>
        <w:t>Instrukcji wypełniania wniosku o</w:t>
      </w:r>
      <w:r w:rsidR="00E27C3E" w:rsidRPr="008B1CFA">
        <w:rPr>
          <w:rFonts w:ascii="Arial" w:hAnsi="Arial" w:cs="Arial"/>
          <w:i/>
          <w:sz w:val="22"/>
          <w:szCs w:val="22"/>
          <w:lang w:val="pl-PL"/>
        </w:rPr>
        <w:t> </w:t>
      </w:r>
      <w:r w:rsidRPr="008B1CFA">
        <w:rPr>
          <w:rFonts w:ascii="Arial" w:hAnsi="Arial" w:cs="Arial"/>
          <w:i/>
          <w:sz w:val="22"/>
          <w:szCs w:val="22"/>
        </w:rPr>
        <w:t>dofinasowanie projekt</w:t>
      </w:r>
      <w:r w:rsidR="00E5448F" w:rsidRPr="008B1CFA">
        <w:rPr>
          <w:rFonts w:ascii="Arial" w:hAnsi="Arial" w:cs="Arial"/>
          <w:color w:val="000000"/>
          <w:sz w:val="22"/>
          <w:szCs w:val="22"/>
          <w:lang w:val="pl-PL"/>
        </w:rPr>
        <w:t>u.</w:t>
      </w:r>
    </w:p>
    <w:p w14:paraId="2D9432AB"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 datę złożenia wniosku o dofinansowanie należy uznać datę </w:t>
      </w:r>
      <w:r w:rsidR="008871E0" w:rsidRPr="008B1CFA">
        <w:rPr>
          <w:rFonts w:ascii="Arial" w:hAnsi="Arial" w:cs="Arial"/>
          <w:sz w:val="22"/>
          <w:szCs w:val="22"/>
          <w:lang w:val="pl-PL"/>
        </w:rPr>
        <w:t>przesłania</w:t>
      </w:r>
      <w:r w:rsidR="00A057F5" w:rsidRPr="008B1CFA">
        <w:rPr>
          <w:rFonts w:ascii="Arial" w:hAnsi="Arial" w:cs="Arial"/>
          <w:sz w:val="22"/>
          <w:szCs w:val="22"/>
          <w:lang w:val="pl-PL"/>
        </w:rPr>
        <w:t xml:space="preserve"> do ION</w:t>
      </w:r>
      <w:r w:rsidRPr="008B1CFA">
        <w:rPr>
          <w:rFonts w:ascii="Arial" w:hAnsi="Arial" w:cs="Arial"/>
          <w:sz w:val="22"/>
          <w:szCs w:val="22"/>
        </w:rPr>
        <w:t xml:space="preserve"> wersji elektronicznej wniosku w systemie obsługi wniosków aplikacyjnych SOWA EFS. </w:t>
      </w:r>
    </w:p>
    <w:p w14:paraId="29689401"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lastRenderedPageBreak/>
        <w:t xml:space="preserve">Po terminie wskazanym jako data zakończenia naboru, o którym mowa w pkt. 3.1.1. nie będzie możliwe utworzenie wersji elektronicznej wniosku w SOWA EFS i przesłanie jej do </w:t>
      </w:r>
      <w:r w:rsidR="00995E0E" w:rsidRPr="008B1CFA">
        <w:rPr>
          <w:rFonts w:ascii="Arial" w:hAnsi="Arial" w:cs="Arial"/>
          <w:sz w:val="22"/>
          <w:szCs w:val="22"/>
          <w:lang w:val="pl-PL"/>
        </w:rPr>
        <w:t>ION</w:t>
      </w:r>
      <w:r w:rsidRPr="008B1CFA">
        <w:rPr>
          <w:rFonts w:ascii="Arial" w:hAnsi="Arial" w:cs="Arial"/>
          <w:sz w:val="22"/>
          <w:szCs w:val="22"/>
          <w:lang w:val="pl-PL"/>
        </w:rPr>
        <w:t xml:space="preserve">. </w:t>
      </w:r>
    </w:p>
    <w:p w14:paraId="7BFDCC4F" w14:textId="04719B7D" w:rsidR="002C22E7" w:rsidRPr="0025230D" w:rsidRDefault="0025230D" w:rsidP="0025230D">
      <w:pPr>
        <w:pStyle w:val="Akapitzlist"/>
        <w:numPr>
          <w:ilvl w:val="2"/>
          <w:numId w:val="8"/>
        </w:numPr>
        <w:spacing w:before="120" w:after="120" w:line="271" w:lineRule="auto"/>
        <w:ind w:left="0" w:firstLine="0"/>
        <w:contextualSpacing w:val="0"/>
        <w:rPr>
          <w:rFonts w:ascii="Arial" w:hAnsi="Arial" w:cs="Arial"/>
          <w:sz w:val="22"/>
          <w:szCs w:val="22"/>
        </w:rPr>
      </w:pPr>
      <w:r>
        <w:rPr>
          <w:rFonts w:ascii="Arial" w:hAnsi="Arial" w:cs="Arial"/>
          <w:sz w:val="22"/>
          <w:szCs w:val="22"/>
          <w:lang w:val="pl-PL"/>
        </w:rPr>
        <w:t>I</w:t>
      </w:r>
      <w:r w:rsidR="00500FED" w:rsidRPr="0025230D">
        <w:rPr>
          <w:rFonts w:ascii="Arial" w:hAnsi="Arial" w:cs="Arial"/>
          <w:sz w:val="22"/>
          <w:szCs w:val="22"/>
          <w:lang w:val="pl-PL"/>
        </w:rPr>
        <w:t>ON</w:t>
      </w:r>
      <w:r w:rsidR="00500FED" w:rsidRPr="0025230D">
        <w:rPr>
          <w:rFonts w:ascii="Arial" w:hAnsi="Arial" w:cs="Arial"/>
          <w:sz w:val="22"/>
          <w:szCs w:val="22"/>
        </w:rPr>
        <w:t xml:space="preserve"> </w:t>
      </w:r>
      <w:r w:rsidR="002C22E7" w:rsidRPr="0025230D">
        <w:rPr>
          <w:rFonts w:ascii="Arial" w:hAnsi="Arial" w:cs="Arial"/>
          <w:sz w:val="22"/>
          <w:szCs w:val="22"/>
        </w:rPr>
        <w:t>nie dopuszcza możliwości skrócenia naboru wniosków o dofinansowanie.</w:t>
      </w:r>
    </w:p>
    <w:p w14:paraId="5293E437" w14:textId="5C04C4EC"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W każdym momencie w trakcie trwania </w:t>
      </w:r>
      <w:r w:rsidRPr="008B1CFA">
        <w:rPr>
          <w:rFonts w:ascii="Arial" w:hAnsi="Arial" w:cs="Arial"/>
          <w:sz w:val="22"/>
          <w:szCs w:val="22"/>
          <w:lang w:val="pl-PL"/>
        </w:rPr>
        <w:t>naboru</w:t>
      </w:r>
      <w:r w:rsidRPr="008B1CFA">
        <w:rPr>
          <w:rFonts w:ascii="Arial" w:hAnsi="Arial" w:cs="Arial"/>
          <w:sz w:val="22"/>
          <w:szCs w:val="22"/>
        </w:rPr>
        <w:t xml:space="preserve"> Wnioskodawcy przysługuje prawo do wycofania </w:t>
      </w:r>
      <w:r w:rsidR="00500FED" w:rsidRPr="008B1CFA">
        <w:rPr>
          <w:rFonts w:ascii="Arial" w:hAnsi="Arial" w:cs="Arial"/>
          <w:sz w:val="22"/>
          <w:szCs w:val="22"/>
          <w:lang w:val="pl-PL"/>
        </w:rPr>
        <w:t>wniosku o dofinansowanie projektu</w:t>
      </w:r>
      <w:r w:rsidRPr="008B1CFA">
        <w:rPr>
          <w:rFonts w:ascii="Arial" w:hAnsi="Arial" w:cs="Arial"/>
          <w:sz w:val="22"/>
          <w:szCs w:val="22"/>
        </w:rPr>
        <w:t>, co jest traktowane jako rezygnacja z</w:t>
      </w:r>
      <w:r w:rsidR="00052D0B" w:rsidRPr="008B1CFA">
        <w:rPr>
          <w:rFonts w:ascii="Arial" w:hAnsi="Arial" w:cs="Arial"/>
          <w:sz w:val="22"/>
          <w:szCs w:val="22"/>
          <w:lang w:val="pl-PL"/>
        </w:rPr>
        <w:t> </w:t>
      </w:r>
      <w:r w:rsidRPr="008B1CFA">
        <w:rPr>
          <w:rFonts w:ascii="Arial" w:hAnsi="Arial" w:cs="Arial"/>
          <w:sz w:val="22"/>
          <w:szCs w:val="22"/>
        </w:rPr>
        <w:t>ubiegania się o dofinansowanie. Informacj</w:t>
      </w:r>
      <w:r w:rsidRPr="008B1CFA">
        <w:rPr>
          <w:rFonts w:ascii="Arial" w:hAnsi="Arial" w:cs="Arial"/>
          <w:sz w:val="22"/>
          <w:szCs w:val="22"/>
          <w:lang w:val="pl-PL"/>
        </w:rPr>
        <w:t>ę</w:t>
      </w:r>
      <w:r w:rsidR="00500FED" w:rsidRPr="008B1CFA">
        <w:rPr>
          <w:rFonts w:ascii="Arial" w:hAnsi="Arial" w:cs="Arial"/>
          <w:sz w:val="22"/>
          <w:szCs w:val="22"/>
          <w:lang w:val="pl-PL"/>
        </w:rPr>
        <w:t xml:space="preserve"> </w:t>
      </w:r>
      <w:r w:rsidRPr="008B1CFA">
        <w:rPr>
          <w:rFonts w:ascii="Arial" w:hAnsi="Arial" w:cs="Arial"/>
          <w:sz w:val="22"/>
          <w:szCs w:val="22"/>
        </w:rPr>
        <w:t xml:space="preserve">o wycofaniu dokumentacji </w:t>
      </w:r>
      <w:r w:rsidRPr="008B1CFA">
        <w:rPr>
          <w:rFonts w:ascii="Arial" w:hAnsi="Arial" w:cs="Arial"/>
          <w:sz w:val="22"/>
          <w:szCs w:val="22"/>
          <w:lang w:val="pl-PL"/>
        </w:rPr>
        <w:t>należy złożyć do</w:t>
      </w:r>
      <w:r w:rsidR="00052D0B" w:rsidRPr="008B1CFA">
        <w:rPr>
          <w:rFonts w:ascii="Arial" w:hAnsi="Arial" w:cs="Arial"/>
          <w:sz w:val="22"/>
          <w:szCs w:val="22"/>
          <w:lang w:val="pl-PL"/>
        </w:rPr>
        <w:t> </w:t>
      </w:r>
      <w:r w:rsidRPr="008B1CFA">
        <w:rPr>
          <w:rFonts w:ascii="Arial" w:hAnsi="Arial" w:cs="Arial"/>
          <w:sz w:val="22"/>
          <w:szCs w:val="22"/>
          <w:lang w:val="pl-PL"/>
        </w:rPr>
        <w:t>ION za pośrednictwem poczty elektronicznej. D</w:t>
      </w:r>
      <w:proofErr w:type="spellStart"/>
      <w:r w:rsidRPr="008B1CFA">
        <w:rPr>
          <w:rFonts w:ascii="Arial" w:hAnsi="Arial" w:cs="Arial"/>
          <w:sz w:val="22"/>
          <w:szCs w:val="22"/>
        </w:rPr>
        <w:t>okument</w:t>
      </w:r>
      <w:proofErr w:type="spellEnd"/>
      <w:r w:rsidRPr="008B1CFA">
        <w:rPr>
          <w:rFonts w:ascii="Arial" w:hAnsi="Arial" w:cs="Arial"/>
          <w:sz w:val="22"/>
          <w:szCs w:val="22"/>
        </w:rPr>
        <w:t xml:space="preserve"> powinien</w:t>
      </w:r>
      <w:r w:rsidR="00646DFA" w:rsidRPr="008B1CFA">
        <w:rPr>
          <w:rFonts w:ascii="Arial" w:hAnsi="Arial" w:cs="Arial"/>
          <w:sz w:val="22"/>
          <w:szCs w:val="22"/>
          <w:lang w:val="pl-PL"/>
        </w:rPr>
        <w:t xml:space="preserve"> zostać </w:t>
      </w:r>
      <w:r w:rsidR="00646DFA" w:rsidRPr="008B1CFA">
        <w:rPr>
          <w:rFonts w:ascii="Arial" w:hAnsi="Arial" w:cs="Arial"/>
          <w:sz w:val="22"/>
          <w:szCs w:val="22"/>
        </w:rPr>
        <w:t xml:space="preserve">podpisany podpisem kwalifikowalnym przez osobę/y upoważnioną/e </w:t>
      </w:r>
      <w:r w:rsidR="00646DFA" w:rsidRPr="008B1CFA">
        <w:rPr>
          <w:rFonts w:ascii="Arial" w:hAnsi="Arial" w:cs="Arial"/>
          <w:sz w:val="22"/>
          <w:szCs w:val="22"/>
          <w:lang w:val="pl-PL"/>
        </w:rPr>
        <w:t>lub</w:t>
      </w:r>
      <w:r w:rsidRPr="008B1CFA">
        <w:rPr>
          <w:rFonts w:ascii="Arial" w:hAnsi="Arial" w:cs="Arial"/>
          <w:sz w:val="22"/>
          <w:szCs w:val="22"/>
        </w:rPr>
        <w:t xml:space="preserve"> zostać podpisany przez</w:t>
      </w:r>
      <w:r w:rsidR="00052D0B" w:rsidRPr="008B1CFA">
        <w:rPr>
          <w:rFonts w:ascii="Arial" w:hAnsi="Arial" w:cs="Arial"/>
          <w:sz w:val="22"/>
          <w:szCs w:val="22"/>
          <w:lang w:val="pl-PL"/>
        </w:rPr>
        <w:t> </w:t>
      </w:r>
      <w:r w:rsidRPr="008B1CFA">
        <w:rPr>
          <w:rFonts w:ascii="Arial" w:hAnsi="Arial" w:cs="Arial"/>
          <w:sz w:val="22"/>
          <w:szCs w:val="22"/>
        </w:rPr>
        <w:t>osob</w:t>
      </w:r>
      <w:r w:rsidR="00A929F0" w:rsidRPr="008B1CFA">
        <w:rPr>
          <w:rFonts w:ascii="Arial" w:hAnsi="Arial" w:cs="Arial"/>
          <w:sz w:val="22"/>
          <w:szCs w:val="22"/>
          <w:lang w:val="pl-PL"/>
        </w:rPr>
        <w:t>ę/</w:t>
      </w:r>
      <w:r w:rsidRPr="008B1CFA">
        <w:rPr>
          <w:rFonts w:ascii="Arial" w:hAnsi="Arial" w:cs="Arial"/>
          <w:sz w:val="22"/>
          <w:szCs w:val="22"/>
        </w:rPr>
        <w:t>y upoważnion</w:t>
      </w:r>
      <w:r w:rsidR="00A929F0" w:rsidRPr="008B1CFA">
        <w:rPr>
          <w:rFonts w:ascii="Arial" w:hAnsi="Arial" w:cs="Arial"/>
          <w:sz w:val="22"/>
          <w:szCs w:val="22"/>
          <w:lang w:val="pl-PL"/>
        </w:rPr>
        <w:t>ą/</w:t>
      </w:r>
      <w:r w:rsidRPr="008B1CFA">
        <w:rPr>
          <w:rFonts w:ascii="Arial" w:hAnsi="Arial" w:cs="Arial"/>
          <w:sz w:val="22"/>
          <w:szCs w:val="22"/>
        </w:rPr>
        <w:t>e a następnie zeskanowany</w:t>
      </w:r>
      <w:r w:rsidRPr="008B1CFA">
        <w:rPr>
          <w:rFonts w:ascii="Arial" w:hAnsi="Arial" w:cs="Arial"/>
          <w:sz w:val="22"/>
          <w:szCs w:val="22"/>
          <w:lang w:val="pl-PL"/>
        </w:rPr>
        <w:t xml:space="preserve"> lub sfotografowany i zapisany w</w:t>
      </w:r>
      <w:r w:rsidR="00052D0B" w:rsidRPr="008B1CFA">
        <w:rPr>
          <w:rFonts w:ascii="Arial" w:hAnsi="Arial" w:cs="Arial"/>
          <w:sz w:val="22"/>
          <w:szCs w:val="22"/>
          <w:lang w:val="pl-PL"/>
        </w:rPr>
        <w:t> </w:t>
      </w:r>
      <w:r w:rsidRPr="008B1CFA">
        <w:rPr>
          <w:rFonts w:ascii="Arial" w:hAnsi="Arial" w:cs="Arial"/>
          <w:sz w:val="22"/>
          <w:szCs w:val="22"/>
          <w:lang w:val="pl-PL"/>
        </w:rPr>
        <w:t xml:space="preserve">nieedytowalnym formacie </w:t>
      </w:r>
      <w:r w:rsidRPr="008B1CFA">
        <w:rPr>
          <w:rFonts w:ascii="Arial" w:hAnsi="Arial" w:cs="Arial"/>
          <w:sz w:val="22"/>
          <w:szCs w:val="22"/>
        </w:rPr>
        <w:t>(PDF lub JPG)</w:t>
      </w:r>
      <w:r w:rsidRPr="008B1CFA">
        <w:rPr>
          <w:rFonts w:ascii="Arial" w:hAnsi="Arial" w:cs="Arial"/>
          <w:sz w:val="22"/>
          <w:szCs w:val="22"/>
          <w:lang w:val="pl-PL"/>
        </w:rPr>
        <w:t>,</w:t>
      </w:r>
      <w:r w:rsidRPr="008B1CFA">
        <w:rPr>
          <w:rFonts w:ascii="Arial" w:hAnsi="Arial" w:cs="Arial"/>
          <w:sz w:val="22"/>
          <w:szCs w:val="22"/>
        </w:rPr>
        <w:t xml:space="preserve"> uniemożliwiający wprowadzenie zmian do jego treś</w:t>
      </w:r>
      <w:r w:rsidRPr="008B1CFA">
        <w:rPr>
          <w:rFonts w:ascii="Arial" w:hAnsi="Arial" w:cs="Arial"/>
          <w:sz w:val="22"/>
          <w:szCs w:val="22"/>
          <w:lang w:val="pl-PL"/>
        </w:rPr>
        <w:t xml:space="preserve">ci, a następnie </w:t>
      </w:r>
      <w:r w:rsidRPr="008B1CFA">
        <w:rPr>
          <w:rFonts w:ascii="Arial" w:hAnsi="Arial" w:cs="Arial"/>
          <w:sz w:val="22"/>
          <w:szCs w:val="22"/>
        </w:rPr>
        <w:t xml:space="preserve">przesłany z adresu mailowego </w:t>
      </w:r>
      <w:r w:rsidRPr="008B1CFA">
        <w:rPr>
          <w:rFonts w:ascii="Arial" w:hAnsi="Arial" w:cs="Arial"/>
          <w:sz w:val="22"/>
          <w:szCs w:val="22"/>
          <w:lang w:val="pl-PL"/>
        </w:rPr>
        <w:t xml:space="preserve">Wnioskodawcy </w:t>
      </w:r>
      <w:r w:rsidRPr="008B1CFA">
        <w:rPr>
          <w:rFonts w:ascii="Arial" w:hAnsi="Arial" w:cs="Arial"/>
          <w:sz w:val="22"/>
          <w:szCs w:val="22"/>
        </w:rPr>
        <w:t>wskazanego  w</w:t>
      </w:r>
      <w:r w:rsidRPr="008B1CFA">
        <w:rPr>
          <w:rFonts w:ascii="Arial" w:hAnsi="Arial" w:cs="Arial"/>
          <w:sz w:val="22"/>
          <w:szCs w:val="22"/>
          <w:lang w:val="pl-PL"/>
        </w:rPr>
        <w:t xml:space="preserve"> polu </w:t>
      </w:r>
      <w:r w:rsidRPr="008B1CFA">
        <w:rPr>
          <w:rFonts w:ascii="Arial" w:hAnsi="Arial" w:cs="Arial"/>
          <w:sz w:val="22"/>
          <w:szCs w:val="22"/>
        </w:rPr>
        <w:t>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lang w:val="pl-PL"/>
        </w:rPr>
        <w:t xml:space="preserve"> </w:t>
      </w:r>
      <w:r w:rsidRPr="008B1CFA">
        <w:rPr>
          <w:rFonts w:ascii="Arial" w:hAnsi="Arial" w:cs="Arial"/>
          <w:sz w:val="22"/>
          <w:szCs w:val="22"/>
        </w:rPr>
        <w:t>na wskazany w części</w:t>
      </w:r>
      <w:r w:rsidRPr="008B1CFA">
        <w:rPr>
          <w:rFonts w:ascii="Arial" w:hAnsi="Arial" w:cs="Arial"/>
          <w:sz w:val="22"/>
          <w:szCs w:val="22"/>
          <w:lang w:val="pl-PL"/>
        </w:rPr>
        <w:t xml:space="preserve"> 3.1.7. niniejszego </w:t>
      </w:r>
      <w:r w:rsidRPr="008B1CFA">
        <w:rPr>
          <w:rFonts w:ascii="Arial" w:hAnsi="Arial" w:cs="Arial"/>
          <w:sz w:val="22"/>
          <w:szCs w:val="22"/>
        </w:rPr>
        <w:t>Regulaminu adres skrzynki mailowej, podając w tytule</w:t>
      </w:r>
      <w:r w:rsidRPr="008B1CFA">
        <w:rPr>
          <w:rFonts w:ascii="Arial" w:hAnsi="Arial" w:cs="Arial"/>
          <w:sz w:val="22"/>
          <w:szCs w:val="22"/>
          <w:lang w:val="pl-PL"/>
        </w:rPr>
        <w:t xml:space="preserve">:  Rezygnacja z ubiegania się o dofinansowanie </w:t>
      </w:r>
      <w:r w:rsidRPr="008B1CFA">
        <w:rPr>
          <w:rFonts w:ascii="Arial" w:hAnsi="Arial" w:cs="Arial"/>
          <w:sz w:val="22"/>
          <w:szCs w:val="22"/>
        </w:rPr>
        <w:t xml:space="preserve">w ramach </w:t>
      </w:r>
      <w:r w:rsidRPr="008B1CFA">
        <w:rPr>
          <w:rFonts w:ascii="Arial" w:hAnsi="Arial" w:cs="Arial"/>
          <w:sz w:val="22"/>
          <w:szCs w:val="22"/>
          <w:lang w:val="pl-PL"/>
        </w:rPr>
        <w:t xml:space="preserve">programu Fundusze Europejskie dla Pomorza Zachodniego </w:t>
      </w:r>
      <w:r w:rsidRPr="008B1CFA">
        <w:rPr>
          <w:rFonts w:ascii="Arial" w:hAnsi="Arial" w:cs="Arial"/>
          <w:sz w:val="22"/>
          <w:szCs w:val="22"/>
        </w:rPr>
        <w:t>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w:t>
      </w:r>
      <w:r w:rsidRPr="008B1CFA">
        <w:rPr>
          <w:rFonts w:ascii="Arial" w:hAnsi="Arial" w:cs="Arial"/>
          <w:sz w:val="22"/>
          <w:szCs w:val="22"/>
          <w:lang w:val="pl-PL"/>
        </w:rPr>
        <w:t>Nabór</w:t>
      </w:r>
      <w:r w:rsidRPr="008B1CFA">
        <w:rPr>
          <w:rFonts w:ascii="Arial" w:hAnsi="Arial" w:cs="Arial"/>
          <w:sz w:val="22"/>
          <w:szCs w:val="22"/>
        </w:rPr>
        <w:t xml:space="preserve"> </w:t>
      </w:r>
      <w:r w:rsidRPr="0025230D">
        <w:rPr>
          <w:rFonts w:ascii="Arial" w:hAnsi="Arial" w:cs="Arial"/>
          <w:sz w:val="22"/>
          <w:szCs w:val="22"/>
        </w:rPr>
        <w:t>nr</w:t>
      </w:r>
      <w:r w:rsidR="00052D0B" w:rsidRPr="0025230D">
        <w:rPr>
          <w:rFonts w:ascii="Arial" w:hAnsi="Arial" w:cs="Arial"/>
          <w:sz w:val="22"/>
          <w:szCs w:val="22"/>
          <w:lang w:val="pl-PL"/>
        </w:rPr>
        <w:t> </w:t>
      </w:r>
      <w:r w:rsidR="008B7D6F" w:rsidRPr="00505A83">
        <w:rPr>
          <w:rFonts w:ascii="Arial" w:hAnsi="Arial" w:cs="Arial"/>
          <w:sz w:val="22"/>
          <w:szCs w:val="22"/>
        </w:rPr>
        <w:t>FEPZ.06.13-IP.01-001/26.</w:t>
      </w:r>
      <w:r w:rsidR="008B7D6F" w:rsidRPr="00505A83">
        <w:rPr>
          <w:rFonts w:ascii="Open Sans" w:hAnsi="Open Sans" w:cs="Open Sans"/>
          <w:b/>
          <w:bCs/>
          <w:szCs w:val="22"/>
        </w:rPr>
        <w:t xml:space="preserve"> </w:t>
      </w:r>
      <w:r w:rsidRPr="00505A83">
        <w:rPr>
          <w:rFonts w:ascii="Arial" w:hAnsi="Arial" w:cs="Arial"/>
          <w:sz w:val="22"/>
          <w:szCs w:val="22"/>
        </w:rPr>
        <w:t>IO</w:t>
      </w:r>
      <w:r w:rsidRPr="00505A83">
        <w:rPr>
          <w:rFonts w:ascii="Arial" w:hAnsi="Arial" w:cs="Arial"/>
          <w:sz w:val="22"/>
          <w:szCs w:val="22"/>
          <w:lang w:val="pl-PL"/>
        </w:rPr>
        <w:t>N</w:t>
      </w:r>
      <w:r w:rsidRPr="00505A83">
        <w:rPr>
          <w:rFonts w:ascii="Arial" w:hAnsi="Arial" w:cs="Arial"/>
          <w:sz w:val="22"/>
          <w:szCs w:val="22"/>
        </w:rPr>
        <w:t xml:space="preserve"> </w:t>
      </w:r>
      <w:r w:rsidRPr="008B1CFA">
        <w:rPr>
          <w:rFonts w:ascii="Arial" w:hAnsi="Arial" w:cs="Arial"/>
          <w:sz w:val="22"/>
          <w:szCs w:val="22"/>
        </w:rPr>
        <w:t>niezwłocznie na piśmie potwierdza fakt wycofania projektu.</w:t>
      </w:r>
      <w:r w:rsidRPr="008B1CFA">
        <w:rPr>
          <w:rFonts w:ascii="Arial" w:hAnsi="Arial" w:cs="Arial"/>
          <w:sz w:val="22"/>
          <w:szCs w:val="22"/>
          <w:lang w:val="pl-PL"/>
        </w:rPr>
        <w:t xml:space="preserve"> </w:t>
      </w:r>
    </w:p>
    <w:p w14:paraId="0EA6F30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rPr>
        <w:t>Zgodnie z art. 5</w:t>
      </w:r>
      <w:r w:rsidRPr="008B1CFA">
        <w:rPr>
          <w:rFonts w:ascii="Arial" w:hAnsi="Arial" w:cs="Arial"/>
          <w:b/>
          <w:sz w:val="22"/>
          <w:szCs w:val="22"/>
          <w:lang w:val="pl-PL"/>
        </w:rPr>
        <w:t>9</w:t>
      </w:r>
      <w:r w:rsidRPr="008B1CFA">
        <w:rPr>
          <w:rFonts w:ascii="Arial" w:hAnsi="Arial" w:cs="Arial"/>
          <w:b/>
          <w:sz w:val="22"/>
          <w:szCs w:val="22"/>
        </w:rPr>
        <w:t xml:space="preserve"> ustawy, do postępowania w zakresie </w:t>
      </w:r>
      <w:r w:rsidRPr="008B1CFA">
        <w:rPr>
          <w:rFonts w:ascii="Arial" w:hAnsi="Arial" w:cs="Arial"/>
          <w:b/>
          <w:sz w:val="22"/>
          <w:szCs w:val="22"/>
          <w:lang w:val="pl-PL"/>
        </w:rPr>
        <w:t>wyboru projektów do</w:t>
      </w:r>
      <w:r w:rsidR="00052D0B" w:rsidRPr="008B1CFA">
        <w:rPr>
          <w:rFonts w:ascii="Arial" w:hAnsi="Arial" w:cs="Arial"/>
          <w:b/>
          <w:sz w:val="22"/>
          <w:szCs w:val="22"/>
          <w:lang w:val="pl-PL"/>
        </w:rPr>
        <w:t> </w:t>
      </w:r>
      <w:r w:rsidRPr="008B1CFA">
        <w:rPr>
          <w:rFonts w:ascii="Arial" w:hAnsi="Arial" w:cs="Arial"/>
          <w:b/>
          <w:sz w:val="22"/>
          <w:szCs w:val="22"/>
        </w:rPr>
        <w:t>dofinansowani</w:t>
      </w:r>
      <w:r w:rsidRPr="008B1CFA">
        <w:rPr>
          <w:rFonts w:ascii="Arial" w:hAnsi="Arial" w:cs="Arial"/>
          <w:b/>
          <w:sz w:val="22"/>
          <w:szCs w:val="22"/>
          <w:lang w:val="pl-PL"/>
        </w:rPr>
        <w:t>a</w:t>
      </w:r>
      <w:r w:rsidRPr="008B1CFA">
        <w:rPr>
          <w:rFonts w:ascii="Arial" w:hAnsi="Arial" w:cs="Arial"/>
          <w:b/>
          <w:sz w:val="22"/>
          <w:szCs w:val="22"/>
        </w:rPr>
        <w:t xml:space="preserve"> nie stosuje się przepisów ustawy z dnia 14 czerwca 1960 r. – Kodeks postępowania administracyjnego, z wyjątkiem </w:t>
      </w:r>
      <w:r w:rsidRPr="008B1CFA">
        <w:rPr>
          <w:rFonts w:ascii="Arial" w:hAnsi="Arial" w:cs="Arial"/>
          <w:b/>
          <w:sz w:val="22"/>
          <w:szCs w:val="22"/>
          <w:lang w:val="pl-PL"/>
        </w:rPr>
        <w:t>art. 24 i art. 57 § 1-4</w:t>
      </w:r>
    </w:p>
    <w:p w14:paraId="35C59C8C"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Komunikacja z </w:t>
      </w:r>
      <w:r w:rsidR="00C52EE4" w:rsidRPr="008B1CFA">
        <w:rPr>
          <w:rFonts w:ascii="Arial" w:hAnsi="Arial" w:cs="Arial"/>
          <w:sz w:val="22"/>
          <w:szCs w:val="22"/>
          <w:lang w:val="pl-PL"/>
        </w:rPr>
        <w:t>Wnioskodawcą</w:t>
      </w:r>
      <w:r w:rsidRPr="008B1CFA">
        <w:rPr>
          <w:rFonts w:ascii="Arial" w:hAnsi="Arial" w:cs="Arial"/>
          <w:sz w:val="22"/>
          <w:szCs w:val="22"/>
          <w:lang w:val="pl-PL"/>
        </w:rPr>
        <w:t xml:space="preserve"> na etapie oceny projektu odbywa się za</w:t>
      </w:r>
      <w:r w:rsidR="00052D0B" w:rsidRPr="008B1CFA">
        <w:rPr>
          <w:rFonts w:ascii="Arial" w:hAnsi="Arial" w:cs="Arial"/>
          <w:sz w:val="22"/>
          <w:szCs w:val="22"/>
          <w:lang w:val="pl-PL"/>
        </w:rPr>
        <w:t> </w:t>
      </w:r>
      <w:r w:rsidRPr="008B1CFA">
        <w:rPr>
          <w:rFonts w:ascii="Arial" w:hAnsi="Arial" w:cs="Arial"/>
          <w:sz w:val="22"/>
          <w:szCs w:val="22"/>
          <w:lang w:val="pl-PL"/>
        </w:rPr>
        <w:t>pośrednictwem</w:t>
      </w:r>
      <w:r w:rsidR="002C22E7" w:rsidRPr="008B1CFA">
        <w:rPr>
          <w:rFonts w:ascii="Arial" w:hAnsi="Arial" w:cs="Arial"/>
          <w:sz w:val="22"/>
          <w:szCs w:val="22"/>
        </w:rPr>
        <w:t xml:space="preserve"> </w:t>
      </w:r>
      <w:r w:rsidRPr="008B1CFA">
        <w:rPr>
          <w:rFonts w:ascii="Arial" w:hAnsi="Arial" w:cs="Arial"/>
          <w:b/>
          <w:sz w:val="22"/>
          <w:szCs w:val="22"/>
          <w:lang w:val="pl-PL"/>
        </w:rPr>
        <w:t>s</w:t>
      </w:r>
      <w:proofErr w:type="spellStart"/>
      <w:r w:rsidR="002C22E7" w:rsidRPr="008B1CFA">
        <w:rPr>
          <w:rFonts w:ascii="Arial" w:hAnsi="Arial" w:cs="Arial"/>
          <w:b/>
          <w:sz w:val="22"/>
          <w:szCs w:val="22"/>
        </w:rPr>
        <w:t>pecjalnie</w:t>
      </w:r>
      <w:proofErr w:type="spellEnd"/>
      <w:r w:rsidR="002C22E7" w:rsidRPr="008B1CFA">
        <w:rPr>
          <w:rFonts w:ascii="Arial" w:hAnsi="Arial" w:cs="Arial"/>
          <w:b/>
          <w:sz w:val="22"/>
          <w:szCs w:val="22"/>
        </w:rPr>
        <w:t xml:space="preserve"> utworzon</w:t>
      </w:r>
      <w:r w:rsidRPr="008B1CFA">
        <w:rPr>
          <w:rFonts w:ascii="Arial" w:hAnsi="Arial" w:cs="Arial"/>
          <w:b/>
          <w:sz w:val="22"/>
          <w:szCs w:val="22"/>
          <w:lang w:val="pl-PL"/>
        </w:rPr>
        <w:t>ego</w:t>
      </w:r>
      <w:r w:rsidR="002C22E7" w:rsidRPr="008B1CFA">
        <w:rPr>
          <w:rFonts w:ascii="Arial" w:hAnsi="Arial" w:cs="Arial"/>
          <w:b/>
          <w:sz w:val="22"/>
          <w:szCs w:val="22"/>
        </w:rPr>
        <w:t xml:space="preserve"> dla danego naboru adres</w:t>
      </w:r>
      <w:r w:rsidRPr="008B1CFA">
        <w:rPr>
          <w:rFonts w:ascii="Arial" w:hAnsi="Arial" w:cs="Arial"/>
          <w:b/>
          <w:sz w:val="22"/>
          <w:szCs w:val="22"/>
          <w:lang w:val="pl-PL"/>
        </w:rPr>
        <w:t>u</w:t>
      </w:r>
      <w:r w:rsidR="002C22E7" w:rsidRPr="008B1CFA">
        <w:rPr>
          <w:rFonts w:ascii="Arial" w:hAnsi="Arial" w:cs="Arial"/>
          <w:b/>
          <w:sz w:val="22"/>
          <w:szCs w:val="22"/>
        </w:rPr>
        <w:t xml:space="preserve"> mailow</w:t>
      </w:r>
      <w:r w:rsidRPr="008B1CFA">
        <w:rPr>
          <w:rFonts w:ascii="Arial" w:hAnsi="Arial" w:cs="Arial"/>
          <w:b/>
          <w:sz w:val="22"/>
          <w:szCs w:val="22"/>
          <w:lang w:val="pl-PL"/>
        </w:rPr>
        <w:t>ego ION.</w:t>
      </w:r>
      <w:r w:rsidR="002C22E7" w:rsidRPr="008B1CFA">
        <w:rPr>
          <w:rFonts w:ascii="Arial" w:hAnsi="Arial" w:cs="Arial"/>
          <w:sz w:val="22"/>
          <w:szCs w:val="22"/>
        </w:rPr>
        <w:t xml:space="preserve"> Adres mailowy odpowiadający przedmiotowemu naborowi:</w:t>
      </w:r>
    </w:p>
    <w:p w14:paraId="79137442" w14:textId="3E037431" w:rsidR="002C22E7" w:rsidRPr="00D77381" w:rsidRDefault="00D77381" w:rsidP="00D77381">
      <w:pPr>
        <w:pStyle w:val="Akapitzlist"/>
        <w:spacing w:before="120" w:after="120" w:line="271" w:lineRule="auto"/>
        <w:ind w:left="3213" w:firstLine="357"/>
        <w:contextualSpacing w:val="0"/>
        <w:rPr>
          <w:rFonts w:ascii="Arial" w:hAnsi="Arial" w:cs="Arial"/>
          <w:b/>
          <w:bCs/>
          <w:sz w:val="22"/>
          <w:szCs w:val="22"/>
        </w:rPr>
      </w:pPr>
      <w:r w:rsidRPr="00D77381">
        <w:rPr>
          <w:rFonts w:ascii="Arial" w:hAnsi="Arial" w:cs="Arial"/>
          <w:b/>
          <w:bCs/>
          <w:sz w:val="22"/>
          <w:szCs w:val="22"/>
        </w:rPr>
        <w:t>nabor613k1@wup.pl</w:t>
      </w:r>
    </w:p>
    <w:p w14:paraId="7A5FFA2A" w14:textId="77777777" w:rsidR="00B1655E"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UWAGA!</w:t>
      </w:r>
    </w:p>
    <w:p w14:paraId="4F0D1691" w14:textId="77777777" w:rsidR="00C52EE4" w:rsidRPr="008B1CFA" w:rsidRDefault="00C52EE4" w:rsidP="008D7009">
      <w:pPr>
        <w:pStyle w:val="Akapitzlist"/>
        <w:spacing w:before="120" w:after="120" w:line="271" w:lineRule="auto"/>
        <w:ind w:left="0"/>
        <w:contextualSpacing w:val="0"/>
        <w:rPr>
          <w:rFonts w:ascii="Arial" w:hAnsi="Arial" w:cs="Arial"/>
          <w:b/>
          <w:sz w:val="22"/>
          <w:szCs w:val="22"/>
          <w:lang w:val="pl-PL"/>
        </w:rPr>
      </w:pPr>
      <w:r w:rsidRPr="008B1CFA">
        <w:rPr>
          <w:rFonts w:ascii="Arial" w:hAnsi="Arial" w:cs="Arial"/>
          <w:b/>
          <w:sz w:val="22"/>
          <w:szCs w:val="22"/>
          <w:lang w:val="pl-PL"/>
        </w:rPr>
        <w:t xml:space="preserve">Komunikacja za pośrednictwem powyższego adresu </w:t>
      </w:r>
      <w:r w:rsidR="00784FD1" w:rsidRPr="008B1CFA">
        <w:rPr>
          <w:rFonts w:ascii="Arial" w:hAnsi="Arial" w:cs="Arial"/>
          <w:b/>
          <w:sz w:val="22"/>
          <w:szCs w:val="22"/>
          <w:lang w:val="pl-PL"/>
        </w:rPr>
        <w:t>dotyczy wniosk</w:t>
      </w:r>
      <w:r w:rsidR="00A45172" w:rsidRPr="008B1CFA">
        <w:rPr>
          <w:rFonts w:ascii="Arial" w:hAnsi="Arial" w:cs="Arial"/>
          <w:b/>
          <w:sz w:val="22"/>
          <w:szCs w:val="22"/>
          <w:lang w:val="pl-PL"/>
        </w:rPr>
        <w:t>u</w:t>
      </w:r>
      <w:r w:rsidR="00784FD1" w:rsidRPr="008B1CFA">
        <w:rPr>
          <w:rFonts w:ascii="Arial" w:hAnsi="Arial" w:cs="Arial"/>
          <w:b/>
          <w:sz w:val="22"/>
          <w:szCs w:val="22"/>
          <w:lang w:val="pl-PL"/>
        </w:rPr>
        <w:t xml:space="preserve"> już złożon</w:t>
      </w:r>
      <w:r w:rsidR="00A45172" w:rsidRPr="008B1CFA">
        <w:rPr>
          <w:rFonts w:ascii="Arial" w:hAnsi="Arial" w:cs="Arial"/>
          <w:b/>
          <w:sz w:val="22"/>
          <w:szCs w:val="22"/>
          <w:lang w:val="pl-PL"/>
        </w:rPr>
        <w:t>ego</w:t>
      </w:r>
      <w:r w:rsidR="00784FD1" w:rsidRPr="008B1CFA">
        <w:rPr>
          <w:rFonts w:ascii="Arial" w:hAnsi="Arial" w:cs="Arial"/>
          <w:b/>
          <w:sz w:val="22"/>
          <w:szCs w:val="22"/>
          <w:lang w:val="pl-PL"/>
        </w:rPr>
        <w:t xml:space="preserve"> do ION. Powyższa skrzynka nie służy przekazywaniu informacji innych niż związanych </w:t>
      </w:r>
      <w:r w:rsidR="008F4ED6" w:rsidRPr="008B1CFA">
        <w:rPr>
          <w:rFonts w:ascii="Arial" w:hAnsi="Arial" w:cs="Arial"/>
          <w:b/>
          <w:sz w:val="22"/>
          <w:szCs w:val="22"/>
          <w:lang w:val="pl-PL"/>
        </w:rPr>
        <w:t>z oceną wniosku</w:t>
      </w:r>
      <w:r w:rsidR="00784FD1" w:rsidRPr="008B1CFA">
        <w:rPr>
          <w:rFonts w:ascii="Arial" w:hAnsi="Arial" w:cs="Arial"/>
          <w:b/>
          <w:sz w:val="22"/>
          <w:szCs w:val="22"/>
          <w:lang w:val="pl-PL"/>
        </w:rPr>
        <w:t xml:space="preserve">.  </w:t>
      </w:r>
    </w:p>
    <w:p w14:paraId="44279583" w14:textId="77777777" w:rsidR="002C22E7" w:rsidRPr="008B1CFA" w:rsidRDefault="00E37BC5" w:rsidP="003A3602">
      <w:pPr>
        <w:pStyle w:val="Akapitzlist"/>
        <w:numPr>
          <w:ilvl w:val="2"/>
          <w:numId w:val="8"/>
        </w:numPr>
        <w:spacing w:before="120" w:after="120" w:line="271" w:lineRule="auto"/>
        <w:ind w:left="0" w:firstLine="0"/>
        <w:contextualSpacing w:val="0"/>
        <w:rPr>
          <w:rFonts w:ascii="Arial" w:hAnsi="Arial" w:cs="Arial"/>
          <w:sz w:val="22"/>
          <w:szCs w:val="22"/>
        </w:rPr>
      </w:pPr>
      <w:bookmarkStart w:id="164" w:name="_Hlk133912961"/>
      <w:r w:rsidRPr="008B1CFA">
        <w:rPr>
          <w:rFonts w:ascii="Arial" w:hAnsi="Arial" w:cs="Arial"/>
          <w:sz w:val="22"/>
          <w:szCs w:val="22"/>
          <w:lang w:val="pl-PL"/>
        </w:rPr>
        <w:t>Korespondencja z ION wysyłana będzie</w:t>
      </w:r>
      <w:r w:rsidR="002C22E7" w:rsidRPr="008B1CFA">
        <w:rPr>
          <w:rFonts w:ascii="Arial" w:hAnsi="Arial" w:cs="Arial"/>
          <w:sz w:val="22"/>
          <w:szCs w:val="22"/>
        </w:rPr>
        <w:t xml:space="preserve"> </w:t>
      </w:r>
      <w:bookmarkEnd w:id="164"/>
      <w:r w:rsidR="002C22E7" w:rsidRPr="008B1CFA">
        <w:rPr>
          <w:rFonts w:ascii="Arial" w:hAnsi="Arial" w:cs="Arial"/>
          <w:sz w:val="22"/>
          <w:szCs w:val="22"/>
        </w:rPr>
        <w:t>na adres skrzynki elektronicznej wskazany w</w:t>
      </w:r>
      <w:r w:rsidR="00052D0B" w:rsidRPr="008B1CFA">
        <w:rPr>
          <w:rFonts w:ascii="Arial" w:hAnsi="Arial" w:cs="Arial"/>
          <w:sz w:val="22"/>
          <w:szCs w:val="22"/>
          <w:lang w:val="pl-PL"/>
        </w:rPr>
        <w:t> </w:t>
      </w:r>
      <w:r w:rsidR="002C22E7" w:rsidRPr="008B1CFA">
        <w:rPr>
          <w:rFonts w:ascii="Arial" w:hAnsi="Arial" w:cs="Arial"/>
          <w:sz w:val="22"/>
          <w:szCs w:val="22"/>
        </w:rPr>
        <w:t>polu e-mail we wniosku 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 </w:t>
      </w:r>
      <w:r w:rsidR="002C22E7" w:rsidRPr="008B1CFA">
        <w:rPr>
          <w:rFonts w:ascii="Arial" w:hAnsi="Arial" w:cs="Arial"/>
          <w:i/>
          <w:sz w:val="22"/>
          <w:szCs w:val="22"/>
        </w:rPr>
        <w:t>osoba/osoby do kontaktu</w:t>
      </w:r>
      <w:r w:rsidR="00F9102D" w:rsidRPr="008B1CFA">
        <w:rPr>
          <w:rFonts w:ascii="Arial" w:hAnsi="Arial" w:cs="Arial"/>
          <w:i/>
          <w:sz w:val="22"/>
          <w:szCs w:val="22"/>
          <w:lang w:val="pl-PL"/>
        </w:rPr>
        <w:t xml:space="preserve"> </w:t>
      </w:r>
      <w:r w:rsidR="00F9102D" w:rsidRPr="008B1CFA">
        <w:rPr>
          <w:rFonts w:ascii="Arial" w:hAnsi="Arial" w:cs="Arial"/>
          <w:sz w:val="22"/>
          <w:szCs w:val="22"/>
          <w:lang w:val="pl-PL"/>
        </w:rPr>
        <w:t>i będzie miała charakter wezwania</w:t>
      </w:r>
      <w:r w:rsidR="00DF4B5D" w:rsidRPr="008B1CFA">
        <w:rPr>
          <w:rFonts w:ascii="Arial" w:hAnsi="Arial" w:cs="Arial"/>
          <w:sz w:val="22"/>
          <w:szCs w:val="22"/>
          <w:lang w:val="pl-PL"/>
        </w:rPr>
        <w:t xml:space="preserve"> (zgodnie z</w:t>
      </w:r>
      <w:r w:rsidR="00BC3C6C" w:rsidRPr="008B1CFA">
        <w:rPr>
          <w:rFonts w:ascii="Arial" w:hAnsi="Arial" w:cs="Arial"/>
          <w:sz w:val="22"/>
          <w:szCs w:val="22"/>
          <w:lang w:val="pl-PL"/>
        </w:rPr>
        <w:t> </w:t>
      </w:r>
      <w:r w:rsidR="00DF4B5D" w:rsidRPr="008B1CFA">
        <w:rPr>
          <w:rFonts w:ascii="Arial" w:hAnsi="Arial" w:cs="Arial"/>
          <w:sz w:val="22"/>
          <w:szCs w:val="22"/>
        </w:rPr>
        <w:t>art.</w:t>
      </w:r>
      <w:r w:rsidR="007D0302" w:rsidRPr="008B1CFA">
        <w:rPr>
          <w:rFonts w:ascii="Arial" w:hAnsi="Arial" w:cs="Arial"/>
          <w:sz w:val="22"/>
          <w:szCs w:val="22"/>
          <w:lang w:val="pl-PL"/>
        </w:rPr>
        <w:t> </w:t>
      </w:r>
      <w:r w:rsidR="00DF4B5D" w:rsidRPr="008B1CFA">
        <w:rPr>
          <w:rFonts w:ascii="Arial" w:hAnsi="Arial" w:cs="Arial"/>
          <w:sz w:val="22"/>
          <w:szCs w:val="22"/>
          <w:lang w:val="pl-PL"/>
        </w:rPr>
        <w:t>55 ustawy)</w:t>
      </w:r>
      <w:r w:rsidR="002C22E7" w:rsidRPr="008B1CFA">
        <w:rPr>
          <w:rFonts w:ascii="Arial" w:hAnsi="Arial" w:cs="Arial"/>
          <w:sz w:val="22"/>
          <w:szCs w:val="22"/>
        </w:rPr>
        <w:t>. Wysłanie wezwania na przynajmniej jeden z w/w adresów e-mail stanowi o</w:t>
      </w:r>
      <w:r w:rsidR="00BC3C6C" w:rsidRPr="008B1CFA">
        <w:rPr>
          <w:rFonts w:ascii="Arial" w:hAnsi="Arial" w:cs="Arial"/>
          <w:sz w:val="22"/>
          <w:szCs w:val="22"/>
          <w:lang w:val="pl-PL"/>
        </w:rPr>
        <w:t> </w:t>
      </w:r>
      <w:r w:rsidR="002C22E7" w:rsidRPr="008B1CFA">
        <w:rPr>
          <w:rFonts w:ascii="Arial" w:hAnsi="Arial" w:cs="Arial"/>
          <w:sz w:val="22"/>
          <w:szCs w:val="22"/>
        </w:rPr>
        <w:t>skuteczności jego dostarczenia.</w:t>
      </w:r>
      <w:r w:rsidRPr="008B1CFA">
        <w:rPr>
          <w:rFonts w:ascii="Arial" w:hAnsi="Arial" w:cs="Arial"/>
          <w:sz w:val="22"/>
          <w:szCs w:val="22"/>
          <w:lang w:val="pl-PL"/>
        </w:rPr>
        <w:t xml:space="preserve"> </w:t>
      </w:r>
    </w:p>
    <w:p w14:paraId="3D9F9E74" w14:textId="77777777" w:rsidR="00F9102D" w:rsidRPr="008B1CFA" w:rsidRDefault="00F9102D"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Termin </w:t>
      </w:r>
      <w:r w:rsidRPr="008B1CFA">
        <w:rPr>
          <w:rFonts w:ascii="Arial" w:hAnsi="Arial" w:cs="Arial"/>
          <w:sz w:val="22"/>
          <w:szCs w:val="22"/>
          <w:lang w:val="pl-PL"/>
        </w:rPr>
        <w:t xml:space="preserve">określony w wezwaniu </w:t>
      </w:r>
      <w:r w:rsidRPr="008B1CFA">
        <w:rPr>
          <w:rFonts w:ascii="Arial" w:hAnsi="Arial" w:cs="Arial"/>
          <w:sz w:val="22"/>
          <w:szCs w:val="22"/>
        </w:rPr>
        <w:t>liczy się</w:t>
      </w:r>
      <w:r w:rsidRPr="008B1CFA">
        <w:rPr>
          <w:rFonts w:ascii="Arial" w:hAnsi="Arial" w:cs="Arial"/>
          <w:b/>
          <w:sz w:val="22"/>
          <w:szCs w:val="22"/>
        </w:rPr>
        <w:t xml:space="preserve"> od dnia następującego po dniu </w:t>
      </w:r>
      <w:r w:rsidRPr="008B1CFA">
        <w:rPr>
          <w:rFonts w:ascii="Arial" w:hAnsi="Arial" w:cs="Arial"/>
          <w:b/>
          <w:sz w:val="22"/>
          <w:szCs w:val="22"/>
          <w:lang w:val="pl-PL"/>
        </w:rPr>
        <w:t>przekazania</w:t>
      </w:r>
      <w:r w:rsidRPr="008B1CFA">
        <w:rPr>
          <w:rFonts w:ascii="Arial" w:hAnsi="Arial" w:cs="Arial"/>
          <w:b/>
          <w:sz w:val="22"/>
          <w:szCs w:val="22"/>
        </w:rPr>
        <w:t xml:space="preserve"> </w:t>
      </w:r>
      <w:r w:rsidRPr="008B1CFA">
        <w:rPr>
          <w:rFonts w:ascii="Arial" w:hAnsi="Arial" w:cs="Arial"/>
          <w:b/>
          <w:sz w:val="22"/>
          <w:szCs w:val="22"/>
          <w:lang w:val="pl-PL"/>
        </w:rPr>
        <w:t xml:space="preserve">wezwania </w:t>
      </w:r>
      <w:r w:rsidRPr="008B1CFA">
        <w:rPr>
          <w:rFonts w:ascii="Arial" w:hAnsi="Arial" w:cs="Arial"/>
          <w:b/>
          <w:sz w:val="22"/>
          <w:szCs w:val="22"/>
        </w:rPr>
        <w:t>przez IO</w:t>
      </w:r>
      <w:r w:rsidRPr="008B1CFA">
        <w:rPr>
          <w:rFonts w:ascii="Arial" w:hAnsi="Arial" w:cs="Arial"/>
          <w:b/>
          <w:sz w:val="22"/>
          <w:szCs w:val="22"/>
          <w:lang w:val="pl-PL"/>
        </w:rPr>
        <w:t>N</w:t>
      </w:r>
      <w:r w:rsidRPr="008B1CFA">
        <w:rPr>
          <w:rFonts w:ascii="Arial" w:hAnsi="Arial"/>
          <w:sz w:val="22"/>
        </w:rPr>
        <w:t xml:space="preserve"> </w:t>
      </w:r>
      <w:r w:rsidRPr="008B1CFA">
        <w:rPr>
          <w:rFonts w:ascii="Arial" w:hAnsi="Arial"/>
          <w:sz w:val="22"/>
          <w:lang w:val="pl-PL"/>
        </w:rPr>
        <w:t>natomiast o</w:t>
      </w:r>
      <w:r w:rsidRPr="008B1CFA">
        <w:rPr>
          <w:rFonts w:ascii="Arial" w:hAnsi="Arial"/>
          <w:sz w:val="22"/>
        </w:rPr>
        <w:t xml:space="preserve"> zachowaniu terminu </w:t>
      </w:r>
      <w:r w:rsidRPr="008B1CFA">
        <w:rPr>
          <w:rFonts w:ascii="Arial" w:hAnsi="Arial" w:cs="Arial"/>
          <w:b/>
          <w:sz w:val="22"/>
          <w:szCs w:val="22"/>
        </w:rPr>
        <w:t xml:space="preserve">decyduje data wpływu </w:t>
      </w:r>
      <w:r w:rsidRPr="008B1CFA">
        <w:rPr>
          <w:rFonts w:ascii="Arial" w:hAnsi="Arial" w:cs="Arial"/>
          <w:b/>
          <w:sz w:val="22"/>
          <w:szCs w:val="22"/>
          <w:lang w:val="pl-PL"/>
        </w:rPr>
        <w:t>koresponden</w:t>
      </w:r>
      <w:r w:rsidR="00C85012" w:rsidRPr="008B1CFA">
        <w:rPr>
          <w:rFonts w:ascii="Arial" w:hAnsi="Arial" w:cs="Arial"/>
          <w:b/>
          <w:sz w:val="22"/>
          <w:szCs w:val="22"/>
          <w:lang w:val="pl-PL"/>
        </w:rPr>
        <w:t>c</w:t>
      </w:r>
      <w:r w:rsidRPr="008B1CFA">
        <w:rPr>
          <w:rFonts w:ascii="Arial" w:hAnsi="Arial" w:cs="Arial"/>
          <w:b/>
          <w:sz w:val="22"/>
          <w:szCs w:val="22"/>
          <w:lang w:val="pl-PL"/>
        </w:rPr>
        <w:t xml:space="preserve">ji na adres wskazany w pkt. 3.1.7 lub data </w:t>
      </w:r>
      <w:r w:rsidR="00AB17CF" w:rsidRPr="008B1CFA">
        <w:rPr>
          <w:rFonts w:ascii="Arial" w:hAnsi="Arial" w:cs="Arial"/>
          <w:b/>
          <w:sz w:val="22"/>
          <w:szCs w:val="22"/>
          <w:lang w:val="pl-PL"/>
        </w:rPr>
        <w:t>przesłania do ION</w:t>
      </w:r>
      <w:r w:rsidRPr="008B1CFA">
        <w:rPr>
          <w:rFonts w:ascii="Arial" w:hAnsi="Arial" w:cs="Arial"/>
          <w:b/>
          <w:sz w:val="22"/>
          <w:szCs w:val="22"/>
          <w:lang w:val="pl-PL"/>
        </w:rPr>
        <w:t xml:space="preserve"> wniosku o</w:t>
      </w:r>
      <w:r w:rsidR="00C32B63" w:rsidRPr="008B1CFA">
        <w:rPr>
          <w:rFonts w:ascii="Arial" w:hAnsi="Arial" w:cs="Arial"/>
          <w:b/>
          <w:sz w:val="22"/>
          <w:szCs w:val="22"/>
          <w:lang w:val="pl-PL"/>
        </w:rPr>
        <w:t> </w:t>
      </w:r>
      <w:proofErr w:type="spellStart"/>
      <w:r w:rsidRPr="008B1CFA">
        <w:rPr>
          <w:rFonts w:ascii="Arial" w:hAnsi="Arial" w:cs="Arial"/>
          <w:b/>
          <w:sz w:val="22"/>
          <w:szCs w:val="22"/>
          <w:lang w:val="pl-PL"/>
        </w:rPr>
        <w:t>dofinanowanie</w:t>
      </w:r>
      <w:proofErr w:type="spellEnd"/>
      <w:r w:rsidRPr="008B1CFA">
        <w:rPr>
          <w:rFonts w:ascii="Arial" w:hAnsi="Arial" w:cs="Arial"/>
          <w:b/>
          <w:sz w:val="22"/>
          <w:szCs w:val="22"/>
          <w:lang w:val="pl-PL"/>
        </w:rPr>
        <w:t xml:space="preserve"> projektu w systemie SOWA EFS – w zależności od treści wezwania.</w:t>
      </w:r>
    </w:p>
    <w:p w14:paraId="2F8E9624" w14:textId="77777777" w:rsidR="002C22E7" w:rsidRPr="008B1CFA" w:rsidRDefault="002C22E7"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 upływie terminu naboru wniosków Wnioskodawca jest zobowiązany do</w:t>
      </w:r>
      <w:r w:rsidR="00C32B63" w:rsidRPr="008B1CFA">
        <w:rPr>
          <w:rFonts w:ascii="Arial" w:hAnsi="Arial" w:cs="Arial"/>
          <w:sz w:val="22"/>
          <w:szCs w:val="22"/>
          <w:lang w:val="pl-PL"/>
        </w:rPr>
        <w:t> </w:t>
      </w:r>
      <w:r w:rsidRPr="008B1CFA">
        <w:rPr>
          <w:rFonts w:ascii="Arial" w:hAnsi="Arial" w:cs="Arial"/>
          <w:sz w:val="22"/>
          <w:szCs w:val="22"/>
        </w:rPr>
        <w:t>regularnego monitorowania korespondencji przychodzącej na adres mailowy wskazany w</w:t>
      </w:r>
      <w:r w:rsidR="00C32B63" w:rsidRPr="008B1CFA">
        <w:rPr>
          <w:rFonts w:ascii="Arial" w:hAnsi="Arial" w:cs="Arial"/>
          <w:sz w:val="22"/>
          <w:szCs w:val="22"/>
          <w:lang w:val="pl-PL"/>
        </w:rPr>
        <w:t> </w:t>
      </w:r>
      <w:r w:rsidRPr="008B1CFA">
        <w:rPr>
          <w:rFonts w:ascii="Arial" w:hAnsi="Arial" w:cs="Arial"/>
          <w:sz w:val="22"/>
          <w:szCs w:val="22"/>
        </w:rPr>
        <w:t>polu e-mail we wniosku o dofinansowanie, w 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w:t>
      </w:r>
    </w:p>
    <w:p w14:paraId="0C22C04B" w14:textId="77777777" w:rsidR="002C22E7" w:rsidRPr="008B1CFA" w:rsidRDefault="008D7009" w:rsidP="008D7009">
      <w:pPr>
        <w:pStyle w:val="Akapitzlist"/>
        <w:spacing w:before="120" w:after="120" w:line="271" w:lineRule="auto"/>
        <w:ind w:left="0"/>
        <w:contextualSpacing w:val="0"/>
        <w:rPr>
          <w:rFonts w:ascii="Arial" w:hAnsi="Arial" w:cs="Arial"/>
          <w:sz w:val="22"/>
          <w:szCs w:val="22"/>
        </w:rPr>
      </w:pPr>
      <w:r w:rsidRPr="008B1CFA">
        <w:rPr>
          <w:rFonts w:ascii="Arial" w:hAnsi="Arial"/>
          <w:sz w:val="22"/>
          <w:lang w:val="pl-PL"/>
        </w:rPr>
        <w:t xml:space="preserve">UWAGA! </w:t>
      </w:r>
      <w:r w:rsidR="002C22E7" w:rsidRPr="008B1CFA">
        <w:rPr>
          <w:rFonts w:ascii="Arial" w:hAnsi="Arial"/>
          <w:sz w:val="22"/>
        </w:rPr>
        <w:t>Wnioskodawca zobowiązany jest do niezwłocznego poinformowania IO</w:t>
      </w:r>
      <w:r w:rsidR="002C22E7" w:rsidRPr="008B1CFA">
        <w:rPr>
          <w:rFonts w:ascii="Arial" w:hAnsi="Arial"/>
          <w:sz w:val="22"/>
          <w:lang w:val="pl-PL"/>
        </w:rPr>
        <w:t>N</w:t>
      </w:r>
      <w:r w:rsidR="002C22E7" w:rsidRPr="008B1CFA">
        <w:rPr>
          <w:rFonts w:ascii="Arial" w:hAnsi="Arial"/>
          <w:sz w:val="22"/>
        </w:rPr>
        <w:t xml:space="preserve"> o</w:t>
      </w:r>
      <w:r w:rsidR="00C32B63" w:rsidRPr="008B1CFA">
        <w:rPr>
          <w:rFonts w:ascii="Arial" w:hAnsi="Arial"/>
          <w:sz w:val="22"/>
          <w:lang w:val="pl-PL"/>
        </w:rPr>
        <w:t> </w:t>
      </w:r>
      <w:r w:rsidR="002C22E7" w:rsidRPr="008B1CFA">
        <w:rPr>
          <w:rFonts w:ascii="Arial" w:hAnsi="Arial"/>
          <w:sz w:val="22"/>
        </w:rPr>
        <w:t xml:space="preserve">planowanej zmianie adresu poczty elektronicznej wskazanego w polu </w:t>
      </w:r>
      <w:r w:rsidR="002C22E7" w:rsidRPr="008B1CFA">
        <w:rPr>
          <w:rFonts w:ascii="Arial" w:hAnsi="Arial"/>
          <w:sz w:val="22"/>
          <w:lang w:val="pl-PL"/>
        </w:rPr>
        <w:t xml:space="preserve">e </w:t>
      </w:r>
      <w:r w:rsidR="002C22E7" w:rsidRPr="008B1CFA">
        <w:rPr>
          <w:rFonts w:ascii="Arial" w:hAnsi="Arial" w:cs="Arial"/>
          <w:sz w:val="22"/>
          <w:szCs w:val="22"/>
        </w:rPr>
        <w:t xml:space="preserve">-mail we wniosku </w:t>
      </w:r>
      <w:r w:rsidR="002C22E7" w:rsidRPr="008B1CFA">
        <w:rPr>
          <w:rFonts w:ascii="Arial" w:hAnsi="Arial" w:cs="Arial"/>
          <w:sz w:val="22"/>
          <w:szCs w:val="22"/>
        </w:rPr>
        <w:lastRenderedPageBreak/>
        <w:t>o dofinansowanie, w sekcji II:</w:t>
      </w:r>
      <w:r w:rsidR="002C22E7" w:rsidRPr="008B1CFA">
        <w:rPr>
          <w:rFonts w:ascii="Arial" w:hAnsi="Arial" w:cs="Arial"/>
          <w:i/>
          <w:sz w:val="22"/>
          <w:szCs w:val="22"/>
        </w:rPr>
        <w:t xml:space="preserve"> Wnioskodawca i realizatorzy</w:t>
      </w:r>
      <w:r w:rsidR="002C22E7" w:rsidRPr="008B1CFA">
        <w:rPr>
          <w:rFonts w:ascii="Arial" w:hAnsi="Arial" w:cs="Arial"/>
          <w:sz w:val="22"/>
          <w:szCs w:val="22"/>
        </w:rPr>
        <w:t>/</w:t>
      </w:r>
      <w:r w:rsidR="002C22E7" w:rsidRPr="008B1CFA">
        <w:rPr>
          <w:rFonts w:ascii="Arial" w:hAnsi="Arial" w:cs="Arial"/>
          <w:i/>
          <w:sz w:val="22"/>
          <w:szCs w:val="22"/>
        </w:rPr>
        <w:t>dane kontaktowe</w:t>
      </w:r>
      <w:r w:rsidR="002C22E7" w:rsidRPr="008B1CFA">
        <w:rPr>
          <w:rFonts w:ascii="Arial" w:hAnsi="Arial" w:cs="Arial"/>
          <w:sz w:val="22"/>
          <w:szCs w:val="22"/>
        </w:rPr>
        <w:t xml:space="preserve"> oraz</w:t>
      </w:r>
      <w:r w:rsidR="00C32B63" w:rsidRPr="008B1CFA">
        <w:rPr>
          <w:rFonts w:ascii="Arial" w:hAnsi="Arial" w:cs="Arial"/>
          <w:sz w:val="22"/>
          <w:szCs w:val="22"/>
          <w:lang w:val="pl-PL"/>
        </w:rPr>
        <w:t> </w:t>
      </w:r>
      <w:r w:rsidR="002C22E7" w:rsidRPr="008B1CFA">
        <w:rPr>
          <w:rFonts w:ascii="Arial" w:hAnsi="Arial" w:cs="Arial"/>
          <w:i/>
          <w:sz w:val="22"/>
          <w:szCs w:val="22"/>
        </w:rPr>
        <w:t>osoba/osoby do kontaktu</w:t>
      </w:r>
      <w:r w:rsidR="002C22E7" w:rsidRPr="008B1CFA">
        <w:rPr>
          <w:rFonts w:ascii="Arial" w:hAnsi="Arial" w:cs="Arial"/>
          <w:sz w:val="22"/>
          <w:szCs w:val="22"/>
        </w:rPr>
        <w:t>.</w:t>
      </w:r>
    </w:p>
    <w:p w14:paraId="2C37AF3A" w14:textId="77777777" w:rsidR="00862F38"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negatywnej ocenie projektu, o której mowa w </w:t>
      </w:r>
      <w:r w:rsidR="00862F38" w:rsidRPr="008B1CFA">
        <w:rPr>
          <w:rFonts w:ascii="Arial" w:hAnsi="Arial" w:cs="Arial"/>
          <w:sz w:val="22"/>
          <w:szCs w:val="22"/>
        </w:rPr>
        <w:t>pkt. </w:t>
      </w:r>
      <w:r w:rsidR="00525DB9" w:rsidRPr="008B1CFA">
        <w:rPr>
          <w:rFonts w:ascii="Arial" w:hAnsi="Arial" w:cs="Arial"/>
          <w:sz w:val="22"/>
          <w:szCs w:val="22"/>
        </w:rPr>
        <w:t>4.</w:t>
      </w:r>
      <w:r w:rsidR="007E0996" w:rsidRPr="008B1CFA">
        <w:rPr>
          <w:rFonts w:ascii="Arial" w:hAnsi="Arial" w:cs="Arial"/>
          <w:sz w:val="22"/>
          <w:szCs w:val="22"/>
          <w:lang w:val="pl-PL"/>
        </w:rPr>
        <w:t>7</w:t>
      </w:r>
      <w:r w:rsidR="00525DB9" w:rsidRPr="008B1CFA">
        <w:rPr>
          <w:rFonts w:ascii="Arial" w:hAnsi="Arial" w:cs="Arial"/>
          <w:sz w:val="22"/>
          <w:szCs w:val="22"/>
        </w:rPr>
        <w:t>.3</w:t>
      </w:r>
      <w:r w:rsidRPr="008B1CFA">
        <w:rPr>
          <w:rFonts w:ascii="Arial" w:hAnsi="Arial" w:cs="Arial"/>
          <w:sz w:val="22"/>
          <w:szCs w:val="22"/>
        </w:rPr>
        <w:t xml:space="preserve"> </w:t>
      </w:r>
      <w:r w:rsidR="00862F38" w:rsidRPr="008B1CFA">
        <w:rPr>
          <w:rFonts w:ascii="Arial" w:hAnsi="Arial" w:cs="Arial"/>
          <w:sz w:val="22"/>
          <w:szCs w:val="22"/>
        </w:rPr>
        <w:t>lit. b niniejszego Regulaminu,</w:t>
      </w:r>
      <w:r w:rsidRPr="008B1CFA">
        <w:rPr>
          <w:rFonts w:ascii="Arial" w:hAnsi="Arial" w:cs="Arial"/>
          <w:sz w:val="22"/>
          <w:szCs w:val="22"/>
        </w:rPr>
        <w:t xml:space="preserve"> przekazywana jest w formie pisemnej. Do doręczenia niniejszej informacji stosuje się przepisy działu I rozdziału 8 KPA. </w:t>
      </w:r>
    </w:p>
    <w:p w14:paraId="6F49FD76" w14:textId="258D4934" w:rsidR="00C07E1F" w:rsidRPr="008B1CFA" w:rsidRDefault="00C07E1F"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zakończeniu oceny projektu, o której mowa w </w:t>
      </w:r>
      <w:r w:rsidR="00862F38" w:rsidRPr="008B1CFA">
        <w:rPr>
          <w:rFonts w:ascii="Arial" w:hAnsi="Arial" w:cs="Arial"/>
          <w:sz w:val="22"/>
          <w:szCs w:val="22"/>
        </w:rPr>
        <w:t>pkt. 4.</w:t>
      </w:r>
      <w:r w:rsidR="007E0996" w:rsidRPr="008B1CFA">
        <w:rPr>
          <w:rFonts w:ascii="Arial" w:hAnsi="Arial" w:cs="Arial"/>
          <w:sz w:val="22"/>
          <w:szCs w:val="22"/>
          <w:lang w:val="pl-PL"/>
        </w:rPr>
        <w:t>7</w:t>
      </w:r>
      <w:r w:rsidR="00862F38" w:rsidRPr="008B1CFA">
        <w:rPr>
          <w:rFonts w:ascii="Arial" w:hAnsi="Arial" w:cs="Arial"/>
          <w:sz w:val="22"/>
          <w:szCs w:val="22"/>
        </w:rPr>
        <w:t xml:space="preserve">.3 lit. a niniejszego Regulaminu, </w:t>
      </w:r>
      <w:r w:rsidRPr="008B1CFA">
        <w:rPr>
          <w:rFonts w:ascii="Arial" w:hAnsi="Arial" w:cs="Arial"/>
          <w:sz w:val="22"/>
          <w:szCs w:val="22"/>
        </w:rPr>
        <w:t>przekazywana jest w formie pisemnej. Do doręczenia niniejszej informacji stosuje się przepisy działu I rozdziału 8 KPA.</w:t>
      </w:r>
    </w:p>
    <w:p w14:paraId="048D9D52" w14:textId="77777777" w:rsidR="00AC3A0A" w:rsidRPr="008B1CFA" w:rsidRDefault="0010665A"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w:t>
      </w:r>
      <w:proofErr w:type="spellStart"/>
      <w:r w:rsidR="001E6EF0" w:rsidRPr="008B1CFA">
        <w:rPr>
          <w:rFonts w:ascii="Arial" w:hAnsi="Arial" w:cs="Arial"/>
          <w:sz w:val="22"/>
          <w:szCs w:val="22"/>
        </w:rPr>
        <w:t>nformacje</w:t>
      </w:r>
      <w:proofErr w:type="spellEnd"/>
      <w:r w:rsidR="001E6EF0" w:rsidRPr="008B1CFA">
        <w:rPr>
          <w:rFonts w:ascii="Arial" w:hAnsi="Arial" w:cs="Arial"/>
          <w:sz w:val="22"/>
          <w:szCs w:val="22"/>
        </w:rPr>
        <w:t>, o których mowa w</w:t>
      </w:r>
      <w:r w:rsidR="001E6EF0" w:rsidRPr="008B1CFA">
        <w:rPr>
          <w:rFonts w:ascii="Arial" w:hAnsi="Arial" w:cs="Arial"/>
          <w:sz w:val="22"/>
          <w:szCs w:val="22"/>
          <w:lang w:val="pl-PL"/>
        </w:rPr>
        <w:t> </w:t>
      </w:r>
      <w:r w:rsidR="001E6EF0" w:rsidRPr="008B1CFA">
        <w:rPr>
          <w:rFonts w:ascii="Arial" w:hAnsi="Arial" w:cs="Arial"/>
          <w:sz w:val="22"/>
          <w:szCs w:val="22"/>
        </w:rPr>
        <w:t xml:space="preserve">pkt 3.1.11. oraz 3.1.12. w formie elektronicznej doręcza się na </w:t>
      </w:r>
      <w:r w:rsidR="001E6EF0" w:rsidRPr="008B1CFA">
        <w:rPr>
          <w:rFonts w:ascii="Arial" w:hAnsi="Arial" w:cs="Arial"/>
          <w:sz w:val="22"/>
          <w:szCs w:val="22"/>
          <w:lang w:val="pl-PL"/>
        </w:rPr>
        <w:t>adres do doręczeń elektronicznych</w:t>
      </w:r>
      <w:r w:rsidR="00AC3A0A" w:rsidRPr="008B1CFA">
        <w:rPr>
          <w:rFonts w:ascii="Arial" w:hAnsi="Arial" w:cs="Arial"/>
          <w:sz w:val="22"/>
          <w:szCs w:val="22"/>
          <w:lang w:val="pl-PL"/>
        </w:rPr>
        <w:t xml:space="preserve"> wpisany do </w:t>
      </w:r>
      <w:r w:rsidR="008C1F01" w:rsidRPr="008B1CFA">
        <w:rPr>
          <w:rFonts w:ascii="Arial" w:hAnsi="Arial" w:cs="Arial"/>
          <w:sz w:val="22"/>
          <w:szCs w:val="22"/>
          <w:lang w:val="pl-PL"/>
        </w:rPr>
        <w:t>B</w:t>
      </w:r>
      <w:r w:rsidR="00AC3A0A" w:rsidRPr="008B1CFA">
        <w:rPr>
          <w:rFonts w:ascii="Arial" w:hAnsi="Arial" w:cs="Arial"/>
          <w:sz w:val="22"/>
          <w:szCs w:val="22"/>
          <w:lang w:val="pl-PL"/>
        </w:rPr>
        <w:t xml:space="preserve">azy adresów elektronicznych (BAE). </w:t>
      </w:r>
      <w:r w:rsidR="00AC3A0A" w:rsidRPr="008B1CFA">
        <w:rPr>
          <w:rFonts w:ascii="Arial" w:hAnsi="Arial" w:cs="Arial"/>
          <w:b/>
          <w:sz w:val="22"/>
          <w:szCs w:val="22"/>
          <w:lang w:val="pl-PL"/>
        </w:rPr>
        <w:t>Adres</w:t>
      </w:r>
      <w:r w:rsidR="00AC3A0A" w:rsidRPr="008B1CFA">
        <w:rPr>
          <w:rFonts w:ascii="Arial" w:hAnsi="Arial" w:cs="Arial"/>
          <w:b/>
          <w:sz w:val="22"/>
          <w:szCs w:val="22"/>
        </w:rPr>
        <w:t xml:space="preserve"> </w:t>
      </w:r>
      <w:r w:rsidR="00D0562D" w:rsidRPr="008B1CFA">
        <w:rPr>
          <w:rFonts w:ascii="Arial" w:hAnsi="Arial" w:cs="Arial"/>
          <w:b/>
          <w:sz w:val="22"/>
          <w:szCs w:val="22"/>
          <w:lang w:val="pl-PL"/>
        </w:rPr>
        <w:t xml:space="preserve">ten należy </w:t>
      </w:r>
      <w:r w:rsidR="00AC3A0A" w:rsidRPr="008B1CFA">
        <w:rPr>
          <w:rFonts w:ascii="Arial" w:hAnsi="Arial" w:cs="Arial"/>
          <w:b/>
          <w:sz w:val="22"/>
          <w:szCs w:val="22"/>
        </w:rPr>
        <w:t>wskaza</w:t>
      </w:r>
      <w:r w:rsidR="00D0562D" w:rsidRPr="008B1CFA">
        <w:rPr>
          <w:rFonts w:ascii="Arial" w:hAnsi="Arial" w:cs="Arial"/>
          <w:b/>
          <w:sz w:val="22"/>
          <w:szCs w:val="22"/>
          <w:lang w:val="pl-PL"/>
        </w:rPr>
        <w:t>ć</w:t>
      </w:r>
      <w:r w:rsidR="00AC3A0A" w:rsidRPr="008B1CFA">
        <w:rPr>
          <w:rFonts w:ascii="Arial" w:hAnsi="Arial" w:cs="Arial"/>
          <w:b/>
          <w:sz w:val="22"/>
          <w:szCs w:val="22"/>
        </w:rPr>
        <w:t xml:space="preserve"> we</w:t>
      </w:r>
      <w:r w:rsidR="00B07040" w:rsidRPr="008B1CFA">
        <w:rPr>
          <w:rFonts w:ascii="Arial" w:hAnsi="Arial" w:cs="Arial"/>
          <w:b/>
          <w:sz w:val="22"/>
          <w:szCs w:val="22"/>
          <w:lang w:val="pl-PL"/>
        </w:rPr>
        <w:t> </w:t>
      </w:r>
      <w:r w:rsidR="00AC3A0A" w:rsidRPr="008B1CFA">
        <w:rPr>
          <w:rFonts w:ascii="Arial" w:hAnsi="Arial" w:cs="Arial"/>
          <w:b/>
          <w:sz w:val="22"/>
          <w:szCs w:val="22"/>
        </w:rPr>
        <w:t xml:space="preserve">wniosku o dofinansowanie projektu </w:t>
      </w:r>
      <w:r w:rsidR="00AC3A0A" w:rsidRPr="008B1CFA">
        <w:rPr>
          <w:rFonts w:ascii="Arial" w:hAnsi="Arial" w:cs="Arial"/>
          <w:sz w:val="22"/>
          <w:szCs w:val="22"/>
        </w:rPr>
        <w:t>w</w:t>
      </w:r>
      <w:r w:rsidR="00AC3A0A" w:rsidRPr="008B1CFA">
        <w:rPr>
          <w:rFonts w:ascii="Arial" w:hAnsi="Arial" w:cs="Arial"/>
          <w:sz w:val="22"/>
          <w:szCs w:val="22"/>
          <w:lang w:val="pl-PL"/>
        </w:rPr>
        <w:t> </w:t>
      </w:r>
      <w:r w:rsidR="00AC3A0A" w:rsidRPr="008B1CFA">
        <w:rPr>
          <w:rFonts w:ascii="Arial" w:hAnsi="Arial" w:cs="Arial"/>
          <w:sz w:val="22"/>
          <w:szCs w:val="22"/>
        </w:rPr>
        <w:t>sekcji X</w:t>
      </w:r>
      <w:r w:rsidR="0086299A" w:rsidRPr="008B1CFA">
        <w:rPr>
          <w:rFonts w:ascii="Arial" w:hAnsi="Arial" w:cs="Arial"/>
          <w:b/>
          <w:sz w:val="22"/>
          <w:szCs w:val="22"/>
          <w:lang w:val="pl-PL"/>
        </w:rPr>
        <w:t>:</w:t>
      </w:r>
      <w:r w:rsidR="00AC3A0A" w:rsidRPr="008B1CFA">
        <w:rPr>
          <w:rFonts w:ascii="Arial" w:hAnsi="Arial" w:cs="Arial"/>
          <w:b/>
          <w:sz w:val="22"/>
          <w:szCs w:val="22"/>
        </w:rPr>
        <w:t xml:space="preserve"> </w:t>
      </w:r>
      <w:r w:rsidR="00AC3A0A" w:rsidRPr="008B1CFA">
        <w:rPr>
          <w:rFonts w:ascii="Arial" w:hAnsi="Arial" w:cs="Arial"/>
          <w:i/>
          <w:sz w:val="22"/>
          <w:szCs w:val="22"/>
        </w:rPr>
        <w:t xml:space="preserve">Dodatkowe Informacje: </w:t>
      </w:r>
      <w:r w:rsidR="003233DE" w:rsidRPr="008B1CFA">
        <w:rPr>
          <w:rFonts w:ascii="Arial" w:hAnsi="Arial" w:cs="Arial"/>
          <w:i/>
          <w:sz w:val="22"/>
          <w:szCs w:val="22"/>
          <w:lang w:val="pl-PL"/>
        </w:rPr>
        <w:t xml:space="preserve">Komponent </w:t>
      </w:r>
      <w:r w:rsidR="00AC3A0A" w:rsidRPr="008B1CFA">
        <w:rPr>
          <w:rFonts w:ascii="Arial" w:hAnsi="Arial" w:cs="Arial"/>
          <w:i/>
          <w:sz w:val="22"/>
          <w:szCs w:val="22"/>
          <w:lang w:val="pl-PL"/>
        </w:rPr>
        <w:t>komunikacja e-Doręczenia</w:t>
      </w:r>
      <w:r w:rsidR="000770E1" w:rsidRPr="008B1CFA">
        <w:rPr>
          <w:rFonts w:ascii="Arial" w:hAnsi="Arial" w:cs="Arial"/>
          <w:i/>
          <w:sz w:val="22"/>
          <w:szCs w:val="22"/>
          <w:lang w:val="pl-PL"/>
        </w:rPr>
        <w:t>.</w:t>
      </w:r>
      <w:r w:rsidR="000770E1" w:rsidRPr="008B1CFA">
        <w:rPr>
          <w:rFonts w:ascii="Arial" w:hAnsi="Arial" w:cs="Arial"/>
          <w:sz w:val="22"/>
          <w:szCs w:val="22"/>
          <w:lang w:val="pl-PL"/>
        </w:rPr>
        <w:t xml:space="preserve"> </w:t>
      </w:r>
    </w:p>
    <w:p w14:paraId="47D8F33C" w14:textId="77777777" w:rsidR="000770E1" w:rsidRPr="008B1CFA" w:rsidRDefault="001E6EF0" w:rsidP="003A3602">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przypadku </w:t>
      </w:r>
      <w:r w:rsidR="008C1F01" w:rsidRPr="008B1CFA">
        <w:rPr>
          <w:rFonts w:ascii="Arial" w:hAnsi="Arial" w:cs="Arial"/>
          <w:sz w:val="22"/>
          <w:szCs w:val="22"/>
          <w:lang w:val="pl-PL"/>
        </w:rPr>
        <w:t>braku adresu w Bazie adresów elektronicznych (BAE)</w:t>
      </w:r>
      <w:r w:rsidRPr="008B1CFA">
        <w:rPr>
          <w:rFonts w:ascii="Arial" w:hAnsi="Arial" w:cs="Arial"/>
          <w:sz w:val="22"/>
          <w:szCs w:val="22"/>
          <w:lang w:val="pl-PL"/>
        </w:rPr>
        <w:t xml:space="preserve"> </w:t>
      </w:r>
      <w:r w:rsidRPr="008B1CFA">
        <w:rPr>
          <w:rFonts w:ascii="Arial" w:hAnsi="Arial" w:cs="Arial"/>
          <w:sz w:val="22"/>
          <w:szCs w:val="22"/>
        </w:rPr>
        <w:t>informacj</w:t>
      </w:r>
      <w:r w:rsidR="00EE0CC8" w:rsidRPr="008B1CFA">
        <w:rPr>
          <w:rFonts w:ascii="Arial" w:hAnsi="Arial" w:cs="Arial"/>
          <w:sz w:val="22"/>
          <w:szCs w:val="22"/>
          <w:lang w:val="pl-PL"/>
        </w:rPr>
        <w:t>a</w:t>
      </w:r>
      <w:r w:rsidRPr="008B1CFA">
        <w:rPr>
          <w:rFonts w:ascii="Arial" w:hAnsi="Arial" w:cs="Arial"/>
          <w:sz w:val="22"/>
          <w:szCs w:val="22"/>
        </w:rPr>
        <w:t>, o</w:t>
      </w:r>
      <w:r w:rsidR="008C1F01" w:rsidRPr="008B1CFA">
        <w:rPr>
          <w:rFonts w:ascii="Arial" w:hAnsi="Arial" w:cs="Arial"/>
          <w:sz w:val="22"/>
          <w:szCs w:val="22"/>
          <w:lang w:val="pl-PL"/>
        </w:rPr>
        <w:t> </w:t>
      </w:r>
      <w:r w:rsidRPr="008B1CFA">
        <w:rPr>
          <w:rFonts w:ascii="Arial" w:hAnsi="Arial" w:cs="Arial"/>
          <w:sz w:val="22"/>
          <w:szCs w:val="22"/>
        </w:rPr>
        <w:t>któr</w:t>
      </w:r>
      <w:r w:rsidR="00EE0CC8" w:rsidRPr="008B1CFA">
        <w:rPr>
          <w:rFonts w:ascii="Arial" w:hAnsi="Arial" w:cs="Arial"/>
          <w:sz w:val="22"/>
          <w:szCs w:val="22"/>
          <w:lang w:val="pl-PL"/>
        </w:rPr>
        <w:t>ej</w:t>
      </w:r>
      <w:r w:rsidRPr="008B1CFA">
        <w:rPr>
          <w:rFonts w:ascii="Arial" w:hAnsi="Arial" w:cs="Arial"/>
          <w:sz w:val="22"/>
          <w:szCs w:val="22"/>
        </w:rPr>
        <w:t xml:space="preserve"> mowa w</w:t>
      </w:r>
      <w:r w:rsidRPr="008B1CFA">
        <w:rPr>
          <w:rFonts w:ascii="Arial" w:hAnsi="Arial" w:cs="Arial"/>
          <w:sz w:val="22"/>
          <w:szCs w:val="22"/>
          <w:lang w:val="pl-PL"/>
        </w:rPr>
        <w:t> </w:t>
      </w:r>
      <w:r w:rsidRPr="008B1CFA">
        <w:rPr>
          <w:rFonts w:ascii="Arial" w:hAnsi="Arial" w:cs="Arial"/>
          <w:sz w:val="22"/>
          <w:szCs w:val="22"/>
        </w:rPr>
        <w:t xml:space="preserve">pkt 3.1.11. </w:t>
      </w:r>
      <w:r w:rsidR="00EE0CC8" w:rsidRPr="008B1CFA">
        <w:rPr>
          <w:rFonts w:ascii="Arial" w:hAnsi="Arial" w:cs="Arial"/>
          <w:sz w:val="22"/>
          <w:szCs w:val="22"/>
          <w:lang w:val="pl-PL"/>
        </w:rPr>
        <w:t>lub</w:t>
      </w:r>
      <w:r w:rsidRPr="008B1CFA">
        <w:rPr>
          <w:rFonts w:ascii="Arial" w:hAnsi="Arial" w:cs="Arial"/>
          <w:sz w:val="22"/>
          <w:szCs w:val="22"/>
        </w:rPr>
        <w:t xml:space="preserve"> 3.1.12. </w:t>
      </w:r>
      <w:r w:rsidR="00EE0CC8" w:rsidRPr="008B1CFA">
        <w:rPr>
          <w:rFonts w:ascii="Arial" w:hAnsi="Arial" w:cs="Arial"/>
          <w:sz w:val="22"/>
          <w:szCs w:val="22"/>
          <w:lang w:val="pl-PL"/>
        </w:rPr>
        <w:t xml:space="preserve">zostanie </w:t>
      </w:r>
      <w:r w:rsidR="00AC3A0A" w:rsidRPr="008B1CFA">
        <w:rPr>
          <w:rFonts w:ascii="Arial" w:hAnsi="Arial" w:cs="Arial"/>
          <w:sz w:val="22"/>
          <w:szCs w:val="22"/>
          <w:lang w:val="pl-PL"/>
        </w:rPr>
        <w:t>doręcz</w:t>
      </w:r>
      <w:r w:rsidR="00EE0CC8" w:rsidRPr="008B1CFA">
        <w:rPr>
          <w:rFonts w:ascii="Arial" w:hAnsi="Arial" w:cs="Arial"/>
          <w:sz w:val="22"/>
          <w:szCs w:val="22"/>
          <w:lang w:val="pl-PL"/>
        </w:rPr>
        <w:t xml:space="preserve">ona </w:t>
      </w:r>
      <w:r w:rsidR="009E183C" w:rsidRPr="008B1CFA">
        <w:rPr>
          <w:rFonts w:ascii="Arial" w:hAnsi="Arial" w:cs="Arial"/>
          <w:sz w:val="22"/>
          <w:szCs w:val="22"/>
          <w:lang w:val="pl-PL"/>
        </w:rPr>
        <w:t>przesyłką rejestrowaną, o której mowa w art. 3 pkt 23 ustawy z dnia 23 listopada 2012 r. - Prawo pocztowe</w:t>
      </w:r>
      <w:r w:rsidR="006D7693" w:rsidRPr="008B1CFA">
        <w:rPr>
          <w:rFonts w:ascii="Arial" w:hAnsi="Arial" w:cs="Arial"/>
          <w:sz w:val="22"/>
          <w:szCs w:val="22"/>
          <w:lang w:val="pl-PL"/>
        </w:rPr>
        <w:t>,</w:t>
      </w:r>
      <w:r w:rsidR="0047798C" w:rsidRPr="008B1CFA">
        <w:rPr>
          <w:rFonts w:ascii="Arial" w:hAnsi="Arial" w:cs="Arial"/>
          <w:sz w:val="22"/>
          <w:szCs w:val="22"/>
          <w:lang w:val="pl-PL"/>
        </w:rPr>
        <w:t xml:space="preserve"> na adres </w:t>
      </w:r>
      <w:r w:rsidR="006D7693" w:rsidRPr="008B1CFA">
        <w:rPr>
          <w:rFonts w:ascii="Arial" w:hAnsi="Arial" w:cs="Arial"/>
          <w:sz w:val="22"/>
          <w:szCs w:val="22"/>
          <w:lang w:val="pl-PL"/>
        </w:rPr>
        <w:t xml:space="preserve">Wnioskodawcy </w:t>
      </w:r>
      <w:r w:rsidR="0047798C" w:rsidRPr="008B1CFA">
        <w:rPr>
          <w:rFonts w:ascii="Arial" w:hAnsi="Arial" w:cs="Arial"/>
          <w:b/>
          <w:sz w:val="22"/>
          <w:szCs w:val="22"/>
        </w:rPr>
        <w:t>wskazan</w:t>
      </w:r>
      <w:r w:rsidR="0047798C" w:rsidRPr="008B1CFA">
        <w:rPr>
          <w:rFonts w:ascii="Arial" w:hAnsi="Arial" w:cs="Arial"/>
          <w:b/>
          <w:sz w:val="22"/>
          <w:szCs w:val="22"/>
          <w:lang w:val="pl-PL"/>
        </w:rPr>
        <w:t>y</w:t>
      </w:r>
      <w:r w:rsidR="001E1D39" w:rsidRPr="008B1CFA">
        <w:rPr>
          <w:rFonts w:ascii="Arial" w:hAnsi="Arial" w:cs="Arial"/>
          <w:b/>
          <w:sz w:val="22"/>
          <w:szCs w:val="22"/>
          <w:lang w:val="pl-PL"/>
        </w:rPr>
        <w:t xml:space="preserve"> </w:t>
      </w:r>
      <w:r w:rsidR="003D5D63" w:rsidRPr="008B1CFA">
        <w:rPr>
          <w:rFonts w:ascii="Arial" w:hAnsi="Arial" w:cs="Arial"/>
          <w:b/>
          <w:sz w:val="22"/>
          <w:szCs w:val="22"/>
        </w:rPr>
        <w:t>we wniosku o dofinansowanie</w:t>
      </w:r>
      <w:r w:rsidR="003D5D63" w:rsidRPr="008B1CFA">
        <w:rPr>
          <w:rFonts w:ascii="Arial" w:hAnsi="Arial" w:cs="Arial"/>
          <w:b/>
          <w:sz w:val="22"/>
          <w:szCs w:val="22"/>
          <w:lang w:val="pl-PL"/>
        </w:rPr>
        <w:t xml:space="preserve"> </w:t>
      </w:r>
      <w:r w:rsidR="001E1D39" w:rsidRPr="008B1CFA">
        <w:rPr>
          <w:rFonts w:ascii="Arial" w:hAnsi="Arial" w:cs="Arial"/>
          <w:sz w:val="22"/>
          <w:szCs w:val="22"/>
          <w:lang w:val="pl-PL"/>
        </w:rPr>
        <w:t>w sekcji</w:t>
      </w:r>
      <w:r w:rsidR="003D5D63" w:rsidRPr="008B1CFA">
        <w:rPr>
          <w:rFonts w:ascii="Arial" w:hAnsi="Arial" w:cs="Arial"/>
          <w:sz w:val="22"/>
          <w:szCs w:val="22"/>
          <w:lang w:val="pl-PL"/>
        </w:rPr>
        <w:t xml:space="preserve"> II:</w:t>
      </w:r>
      <w:r w:rsidR="001E1D39" w:rsidRPr="008B1CFA">
        <w:rPr>
          <w:rFonts w:ascii="Arial" w:hAnsi="Arial" w:cs="Arial"/>
          <w:b/>
          <w:sz w:val="22"/>
          <w:szCs w:val="22"/>
          <w:lang w:val="pl-PL"/>
        </w:rPr>
        <w:t xml:space="preserve"> </w:t>
      </w:r>
      <w:r w:rsidR="001E1D39" w:rsidRPr="008B1CFA">
        <w:rPr>
          <w:rFonts w:ascii="Arial" w:hAnsi="Arial" w:cs="Arial"/>
          <w:i/>
          <w:sz w:val="22"/>
          <w:szCs w:val="22"/>
          <w:lang w:val="pl-PL"/>
        </w:rPr>
        <w:t>Wnioskodawca i</w:t>
      </w:r>
      <w:r w:rsidR="009359CC">
        <w:rPr>
          <w:rFonts w:ascii="Arial" w:hAnsi="Arial" w:cs="Arial"/>
          <w:i/>
          <w:sz w:val="22"/>
          <w:szCs w:val="22"/>
          <w:lang w:val="pl-PL"/>
        </w:rPr>
        <w:t> </w:t>
      </w:r>
      <w:r w:rsidR="001E1D39" w:rsidRPr="008B1CFA">
        <w:rPr>
          <w:rFonts w:ascii="Arial" w:hAnsi="Arial" w:cs="Arial"/>
          <w:i/>
          <w:sz w:val="22"/>
          <w:szCs w:val="22"/>
          <w:lang w:val="pl-PL"/>
        </w:rPr>
        <w:t>realizatorzy</w:t>
      </w:r>
      <w:r w:rsidR="008C1F01" w:rsidRPr="008B1CFA">
        <w:rPr>
          <w:rFonts w:ascii="Arial" w:hAnsi="Arial" w:cs="Arial"/>
          <w:b/>
          <w:sz w:val="22"/>
          <w:szCs w:val="22"/>
          <w:lang w:val="pl-PL"/>
        </w:rPr>
        <w:t xml:space="preserve">. </w:t>
      </w:r>
    </w:p>
    <w:p w14:paraId="68F81139" w14:textId="77777777" w:rsidR="00C07E1F" w:rsidRPr="008B1CFA" w:rsidRDefault="006D7693" w:rsidP="000770E1">
      <w:pPr>
        <w:pStyle w:val="Akapitzlist"/>
        <w:numPr>
          <w:ilvl w:val="2"/>
          <w:numId w:val="8"/>
        </w:numPr>
        <w:spacing w:before="120" w:after="120" w:line="271" w:lineRule="auto"/>
        <w:ind w:left="0" w:firstLine="0"/>
        <w:contextualSpacing w:val="0"/>
        <w:rPr>
          <w:rFonts w:ascii="Arial" w:hAnsi="Arial" w:cs="Arial"/>
          <w:sz w:val="22"/>
          <w:szCs w:val="22"/>
        </w:rPr>
      </w:pPr>
      <w:r w:rsidRPr="008B1CFA">
        <w:rPr>
          <w:rFonts w:ascii="Arial" w:hAnsi="Arial" w:cs="Arial"/>
          <w:b/>
          <w:sz w:val="22"/>
          <w:szCs w:val="22"/>
          <w:lang w:val="pl-PL"/>
        </w:rPr>
        <w:t xml:space="preserve"> </w:t>
      </w:r>
      <w:r w:rsidR="00FF72F1" w:rsidRPr="008B1CFA">
        <w:rPr>
          <w:rFonts w:ascii="Arial" w:hAnsi="Arial" w:cs="Arial"/>
          <w:sz w:val="22"/>
          <w:szCs w:val="22"/>
          <w:lang w:val="pl-PL"/>
        </w:rPr>
        <w:t xml:space="preserve">Jeśli Wnioskodawca </w:t>
      </w:r>
      <w:r w:rsidR="002075CC" w:rsidRPr="008B1CFA">
        <w:rPr>
          <w:rFonts w:ascii="Arial" w:hAnsi="Arial" w:cs="Arial"/>
          <w:b/>
          <w:sz w:val="22"/>
          <w:szCs w:val="22"/>
          <w:lang w:val="pl-PL"/>
        </w:rPr>
        <w:t>pomimo</w:t>
      </w:r>
      <w:r w:rsidR="002075CC" w:rsidRPr="008B1CFA">
        <w:rPr>
          <w:rFonts w:ascii="Arial" w:hAnsi="Arial" w:cs="Arial"/>
          <w:sz w:val="22"/>
          <w:szCs w:val="22"/>
          <w:lang w:val="pl-PL"/>
        </w:rPr>
        <w:t xml:space="preserve"> </w:t>
      </w:r>
      <w:r w:rsidR="00FF72F1" w:rsidRPr="008B1CFA">
        <w:rPr>
          <w:rFonts w:ascii="Arial" w:hAnsi="Arial" w:cs="Arial"/>
          <w:b/>
          <w:sz w:val="22"/>
          <w:szCs w:val="22"/>
          <w:lang w:val="pl-PL"/>
        </w:rPr>
        <w:t>posiada</w:t>
      </w:r>
      <w:r w:rsidR="002075CC" w:rsidRPr="008B1CFA">
        <w:rPr>
          <w:rFonts w:ascii="Arial" w:hAnsi="Arial" w:cs="Arial"/>
          <w:b/>
          <w:sz w:val="22"/>
          <w:szCs w:val="22"/>
          <w:lang w:val="pl-PL"/>
        </w:rPr>
        <w:t>nia</w:t>
      </w:r>
      <w:r w:rsidR="00FF72F1" w:rsidRPr="008B1CFA">
        <w:rPr>
          <w:rFonts w:ascii="Arial" w:hAnsi="Arial" w:cs="Arial"/>
          <w:b/>
          <w:sz w:val="22"/>
          <w:szCs w:val="22"/>
          <w:lang w:val="pl-PL"/>
        </w:rPr>
        <w:t xml:space="preserve"> adres</w:t>
      </w:r>
      <w:r w:rsidR="002075CC" w:rsidRPr="008B1CFA">
        <w:rPr>
          <w:rFonts w:ascii="Arial" w:hAnsi="Arial" w:cs="Arial"/>
          <w:b/>
          <w:sz w:val="22"/>
          <w:szCs w:val="22"/>
          <w:lang w:val="pl-PL"/>
        </w:rPr>
        <w:t>u</w:t>
      </w:r>
      <w:r w:rsidR="00FF72F1" w:rsidRPr="008B1CFA">
        <w:rPr>
          <w:rFonts w:ascii="Arial" w:hAnsi="Arial" w:cs="Arial"/>
          <w:b/>
          <w:sz w:val="22"/>
          <w:szCs w:val="22"/>
          <w:lang w:val="pl-PL"/>
        </w:rPr>
        <w:t xml:space="preserve"> do doręczeń elektronicznych wpisan</w:t>
      </w:r>
      <w:r w:rsidR="002075CC" w:rsidRPr="008B1CFA">
        <w:rPr>
          <w:rFonts w:ascii="Arial" w:hAnsi="Arial" w:cs="Arial"/>
          <w:b/>
          <w:sz w:val="22"/>
          <w:szCs w:val="22"/>
          <w:lang w:val="pl-PL"/>
        </w:rPr>
        <w:t>ego</w:t>
      </w:r>
      <w:r w:rsidR="00FF72F1" w:rsidRPr="008B1CFA">
        <w:rPr>
          <w:rFonts w:ascii="Arial" w:hAnsi="Arial" w:cs="Arial"/>
          <w:b/>
          <w:sz w:val="22"/>
          <w:szCs w:val="22"/>
          <w:lang w:val="pl-PL"/>
        </w:rPr>
        <w:t xml:space="preserve"> do bazy adresów elektronicznych (BAE</w:t>
      </w:r>
      <w:r w:rsidR="002075CC" w:rsidRPr="008B1CFA">
        <w:rPr>
          <w:rFonts w:ascii="Arial" w:hAnsi="Arial" w:cs="Arial"/>
          <w:b/>
          <w:sz w:val="22"/>
          <w:szCs w:val="22"/>
          <w:lang w:val="pl-PL"/>
        </w:rPr>
        <w:t>) nie</w:t>
      </w:r>
      <w:r w:rsidR="00FF72F1" w:rsidRPr="008B1CFA">
        <w:rPr>
          <w:rFonts w:ascii="Arial" w:hAnsi="Arial" w:cs="Arial"/>
          <w:b/>
          <w:sz w:val="22"/>
          <w:szCs w:val="22"/>
          <w:lang w:val="pl-PL"/>
        </w:rPr>
        <w:t xml:space="preserve"> wskaże</w:t>
      </w:r>
      <w:r w:rsidR="00FF72F1" w:rsidRPr="008B1CFA">
        <w:rPr>
          <w:rFonts w:ascii="Arial" w:hAnsi="Arial" w:cs="Arial"/>
          <w:sz w:val="22"/>
          <w:szCs w:val="22"/>
          <w:lang w:val="pl-PL"/>
        </w:rPr>
        <w:t xml:space="preserve"> </w:t>
      </w:r>
      <w:r w:rsidR="00FF72F1" w:rsidRPr="008B1CFA">
        <w:rPr>
          <w:rFonts w:ascii="Arial" w:hAnsi="Arial" w:cs="Arial"/>
          <w:b/>
          <w:sz w:val="22"/>
          <w:szCs w:val="22"/>
          <w:lang w:val="pl-PL"/>
        </w:rPr>
        <w:t xml:space="preserve">tego adresu </w:t>
      </w:r>
      <w:r w:rsidR="00FF72F1" w:rsidRPr="008B1CFA">
        <w:rPr>
          <w:rFonts w:ascii="Arial" w:hAnsi="Arial" w:cs="Arial"/>
          <w:sz w:val="22"/>
          <w:szCs w:val="22"/>
          <w:lang w:val="pl-PL"/>
        </w:rPr>
        <w:t>w</w:t>
      </w:r>
      <w:r w:rsidR="00E72A05" w:rsidRPr="008B1CFA">
        <w:rPr>
          <w:rFonts w:ascii="Arial" w:hAnsi="Arial" w:cs="Arial"/>
          <w:sz w:val="22"/>
          <w:szCs w:val="22"/>
          <w:lang w:val="pl-PL"/>
        </w:rPr>
        <w:t> </w:t>
      </w:r>
      <w:r w:rsidR="00FF72F1" w:rsidRPr="008B1CFA">
        <w:rPr>
          <w:rFonts w:ascii="Arial" w:hAnsi="Arial" w:cs="Arial"/>
          <w:i/>
          <w:sz w:val="22"/>
          <w:szCs w:val="22"/>
          <w:lang w:val="pl-PL"/>
        </w:rPr>
        <w:t xml:space="preserve">Komponencie </w:t>
      </w:r>
      <w:r w:rsidR="00124887" w:rsidRPr="008B1CFA">
        <w:rPr>
          <w:rFonts w:ascii="Arial" w:hAnsi="Arial" w:cs="Arial"/>
          <w:i/>
          <w:sz w:val="22"/>
          <w:szCs w:val="22"/>
          <w:lang w:val="pl-PL"/>
        </w:rPr>
        <w:t xml:space="preserve">komunikacja </w:t>
      </w:r>
      <w:r w:rsidR="00FF72F1" w:rsidRPr="008B1CFA">
        <w:rPr>
          <w:rFonts w:ascii="Arial" w:hAnsi="Arial" w:cs="Arial"/>
          <w:i/>
          <w:sz w:val="22"/>
          <w:szCs w:val="22"/>
          <w:lang w:val="pl-PL"/>
        </w:rPr>
        <w:t>e</w:t>
      </w:r>
      <w:r w:rsidR="00124887" w:rsidRPr="008B1CFA">
        <w:rPr>
          <w:rFonts w:ascii="Arial" w:hAnsi="Arial" w:cs="Arial"/>
          <w:i/>
          <w:sz w:val="22"/>
          <w:szCs w:val="22"/>
          <w:lang w:val="pl-PL"/>
        </w:rPr>
        <w:t>-</w:t>
      </w:r>
      <w:r w:rsidR="00FF72F1" w:rsidRPr="008B1CFA">
        <w:rPr>
          <w:rFonts w:ascii="Arial" w:hAnsi="Arial" w:cs="Arial"/>
          <w:i/>
          <w:sz w:val="22"/>
          <w:szCs w:val="22"/>
          <w:lang w:val="pl-PL"/>
        </w:rPr>
        <w:t xml:space="preserve"> Doręczenia</w:t>
      </w:r>
      <w:r w:rsidR="00866F3A" w:rsidRPr="008B1CFA">
        <w:rPr>
          <w:rFonts w:ascii="Arial" w:hAnsi="Arial" w:cs="Arial"/>
          <w:sz w:val="22"/>
          <w:szCs w:val="22"/>
          <w:lang w:val="pl-PL"/>
        </w:rPr>
        <w:t xml:space="preserve"> lub wskaże inny adres elektroniczny np. adres EPUAP</w:t>
      </w:r>
      <w:r w:rsidR="00FF72F1" w:rsidRPr="008B1CFA">
        <w:rPr>
          <w:rFonts w:ascii="Arial" w:hAnsi="Arial" w:cs="Arial"/>
          <w:sz w:val="22"/>
          <w:szCs w:val="22"/>
          <w:lang w:val="pl-PL"/>
        </w:rPr>
        <w:t xml:space="preserve">, WUP doręczy korespondencję </w:t>
      </w:r>
      <w:r w:rsidR="00FF72F1" w:rsidRPr="008B1CFA">
        <w:rPr>
          <w:rFonts w:ascii="Arial" w:hAnsi="Arial" w:cs="Arial"/>
          <w:sz w:val="22"/>
          <w:szCs w:val="22"/>
        </w:rPr>
        <w:t xml:space="preserve">na </w:t>
      </w:r>
      <w:r w:rsidR="00FF72F1" w:rsidRPr="008B1CFA">
        <w:rPr>
          <w:rFonts w:ascii="Arial" w:hAnsi="Arial" w:cs="Arial"/>
          <w:sz w:val="22"/>
          <w:szCs w:val="22"/>
          <w:lang w:val="pl-PL"/>
        </w:rPr>
        <w:t>adres do doręczeń elektronicznych wpisany do</w:t>
      </w:r>
      <w:r w:rsidR="00E72A05" w:rsidRPr="008B1CFA">
        <w:rPr>
          <w:rFonts w:ascii="Arial" w:hAnsi="Arial" w:cs="Arial"/>
          <w:sz w:val="22"/>
          <w:szCs w:val="22"/>
          <w:lang w:val="pl-PL"/>
        </w:rPr>
        <w:t> </w:t>
      </w:r>
      <w:r w:rsidR="00FF72F1" w:rsidRPr="008B1CFA">
        <w:rPr>
          <w:rFonts w:ascii="Arial" w:hAnsi="Arial" w:cs="Arial"/>
          <w:sz w:val="22"/>
          <w:szCs w:val="22"/>
          <w:lang w:val="pl-PL"/>
        </w:rPr>
        <w:t>bazy adresów elektronicznych</w:t>
      </w:r>
      <w:r w:rsidR="00866F3A" w:rsidRPr="008B1CFA">
        <w:rPr>
          <w:rFonts w:ascii="Arial" w:hAnsi="Arial" w:cs="Arial"/>
          <w:sz w:val="22"/>
          <w:szCs w:val="22"/>
          <w:lang w:val="pl-PL"/>
        </w:rPr>
        <w:t xml:space="preserve"> (BAE)</w:t>
      </w:r>
      <w:r w:rsidR="00124887" w:rsidRPr="008B1CFA">
        <w:rPr>
          <w:rFonts w:ascii="Arial" w:hAnsi="Arial" w:cs="Arial"/>
          <w:sz w:val="22"/>
          <w:szCs w:val="22"/>
          <w:lang w:val="pl-PL"/>
        </w:rPr>
        <w:t xml:space="preserve">. </w:t>
      </w:r>
      <w:r w:rsidR="00C07E1F" w:rsidRPr="008B1CFA">
        <w:rPr>
          <w:rFonts w:ascii="Arial" w:hAnsi="Arial" w:cs="Arial"/>
          <w:sz w:val="22"/>
          <w:szCs w:val="22"/>
        </w:rPr>
        <w:t xml:space="preserve"> </w:t>
      </w:r>
    </w:p>
    <w:p w14:paraId="0FB99C0A" w14:textId="77777777" w:rsidR="000770E1" w:rsidRPr="008B1CFA" w:rsidRDefault="000770E1" w:rsidP="0054002B">
      <w:pPr>
        <w:pStyle w:val="Akapitzlist"/>
        <w:spacing w:before="120" w:after="120" w:line="271" w:lineRule="auto"/>
        <w:ind w:left="0"/>
        <w:contextualSpacing w:val="0"/>
        <w:rPr>
          <w:rFonts w:ascii="Arial" w:hAnsi="Arial" w:cs="Arial"/>
          <w:sz w:val="22"/>
          <w:szCs w:val="22"/>
        </w:rPr>
      </w:pPr>
    </w:p>
    <w:p w14:paraId="5EA3E76D" w14:textId="77777777" w:rsidR="00284529" w:rsidRPr="008B1CFA" w:rsidRDefault="00254F5D" w:rsidP="003A4438">
      <w:pPr>
        <w:pStyle w:val="Styl5"/>
      </w:pPr>
      <w:bookmarkStart w:id="165" w:name="_Toc430646255"/>
      <w:bookmarkStart w:id="166" w:name="_Toc430646256"/>
      <w:bookmarkStart w:id="167" w:name="_Toc430646257"/>
      <w:bookmarkStart w:id="168" w:name="_Toc430646258"/>
      <w:bookmarkStart w:id="169" w:name="_Toc430646259"/>
      <w:bookmarkStart w:id="170" w:name="_Toc430646263"/>
      <w:bookmarkStart w:id="171" w:name="_Toc430646264"/>
      <w:bookmarkStart w:id="172" w:name="_Toc430646265"/>
      <w:bookmarkStart w:id="173" w:name="_Toc430646266"/>
      <w:bookmarkStart w:id="174" w:name="_Toc430646267"/>
      <w:bookmarkStart w:id="175" w:name="_Toc430646268"/>
      <w:bookmarkStart w:id="176" w:name="_Toc430646269"/>
      <w:bookmarkStart w:id="177" w:name="_Toc430646270"/>
      <w:bookmarkStart w:id="178" w:name="_Toc430646271"/>
      <w:bookmarkStart w:id="179" w:name="_Toc499204351"/>
      <w:bookmarkStart w:id="180" w:name="_Toc22732884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rsidRPr="008B1CFA">
        <w:rPr>
          <w:lang w:val="pl-PL"/>
        </w:rPr>
        <w:t>Dokumentacja aplikacyjna</w:t>
      </w:r>
      <w:bookmarkEnd w:id="180"/>
    </w:p>
    <w:p w14:paraId="50F2187D" w14:textId="77777777" w:rsidR="002C22E7" w:rsidRPr="008B1CFA" w:rsidRDefault="002C22E7" w:rsidP="003A3602">
      <w:pPr>
        <w:pStyle w:val="Akapitzlist"/>
        <w:numPr>
          <w:ilvl w:val="1"/>
          <w:numId w:val="21"/>
        </w:numPr>
        <w:spacing w:before="120" w:after="120" w:line="271" w:lineRule="auto"/>
        <w:ind w:left="0" w:firstLine="0"/>
        <w:contextualSpacing w:val="0"/>
        <w:rPr>
          <w:rStyle w:val="Hipercze"/>
          <w:rFonts w:ascii="Arial" w:hAnsi="Arial" w:cs="Arial"/>
          <w:color w:val="auto"/>
          <w:sz w:val="22"/>
          <w:szCs w:val="22"/>
          <w:u w:val="none"/>
        </w:rPr>
      </w:pPr>
      <w:r w:rsidRPr="008B1CFA">
        <w:rPr>
          <w:rFonts w:ascii="Arial" w:hAnsi="Arial" w:cs="Arial"/>
          <w:sz w:val="22"/>
          <w:szCs w:val="22"/>
        </w:rPr>
        <w:t>Wybór projektów do dofinansowania następuje w oparciu o wniosek o</w:t>
      </w:r>
      <w:r w:rsidR="00BA1B9F" w:rsidRPr="008B1CFA">
        <w:rPr>
          <w:rFonts w:ascii="Arial" w:hAnsi="Arial" w:cs="Arial"/>
          <w:sz w:val="22"/>
          <w:szCs w:val="22"/>
          <w:lang w:val="pl-PL"/>
        </w:rPr>
        <w:t> </w:t>
      </w:r>
      <w:r w:rsidRPr="008B1CFA">
        <w:rPr>
          <w:rFonts w:ascii="Arial" w:hAnsi="Arial" w:cs="Arial"/>
          <w:sz w:val="22"/>
          <w:szCs w:val="22"/>
        </w:rPr>
        <w:t>dofinansowanie</w:t>
      </w:r>
      <w:r w:rsidRPr="008B1CFA">
        <w:rPr>
          <w:rFonts w:ascii="Arial" w:hAnsi="Arial" w:cs="Arial"/>
          <w:sz w:val="22"/>
          <w:szCs w:val="22"/>
          <w:lang w:val="pl-PL"/>
        </w:rPr>
        <w:t xml:space="preserve"> wraz z załącznikami (jeśli dotyczy). Wniosek aplikacyjny </w:t>
      </w:r>
      <w:r w:rsidRPr="008B1CFA">
        <w:rPr>
          <w:rFonts w:ascii="Arial" w:hAnsi="Arial" w:cs="Arial"/>
          <w:sz w:val="22"/>
          <w:szCs w:val="22"/>
        </w:rPr>
        <w:t xml:space="preserve"> należy wypełnić w</w:t>
      </w:r>
      <w:r w:rsidR="00BA1B9F" w:rsidRPr="008B1CFA">
        <w:rPr>
          <w:rFonts w:ascii="Arial" w:hAnsi="Arial" w:cs="Arial"/>
          <w:sz w:val="22"/>
          <w:szCs w:val="22"/>
          <w:lang w:val="pl-PL"/>
        </w:rPr>
        <w:t> </w:t>
      </w:r>
      <w:r w:rsidRPr="008B1CFA">
        <w:rPr>
          <w:rFonts w:ascii="Arial" w:hAnsi="Arial" w:cs="Arial"/>
          <w:sz w:val="22"/>
          <w:szCs w:val="22"/>
        </w:rPr>
        <w:t>systemie obsługi wniosków aplikacyjnych SOWA</w:t>
      </w:r>
      <w:r w:rsidRPr="008B1CFA">
        <w:rPr>
          <w:rFonts w:ascii="Arial" w:hAnsi="Arial" w:cs="Arial"/>
          <w:sz w:val="22"/>
          <w:szCs w:val="22"/>
          <w:lang w:val="pl-PL"/>
        </w:rPr>
        <w:t xml:space="preserve"> EFS</w:t>
      </w:r>
      <w:r w:rsidRPr="008B1CFA">
        <w:rPr>
          <w:rFonts w:ascii="Arial" w:hAnsi="Arial" w:cs="Arial"/>
          <w:sz w:val="22"/>
          <w:szCs w:val="22"/>
        </w:rPr>
        <w:t xml:space="preserve">. Dostęp do tej aplikacji można uzyskać za pośrednictwem strony internetowej </w:t>
      </w:r>
      <w:hyperlink r:id="rId93" w:history="1">
        <w:r w:rsidRPr="008B1CFA">
          <w:rPr>
            <w:rStyle w:val="Hipercze"/>
            <w:rFonts w:ascii="Arial" w:hAnsi="Arial" w:cs="Arial"/>
            <w:sz w:val="22"/>
            <w:szCs w:val="22"/>
          </w:rPr>
          <w:t>https://sowa2021.efs.gov.pl/</w:t>
        </w:r>
      </w:hyperlink>
    </w:p>
    <w:p w14:paraId="72A24FB8" w14:textId="77777777" w:rsidR="006A4001"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System obsługi wniosków aplikacyjnych SOWA EFS jest dostosowany do potrzeb użytkowników z niepełnosprawnościami. Informacje na temat podstawowych funkcjonalności, które powinny umożliwić osobie z niepełnosprawnościami skorzystanie z</w:t>
      </w:r>
      <w:r w:rsidR="00BA1B9F" w:rsidRPr="008B1CFA">
        <w:rPr>
          <w:rFonts w:ascii="Arial" w:hAnsi="Arial" w:cs="Arial"/>
          <w:sz w:val="22"/>
          <w:szCs w:val="22"/>
          <w:lang w:val="pl-PL"/>
        </w:rPr>
        <w:t> </w:t>
      </w:r>
      <w:r w:rsidRPr="008B1CFA">
        <w:rPr>
          <w:rFonts w:ascii="Arial" w:hAnsi="Arial" w:cs="Arial"/>
          <w:sz w:val="22"/>
          <w:szCs w:val="22"/>
        </w:rPr>
        <w:t xml:space="preserve">generatora są dostępne w zakładce DOSTĘPNOŚĆ na stronie </w:t>
      </w:r>
      <w:hyperlink r:id="rId94" w:history="1">
        <w:r w:rsidRPr="008B1CFA">
          <w:rPr>
            <w:rFonts w:ascii="Arial" w:hAnsi="Arial" w:cs="Arial"/>
            <w:sz w:val="22"/>
            <w:szCs w:val="22"/>
          </w:rPr>
          <w:t>https://sowa2021.efs.gov.pl/</w:t>
        </w:r>
      </w:hyperlink>
    </w:p>
    <w:p w14:paraId="57D93DA7"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Przed przystąpieniem do wypełniania wniosku w SOWA EFS należy utworzyć konto wnioskodawcy. Przy zakładaniu konta należy korzystać z </w:t>
      </w:r>
      <w:r w:rsidRPr="008B1CFA">
        <w:rPr>
          <w:rFonts w:ascii="Arial" w:hAnsi="Arial" w:cs="Arial"/>
          <w:i/>
          <w:sz w:val="22"/>
          <w:szCs w:val="22"/>
        </w:rPr>
        <w:t>Instrukcji użytkownika SOWA</w:t>
      </w:r>
      <w:r w:rsidRPr="008B1CFA">
        <w:rPr>
          <w:rFonts w:ascii="Arial" w:hAnsi="Arial" w:cs="Arial"/>
          <w:i/>
          <w:sz w:val="22"/>
          <w:szCs w:val="22"/>
          <w:lang w:val="pl-PL"/>
        </w:rPr>
        <w:t xml:space="preserve"> EFS </w:t>
      </w:r>
      <w:r w:rsidRPr="008B1CFA">
        <w:rPr>
          <w:rFonts w:ascii="Arial" w:hAnsi="Arial" w:cs="Arial"/>
          <w:i/>
          <w:sz w:val="22"/>
          <w:szCs w:val="22"/>
        </w:rPr>
        <w:t xml:space="preserve"> dla wnioskodawców/beneficjentów</w:t>
      </w:r>
      <w:r w:rsidRPr="008B1CFA">
        <w:rPr>
          <w:rFonts w:ascii="Arial" w:hAnsi="Arial" w:cs="Arial"/>
          <w:sz w:val="22"/>
          <w:szCs w:val="22"/>
        </w:rPr>
        <w:t>, która dostępna jest pod adresem</w:t>
      </w:r>
      <w:r w:rsidRPr="008B1CFA">
        <w:rPr>
          <w:rFonts w:ascii="Arial" w:hAnsi="Arial" w:cs="Arial"/>
          <w:sz w:val="22"/>
          <w:szCs w:val="22"/>
          <w:lang w:val="pl-PL"/>
        </w:rPr>
        <w:t xml:space="preserve"> </w:t>
      </w:r>
      <w:bookmarkStart w:id="181" w:name="_Hlk132305311"/>
      <w:r w:rsidRPr="008B1CFA">
        <w:rPr>
          <w:rFonts w:ascii="Arial" w:hAnsi="Arial" w:cs="Arial"/>
          <w:sz w:val="22"/>
          <w:szCs w:val="22"/>
        </w:rPr>
        <w:fldChar w:fldCharType="begin"/>
      </w:r>
      <w:r w:rsidRPr="008B1CFA">
        <w:rPr>
          <w:rFonts w:ascii="Arial" w:hAnsi="Arial" w:cs="Arial"/>
          <w:sz w:val="22"/>
          <w:szCs w:val="22"/>
        </w:rPr>
        <w:instrText xml:space="preserve"> HYPERLINK "https://sowa2021.efs.gov.pl/" </w:instrText>
      </w:r>
      <w:r w:rsidRPr="008B1CFA">
        <w:rPr>
          <w:rFonts w:ascii="Arial" w:hAnsi="Arial" w:cs="Arial"/>
          <w:sz w:val="22"/>
          <w:szCs w:val="22"/>
        </w:rPr>
      </w:r>
      <w:r w:rsidRPr="008B1CFA">
        <w:rPr>
          <w:rFonts w:ascii="Arial" w:hAnsi="Arial" w:cs="Arial"/>
          <w:sz w:val="22"/>
          <w:szCs w:val="22"/>
        </w:rPr>
        <w:fldChar w:fldCharType="separate"/>
      </w:r>
      <w:r w:rsidRPr="008B1CFA">
        <w:rPr>
          <w:rStyle w:val="Hipercze"/>
          <w:rFonts w:ascii="Arial" w:hAnsi="Arial" w:cs="Arial"/>
          <w:sz w:val="22"/>
          <w:szCs w:val="22"/>
        </w:rPr>
        <w:t>https://sowa2021.efs.gov.pl/</w:t>
      </w:r>
      <w:bookmarkEnd w:id="181"/>
      <w:r w:rsidRPr="008B1CFA">
        <w:rPr>
          <w:rFonts w:ascii="Arial" w:hAnsi="Arial" w:cs="Arial"/>
          <w:sz w:val="22"/>
          <w:szCs w:val="22"/>
        </w:rPr>
        <w:fldChar w:fldCharType="end"/>
      </w:r>
      <w:r w:rsidRPr="008B1CFA">
        <w:rPr>
          <w:rFonts w:ascii="Arial" w:hAnsi="Arial" w:cs="Arial"/>
          <w:sz w:val="22"/>
          <w:szCs w:val="22"/>
        </w:rPr>
        <w:t xml:space="preserve">  w zakładce POMOC.</w:t>
      </w:r>
    </w:p>
    <w:p w14:paraId="441F1A97" w14:textId="0AF50BA0"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Wzór wniosku o dofinansowanie stanowi załącznik </w:t>
      </w:r>
      <w:r w:rsidR="0025230D">
        <w:rPr>
          <w:rFonts w:ascii="Arial" w:hAnsi="Arial" w:cs="Arial"/>
          <w:sz w:val="22"/>
          <w:szCs w:val="22"/>
          <w:lang w:val="pl-PL"/>
        </w:rPr>
        <w:t>7.1</w:t>
      </w:r>
      <w:r w:rsidRPr="008B1CFA">
        <w:rPr>
          <w:rFonts w:ascii="Arial" w:hAnsi="Arial" w:cs="Arial"/>
          <w:sz w:val="22"/>
          <w:szCs w:val="22"/>
          <w:lang w:val="pl-PL"/>
        </w:rPr>
        <w:t xml:space="preserve"> do</w:t>
      </w:r>
      <w:r w:rsidR="00EE33D1" w:rsidRPr="008B1CFA">
        <w:rPr>
          <w:rFonts w:ascii="Arial" w:hAnsi="Arial" w:cs="Arial"/>
          <w:sz w:val="22"/>
          <w:szCs w:val="22"/>
          <w:lang w:val="pl-PL"/>
        </w:rPr>
        <w:t> </w:t>
      </w:r>
      <w:r w:rsidRPr="008B1CFA">
        <w:rPr>
          <w:rFonts w:ascii="Arial" w:hAnsi="Arial" w:cs="Arial"/>
          <w:sz w:val="22"/>
          <w:szCs w:val="22"/>
          <w:lang w:val="pl-PL"/>
        </w:rPr>
        <w:t>niniejszego Regulaminu wyboru.</w:t>
      </w:r>
    </w:p>
    <w:p w14:paraId="784BF469" w14:textId="15FD3FF5" w:rsidR="00B1655E"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Wniosek o dofinansowanie projektu powinien zostać przygotowany zgodnie z</w:t>
      </w:r>
      <w:r w:rsidR="00BA1B9F" w:rsidRPr="008B1CFA">
        <w:rPr>
          <w:rFonts w:ascii="Arial" w:hAnsi="Arial" w:cs="Arial"/>
          <w:sz w:val="22"/>
          <w:szCs w:val="22"/>
          <w:lang w:val="pl-PL"/>
        </w:rPr>
        <w:t> </w:t>
      </w:r>
      <w:r w:rsidRPr="008B1CFA">
        <w:rPr>
          <w:rFonts w:ascii="Arial" w:hAnsi="Arial" w:cs="Arial"/>
          <w:b/>
          <w:i/>
          <w:sz w:val="22"/>
          <w:szCs w:val="22"/>
          <w:lang w:val="pl-PL"/>
        </w:rPr>
        <w:t>Instrukcją wypełniania wniosku o dofinansowanie projektu</w:t>
      </w:r>
      <w:r w:rsidRPr="008B1CFA">
        <w:rPr>
          <w:rFonts w:ascii="Arial" w:hAnsi="Arial" w:cs="Arial"/>
          <w:b/>
          <w:sz w:val="22"/>
          <w:szCs w:val="22"/>
          <w:lang w:val="pl-PL"/>
        </w:rPr>
        <w:t xml:space="preserve">, która stanowi załącznik </w:t>
      </w:r>
      <w:r w:rsidRPr="0025230D">
        <w:rPr>
          <w:rFonts w:ascii="Arial" w:hAnsi="Arial" w:cs="Arial"/>
          <w:b/>
          <w:sz w:val="22"/>
          <w:szCs w:val="22"/>
          <w:lang w:val="pl-PL"/>
        </w:rPr>
        <w:t xml:space="preserve">nr </w:t>
      </w:r>
      <w:r w:rsidR="0025230D" w:rsidRPr="0025230D">
        <w:rPr>
          <w:rFonts w:ascii="Arial" w:hAnsi="Arial" w:cs="Arial"/>
          <w:b/>
          <w:sz w:val="22"/>
          <w:szCs w:val="22"/>
          <w:lang w:val="pl-PL"/>
        </w:rPr>
        <w:t>7.16</w:t>
      </w:r>
      <w:r w:rsidRPr="008B1CFA">
        <w:rPr>
          <w:rFonts w:ascii="Arial" w:hAnsi="Arial" w:cs="Arial"/>
          <w:b/>
          <w:sz w:val="22"/>
          <w:szCs w:val="22"/>
          <w:lang w:val="pl-PL"/>
        </w:rPr>
        <w:t xml:space="preserve"> do niniejszego Regulaminu wyboru projektów</w:t>
      </w:r>
      <w:r w:rsidRPr="008B1CFA">
        <w:rPr>
          <w:rFonts w:ascii="Arial" w:hAnsi="Arial" w:cs="Arial"/>
          <w:sz w:val="22"/>
          <w:szCs w:val="22"/>
          <w:lang w:val="pl-PL"/>
        </w:rPr>
        <w:t>.</w:t>
      </w:r>
    </w:p>
    <w:p w14:paraId="14EC4D05" w14:textId="77777777" w:rsidR="002C22E7" w:rsidRPr="008B1CFA" w:rsidRDefault="002C22E7" w:rsidP="003A3602">
      <w:pPr>
        <w:pStyle w:val="Akapitzlist"/>
        <w:numPr>
          <w:ilvl w:val="1"/>
          <w:numId w:val="21"/>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przedmiotowym naborze na etapie wyboru projektów do dofinansowania co do zasady nie są wymagane załączniki, składane wraz z wnioskiem o dofinansowanie </w:t>
      </w:r>
      <w:r w:rsidRPr="008B1CFA">
        <w:rPr>
          <w:rFonts w:ascii="Arial" w:hAnsi="Arial" w:cs="Arial"/>
          <w:sz w:val="22"/>
          <w:szCs w:val="22"/>
        </w:rPr>
        <w:lastRenderedPageBreak/>
        <w:t>z</w:t>
      </w:r>
      <w:r w:rsidR="00BA1B9F" w:rsidRPr="008B1CFA">
        <w:rPr>
          <w:rFonts w:ascii="Arial" w:hAnsi="Arial" w:cs="Arial"/>
          <w:sz w:val="22"/>
          <w:szCs w:val="22"/>
          <w:lang w:val="pl-PL"/>
        </w:rPr>
        <w:t> </w:t>
      </w:r>
      <w:r w:rsidRPr="008B1CFA">
        <w:rPr>
          <w:rFonts w:ascii="Arial" w:hAnsi="Arial" w:cs="Arial"/>
          <w:sz w:val="22"/>
          <w:szCs w:val="22"/>
        </w:rPr>
        <w:t>zastrzeżeniem przypadków, o których mowa poniżej. Ocenie podlega wniosek o</w:t>
      </w:r>
      <w:r w:rsidR="00BA1B9F" w:rsidRPr="008B1CFA">
        <w:rPr>
          <w:rFonts w:ascii="Arial" w:hAnsi="Arial" w:cs="Arial"/>
          <w:sz w:val="22"/>
          <w:szCs w:val="22"/>
          <w:lang w:val="pl-PL"/>
        </w:rPr>
        <w:t> </w:t>
      </w:r>
      <w:r w:rsidRPr="008B1CFA">
        <w:rPr>
          <w:rFonts w:ascii="Arial" w:hAnsi="Arial" w:cs="Arial"/>
          <w:sz w:val="22"/>
          <w:szCs w:val="22"/>
        </w:rPr>
        <w:t>dofinansowanie oraz</w:t>
      </w:r>
      <w:r w:rsidRPr="008B1CFA">
        <w:rPr>
          <w:rFonts w:ascii="Arial" w:hAnsi="Arial" w:cs="Arial"/>
          <w:sz w:val="22"/>
          <w:szCs w:val="22"/>
          <w:lang w:val="pl-PL"/>
        </w:rPr>
        <w:t xml:space="preserve"> wskazany/e w sekcji XIII wniosku o dofinansowanie załączniki/i </w:t>
      </w:r>
      <w:r w:rsidRPr="008B1CFA">
        <w:rPr>
          <w:rFonts w:ascii="Arial" w:hAnsi="Arial" w:cs="Arial"/>
          <w:sz w:val="22"/>
          <w:szCs w:val="22"/>
        </w:rPr>
        <w:t>:</w:t>
      </w:r>
    </w:p>
    <w:p w14:paraId="48536972" w14:textId="7B7ED1ED" w:rsidR="002C22E7" w:rsidRPr="008B1CFA" w:rsidRDefault="002C22E7" w:rsidP="00E83778">
      <w:pPr>
        <w:pStyle w:val="Akapitzlist"/>
        <w:numPr>
          <w:ilvl w:val="0"/>
          <w:numId w:val="44"/>
        </w:numPr>
        <w:spacing w:before="120" w:after="120" w:line="271" w:lineRule="auto"/>
        <w:ind w:left="714" w:hanging="357"/>
        <w:contextualSpacing w:val="0"/>
        <w:rPr>
          <w:rFonts w:ascii="Arial" w:hAnsi="Arial" w:cs="Arial"/>
          <w:sz w:val="22"/>
          <w:szCs w:val="22"/>
        </w:rPr>
      </w:pPr>
      <w:r w:rsidRPr="008B1CFA">
        <w:rPr>
          <w:rFonts w:ascii="Arial" w:hAnsi="Arial"/>
          <w:sz w:val="22"/>
        </w:rPr>
        <w:t>w</w:t>
      </w:r>
      <w:r w:rsidRPr="008B1CFA">
        <w:rPr>
          <w:rFonts w:ascii="Arial" w:hAnsi="Arial" w:cs="Arial"/>
          <w:sz w:val="22"/>
          <w:szCs w:val="22"/>
        </w:rPr>
        <w:t xml:space="preserve"> przypadku </w:t>
      </w:r>
      <w:r w:rsidR="00B81A74" w:rsidRPr="008B1CFA">
        <w:rPr>
          <w:rFonts w:ascii="Arial" w:hAnsi="Arial" w:cs="Arial"/>
          <w:sz w:val="22"/>
          <w:szCs w:val="22"/>
          <w:lang w:val="pl-PL"/>
        </w:rPr>
        <w:t>Wnioskodawcy</w:t>
      </w:r>
      <w:r w:rsidR="00B81A74" w:rsidRPr="008B1CFA">
        <w:rPr>
          <w:rFonts w:ascii="Arial" w:hAnsi="Arial" w:cs="Arial"/>
          <w:sz w:val="22"/>
          <w:szCs w:val="22"/>
        </w:rPr>
        <w:t xml:space="preserve"> </w:t>
      </w:r>
      <w:r w:rsidRPr="008B1CFA">
        <w:rPr>
          <w:rFonts w:ascii="Arial" w:hAnsi="Arial" w:cs="Arial"/>
          <w:sz w:val="22"/>
          <w:szCs w:val="22"/>
        </w:rPr>
        <w:t xml:space="preserve">będącego </w:t>
      </w:r>
      <w:r w:rsidRPr="008B1CFA">
        <w:rPr>
          <w:rFonts w:ascii="Arial" w:hAnsi="Arial" w:cs="Arial"/>
          <w:b/>
          <w:sz w:val="22"/>
          <w:szCs w:val="22"/>
        </w:rPr>
        <w:t>spółką cywilną</w:t>
      </w:r>
      <w:r w:rsidRPr="008B1CFA">
        <w:rPr>
          <w:rFonts w:ascii="Arial" w:hAnsi="Arial" w:cs="Arial"/>
          <w:sz w:val="22"/>
          <w:szCs w:val="22"/>
        </w:rPr>
        <w:t xml:space="preserve"> </w:t>
      </w:r>
      <w:r w:rsidRPr="008B1CFA">
        <w:rPr>
          <w:rFonts w:ascii="Arial" w:hAnsi="Arial"/>
          <w:sz w:val="22"/>
        </w:rPr>
        <w:t>-</w:t>
      </w:r>
      <w:r w:rsidRPr="008B1CFA">
        <w:rPr>
          <w:rFonts w:ascii="Arial" w:hAnsi="Arial" w:cs="Arial"/>
          <w:sz w:val="22"/>
          <w:szCs w:val="22"/>
        </w:rPr>
        <w:t xml:space="preserve"> Informacja na temat składu osobowego spółki cywilnej, stanowiąca załącznik nr</w:t>
      </w:r>
      <w:r w:rsidR="00613320" w:rsidRPr="008B1CFA">
        <w:rPr>
          <w:rFonts w:ascii="Arial" w:hAnsi="Arial" w:cs="Arial"/>
          <w:sz w:val="22"/>
          <w:szCs w:val="22"/>
          <w:lang w:val="pl-PL"/>
        </w:rPr>
        <w:t xml:space="preserve"> </w:t>
      </w:r>
      <w:r w:rsidR="0025230D">
        <w:rPr>
          <w:rFonts w:ascii="Arial" w:hAnsi="Arial"/>
          <w:sz w:val="22"/>
          <w:lang w:val="pl-PL"/>
        </w:rPr>
        <w:t xml:space="preserve">7.1.1 do </w:t>
      </w:r>
      <w:r w:rsidRPr="008B1CFA">
        <w:rPr>
          <w:rFonts w:ascii="Arial" w:hAnsi="Arial" w:cs="Arial"/>
          <w:sz w:val="22"/>
          <w:szCs w:val="22"/>
        </w:rPr>
        <w:t xml:space="preserve">Regulaminu </w:t>
      </w:r>
      <w:r w:rsidRPr="008B1CFA">
        <w:rPr>
          <w:rFonts w:ascii="Arial" w:hAnsi="Arial" w:cs="Arial"/>
          <w:sz w:val="22"/>
          <w:szCs w:val="22"/>
          <w:lang w:val="pl-PL"/>
        </w:rPr>
        <w:t>wyboru projektów</w:t>
      </w:r>
      <w:r w:rsidRPr="008B1CFA">
        <w:rPr>
          <w:rFonts w:ascii="Arial" w:hAnsi="Arial"/>
          <w:sz w:val="22"/>
        </w:rPr>
        <w:t>;</w:t>
      </w:r>
      <w:r w:rsidRPr="008B1CFA">
        <w:rPr>
          <w:rFonts w:ascii="Arial" w:hAnsi="Arial" w:cs="Arial"/>
          <w:sz w:val="22"/>
          <w:szCs w:val="22"/>
        </w:rPr>
        <w:t xml:space="preserve"> </w:t>
      </w:r>
    </w:p>
    <w:p w14:paraId="43010FD5" w14:textId="77777777" w:rsidR="002C22E7" w:rsidRPr="008B1CFA" w:rsidRDefault="002C22E7" w:rsidP="00E83778">
      <w:pPr>
        <w:pStyle w:val="Akapitzlist"/>
        <w:numPr>
          <w:ilvl w:val="0"/>
          <w:numId w:val="44"/>
        </w:numPr>
        <w:spacing w:before="120" w:after="120" w:line="271" w:lineRule="auto"/>
        <w:contextualSpacing w:val="0"/>
        <w:rPr>
          <w:rFonts w:ascii="Arial" w:hAnsi="Arial" w:cs="Arial"/>
          <w:sz w:val="22"/>
          <w:szCs w:val="22"/>
        </w:rPr>
      </w:pPr>
      <w:r w:rsidRPr="008B1CFA">
        <w:rPr>
          <w:rFonts w:ascii="Arial" w:hAnsi="Arial"/>
          <w:sz w:val="22"/>
        </w:rPr>
        <w:t xml:space="preserve">w przypadku zidentyfikowania w projekcie </w:t>
      </w:r>
      <w:r w:rsidRPr="008B1CFA">
        <w:rPr>
          <w:rFonts w:ascii="Arial" w:hAnsi="Arial"/>
          <w:b/>
          <w:sz w:val="22"/>
        </w:rPr>
        <w:t xml:space="preserve">pomocy de </w:t>
      </w:r>
      <w:proofErr w:type="spellStart"/>
      <w:r w:rsidRPr="008B1CFA">
        <w:rPr>
          <w:rFonts w:ascii="Arial" w:hAnsi="Arial"/>
          <w:b/>
          <w:sz w:val="22"/>
        </w:rPr>
        <w:t>minimis</w:t>
      </w:r>
      <w:proofErr w:type="spellEnd"/>
      <w:r w:rsidRPr="008B1CFA">
        <w:rPr>
          <w:rFonts w:ascii="Arial" w:hAnsi="Arial"/>
          <w:b/>
          <w:sz w:val="22"/>
        </w:rPr>
        <w:t>/pomocy publicznej:</w:t>
      </w:r>
    </w:p>
    <w:p w14:paraId="1AC93AEB" w14:textId="56F44507" w:rsidR="002C22E7" w:rsidRPr="008B1CFA" w:rsidRDefault="002C22E7" w:rsidP="00E83778">
      <w:pPr>
        <w:pStyle w:val="NormalnyWeb"/>
        <w:numPr>
          <w:ilvl w:val="0"/>
          <w:numId w:val="46"/>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BA1B9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BA1B9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stanowiące odpowiednio: załącznik nr </w:t>
      </w:r>
      <w:r w:rsidR="0025230D">
        <w:rPr>
          <w:rFonts w:ascii="Arial" w:hAnsi="Arial"/>
          <w:sz w:val="22"/>
        </w:rPr>
        <w:t xml:space="preserve">7.10 </w:t>
      </w:r>
      <w:r w:rsidRPr="008B1CFA">
        <w:rPr>
          <w:rFonts w:ascii="Arial" w:hAnsi="Arial" w:cs="Arial"/>
          <w:iCs/>
          <w:sz w:val="22"/>
          <w:szCs w:val="22"/>
        </w:rPr>
        <w:t xml:space="preserve">załącznik nr </w:t>
      </w:r>
      <w:r w:rsidR="0025230D">
        <w:rPr>
          <w:rFonts w:ascii="Arial" w:hAnsi="Arial"/>
          <w:sz w:val="22"/>
        </w:rPr>
        <w:t>7.11</w:t>
      </w:r>
      <w:r w:rsidRPr="008B1CFA">
        <w:rPr>
          <w:rFonts w:ascii="Arial" w:hAnsi="Arial" w:cs="Arial"/>
          <w:iCs/>
          <w:sz w:val="22"/>
          <w:szCs w:val="22"/>
        </w:rPr>
        <w:t xml:space="preserve"> do</w:t>
      </w:r>
      <w:r w:rsidR="00BA1B9F" w:rsidRPr="008B1CFA">
        <w:rPr>
          <w:rFonts w:ascii="Arial" w:hAnsi="Arial" w:cs="Arial"/>
          <w:iCs/>
          <w:sz w:val="22"/>
          <w:szCs w:val="22"/>
        </w:rPr>
        <w:t> </w:t>
      </w:r>
      <w:r w:rsidRPr="008B1CFA">
        <w:rPr>
          <w:rFonts w:ascii="Arial" w:hAnsi="Arial" w:cs="Arial"/>
          <w:iCs/>
          <w:sz w:val="22"/>
          <w:szCs w:val="22"/>
        </w:rPr>
        <w:t xml:space="preserve">Regulaminu wyboru projektów </w:t>
      </w:r>
      <w:r w:rsidRPr="008B1CFA">
        <w:rPr>
          <w:rFonts w:ascii="Arial" w:hAnsi="Arial" w:cs="Arial"/>
          <w:b/>
          <w:iCs/>
          <w:sz w:val="22"/>
          <w:szCs w:val="22"/>
        </w:rPr>
        <w:t>oraz</w:t>
      </w:r>
    </w:p>
    <w:p w14:paraId="34E6095C" w14:textId="0D0BAC14" w:rsidR="002C22E7" w:rsidRDefault="002C22E7" w:rsidP="00E83778">
      <w:pPr>
        <w:pStyle w:val="NormalnyWeb"/>
        <w:numPr>
          <w:ilvl w:val="0"/>
          <w:numId w:val="46"/>
        </w:numPr>
        <w:spacing w:before="120" w:after="120" w:line="271" w:lineRule="auto"/>
        <w:ind w:left="993" w:hanging="284"/>
        <w:rPr>
          <w:rFonts w:ascii="Arial" w:hAnsi="Arial" w:cs="Arial"/>
          <w:iCs/>
          <w:sz w:val="22"/>
          <w:szCs w:val="22"/>
        </w:rPr>
      </w:pPr>
      <w:r w:rsidRPr="008B1CFA">
        <w:rPr>
          <w:rFonts w:ascii="Arial" w:hAnsi="Arial" w:cs="Arial"/>
          <w:iCs/>
          <w:sz w:val="22"/>
          <w:szCs w:val="22"/>
        </w:rPr>
        <w:t xml:space="preserve">Oświadczenie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 załącznik nr</w:t>
      </w:r>
      <w:r w:rsidR="00BA1B9F" w:rsidRPr="008B1CFA">
        <w:rPr>
          <w:rFonts w:ascii="Arial" w:hAnsi="Arial" w:cs="Arial"/>
          <w:iCs/>
          <w:sz w:val="22"/>
          <w:szCs w:val="22"/>
        </w:rPr>
        <w:t> </w:t>
      </w:r>
      <w:r w:rsidR="0025230D">
        <w:rPr>
          <w:rFonts w:ascii="Arial" w:hAnsi="Arial"/>
          <w:sz w:val="22"/>
        </w:rPr>
        <w:t>7.13</w:t>
      </w:r>
      <w:r w:rsidRPr="008B1CFA">
        <w:rPr>
          <w:rFonts w:ascii="Arial" w:hAnsi="Arial" w:cs="Arial"/>
          <w:iCs/>
          <w:sz w:val="22"/>
          <w:szCs w:val="22"/>
        </w:rPr>
        <w:t xml:space="preserve"> do Regulaminu wyboru projektów lub wszystkie posiadane przez Wnioskodawcę zaświadczenia o uzyskanej pomocy de </w:t>
      </w:r>
      <w:proofErr w:type="spellStart"/>
      <w:r w:rsidRPr="008B1CFA">
        <w:rPr>
          <w:rFonts w:ascii="Arial" w:hAnsi="Arial" w:cs="Arial"/>
          <w:iCs/>
          <w:sz w:val="22"/>
          <w:szCs w:val="22"/>
        </w:rPr>
        <w:t>minimis</w:t>
      </w:r>
      <w:proofErr w:type="spellEnd"/>
      <w:r w:rsidRPr="008B1CFA" w:rsidDel="006C5440">
        <w:rPr>
          <w:rFonts w:ascii="Arial" w:hAnsi="Arial" w:cs="Arial"/>
          <w:iCs/>
          <w:sz w:val="22"/>
          <w:szCs w:val="22"/>
        </w:rPr>
        <w:t xml:space="preserve"> </w:t>
      </w:r>
      <w:r w:rsidRPr="008B1CFA">
        <w:rPr>
          <w:rFonts w:ascii="Arial" w:hAnsi="Arial" w:cs="Arial"/>
          <w:b/>
          <w:iCs/>
          <w:sz w:val="22"/>
          <w:szCs w:val="22"/>
        </w:rPr>
        <w:t>albo</w:t>
      </w:r>
      <w:r w:rsidRPr="008B1CFA" w:rsidDel="006C5440">
        <w:rPr>
          <w:rFonts w:ascii="Arial" w:hAnsi="Arial" w:cs="Arial"/>
          <w:iCs/>
          <w:sz w:val="22"/>
          <w:szCs w:val="22"/>
        </w:rPr>
        <w:t xml:space="preserve"> </w:t>
      </w:r>
      <w:r w:rsidRPr="008B1CFA">
        <w:rPr>
          <w:rFonts w:ascii="Arial" w:hAnsi="Arial" w:cs="Arial"/>
          <w:iCs/>
          <w:sz w:val="22"/>
          <w:szCs w:val="22"/>
        </w:rPr>
        <w:t xml:space="preserve">Oświadczenie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stanowiące załącznik nr</w:t>
      </w:r>
      <w:r w:rsidR="00BA1B9F" w:rsidRPr="008B1CFA">
        <w:rPr>
          <w:rFonts w:ascii="Arial" w:hAnsi="Arial" w:cs="Arial"/>
          <w:iCs/>
          <w:sz w:val="22"/>
          <w:szCs w:val="22"/>
        </w:rPr>
        <w:t> </w:t>
      </w:r>
      <w:r w:rsidR="0025230D">
        <w:rPr>
          <w:rFonts w:ascii="Arial" w:hAnsi="Arial"/>
          <w:sz w:val="22"/>
        </w:rPr>
        <w:t>7.14</w:t>
      </w:r>
      <w:r w:rsidRPr="008B1CFA">
        <w:rPr>
          <w:rFonts w:ascii="Arial" w:hAnsi="Arial" w:cs="Arial"/>
          <w:iCs/>
          <w:sz w:val="22"/>
          <w:szCs w:val="22"/>
        </w:rPr>
        <w:t xml:space="preserve"> do Regulaminu wyboru projektów</w:t>
      </w:r>
      <w:r w:rsidR="00342008" w:rsidRPr="008B1CFA">
        <w:rPr>
          <w:rFonts w:ascii="Arial" w:hAnsi="Arial" w:cs="Arial"/>
          <w:iCs/>
          <w:sz w:val="22"/>
          <w:szCs w:val="22"/>
        </w:rPr>
        <w:t>.</w:t>
      </w:r>
    </w:p>
    <w:p w14:paraId="6D312D77" w14:textId="2C895B1E" w:rsidR="0025230D" w:rsidRDefault="0025230D" w:rsidP="00E83778">
      <w:pPr>
        <w:pStyle w:val="Akapitzlist"/>
        <w:numPr>
          <w:ilvl w:val="0"/>
          <w:numId w:val="44"/>
        </w:numPr>
        <w:spacing w:before="120" w:after="120" w:line="271" w:lineRule="auto"/>
        <w:contextualSpacing w:val="0"/>
        <w:rPr>
          <w:rFonts w:ascii="Arial" w:hAnsi="Arial" w:cs="Arial"/>
          <w:iCs/>
          <w:sz w:val="22"/>
          <w:szCs w:val="22"/>
        </w:rPr>
      </w:pPr>
      <w:r>
        <w:rPr>
          <w:rFonts w:ascii="Arial" w:hAnsi="Arial" w:cs="Arial"/>
          <w:iCs/>
          <w:sz w:val="22"/>
          <w:szCs w:val="22"/>
        </w:rPr>
        <w:t xml:space="preserve">dokument urzędowy wydany przez właściwy organ administracji publicznej, potwierdzający spełnienie kryterium specyficznego dopuszczalności </w:t>
      </w:r>
      <w:r w:rsidRPr="00C96FE2">
        <w:rPr>
          <w:rFonts w:ascii="Arial" w:hAnsi="Arial" w:cs="Arial"/>
          <w:iCs/>
          <w:sz w:val="22"/>
          <w:szCs w:val="22"/>
        </w:rPr>
        <w:t>nr 3 Wymogi</w:t>
      </w:r>
      <w:r>
        <w:rPr>
          <w:rFonts w:ascii="Arial" w:hAnsi="Arial" w:cs="Arial"/>
          <w:iCs/>
          <w:sz w:val="22"/>
          <w:szCs w:val="22"/>
        </w:rPr>
        <w:t xml:space="preserve"> organizacyjne dot. posiadania siedziby lub oddziału lub głównego miejsca wykonywania działalności lub dodatkowego miejsca wykonywania działalności na terenie województwa zachodniopomorskiego – w przypadku kiedy nie wynika to z dostępnych rejestrów publicznych.</w:t>
      </w:r>
    </w:p>
    <w:p w14:paraId="675E4393" w14:textId="77777777" w:rsidR="0025230D" w:rsidRPr="008B1CFA" w:rsidRDefault="0025230D" w:rsidP="0025230D">
      <w:pPr>
        <w:pStyle w:val="NormalnyWeb"/>
        <w:spacing w:before="120" w:after="120" w:line="271" w:lineRule="auto"/>
        <w:ind w:left="709"/>
        <w:rPr>
          <w:rFonts w:ascii="Arial" w:hAnsi="Arial" w:cs="Arial"/>
          <w:iCs/>
          <w:sz w:val="22"/>
          <w:szCs w:val="22"/>
        </w:rPr>
      </w:pPr>
    </w:p>
    <w:p w14:paraId="7801ECE7" w14:textId="77F59815" w:rsidR="002C22E7" w:rsidRPr="008B1CFA" w:rsidRDefault="002C22E7" w:rsidP="0025230D">
      <w:pPr>
        <w:spacing w:before="120" w:after="120" w:line="271" w:lineRule="auto"/>
      </w:pPr>
      <w:r w:rsidRPr="0025230D">
        <w:rPr>
          <w:rFonts w:ascii="Arial" w:hAnsi="Arial" w:cs="Arial"/>
          <w:sz w:val="22"/>
          <w:szCs w:val="22"/>
        </w:rPr>
        <w:t>(</w:t>
      </w:r>
      <w:r w:rsidR="00342008" w:rsidRPr="0025230D">
        <w:rPr>
          <w:rFonts w:ascii="Arial" w:hAnsi="Arial" w:cs="Arial"/>
          <w:sz w:val="22"/>
          <w:szCs w:val="22"/>
        </w:rPr>
        <w:t>P</w:t>
      </w:r>
      <w:r w:rsidR="00452EC8" w:rsidRPr="0025230D">
        <w:rPr>
          <w:rFonts w:ascii="Arial" w:hAnsi="Arial" w:cs="Arial"/>
          <w:sz w:val="22"/>
          <w:szCs w:val="22"/>
        </w:rPr>
        <w:t xml:space="preserve">owyższe dokumenty wypełnione zgodnie ze stanem faktycznym należy złożyć wraz z wnioskiem o dofinansowanie w sekcji XIII </w:t>
      </w:r>
      <w:proofErr w:type="spellStart"/>
      <w:r w:rsidR="00452EC8" w:rsidRPr="0025230D">
        <w:rPr>
          <w:rFonts w:ascii="Arial" w:hAnsi="Arial" w:cs="Arial"/>
          <w:sz w:val="22"/>
          <w:szCs w:val="22"/>
        </w:rPr>
        <w:t>Załaczniki</w:t>
      </w:r>
      <w:proofErr w:type="spellEnd"/>
      <w:r w:rsidR="00452EC8" w:rsidRPr="0025230D">
        <w:rPr>
          <w:rFonts w:ascii="Arial" w:hAnsi="Arial" w:cs="Arial"/>
          <w:sz w:val="22"/>
          <w:szCs w:val="22"/>
        </w:rPr>
        <w:t xml:space="preserve">. Dokument/y powinien/powinny </w:t>
      </w:r>
      <w:r w:rsidR="00397F69" w:rsidRPr="0025230D">
        <w:rPr>
          <w:rFonts w:ascii="Arial" w:hAnsi="Arial" w:cs="Arial"/>
          <w:sz w:val="22"/>
          <w:szCs w:val="22"/>
        </w:rPr>
        <w:t xml:space="preserve">zostać podpisany/e podpisem kwalifikowalnym przez osobę/y upoważnioną/e lub </w:t>
      </w:r>
      <w:r w:rsidR="00452EC8" w:rsidRPr="0025230D">
        <w:rPr>
          <w:rFonts w:ascii="Arial" w:hAnsi="Arial" w:cs="Arial"/>
          <w:sz w:val="22"/>
          <w:szCs w:val="22"/>
        </w:rPr>
        <w:t>zostać podpisany/podpisane przez osoby upoważnione a</w:t>
      </w:r>
      <w:r w:rsidR="00BA1B9F" w:rsidRPr="0025230D">
        <w:rPr>
          <w:rFonts w:ascii="Arial" w:hAnsi="Arial" w:cs="Arial"/>
          <w:sz w:val="22"/>
          <w:szCs w:val="22"/>
        </w:rPr>
        <w:t> </w:t>
      </w:r>
      <w:r w:rsidR="00452EC8" w:rsidRPr="0025230D">
        <w:rPr>
          <w:rFonts w:ascii="Arial" w:hAnsi="Arial" w:cs="Arial"/>
          <w:sz w:val="22"/>
          <w:szCs w:val="22"/>
        </w:rPr>
        <w:t>następnie zeskanowany/zeskanowane lub sfotografowany/sfotografowane i</w:t>
      </w:r>
      <w:r w:rsidR="00BA1B9F" w:rsidRPr="0025230D">
        <w:rPr>
          <w:rFonts w:ascii="Arial" w:hAnsi="Arial" w:cs="Arial"/>
          <w:sz w:val="22"/>
          <w:szCs w:val="22"/>
        </w:rPr>
        <w:t> </w:t>
      </w:r>
      <w:r w:rsidR="00452EC8" w:rsidRPr="0025230D">
        <w:rPr>
          <w:rFonts w:ascii="Arial" w:hAnsi="Arial" w:cs="Arial"/>
          <w:sz w:val="22"/>
          <w:szCs w:val="22"/>
        </w:rPr>
        <w:t>zapisany/zapisane w nieedytowalnym formacie (PDF lub JPG), uniemożliwiający wprowadzenie zmian do jego/ich treści</w:t>
      </w:r>
      <w:r w:rsidRPr="0025230D">
        <w:rPr>
          <w:rFonts w:ascii="Arial" w:hAnsi="Arial" w:cs="Arial"/>
          <w:sz w:val="22"/>
          <w:szCs w:val="22"/>
        </w:rPr>
        <w:t>).</w:t>
      </w:r>
      <w:r w:rsidR="00AB2875" w:rsidRPr="0025230D">
        <w:rPr>
          <w:rFonts w:ascii="Arial" w:hAnsi="Arial" w:cs="Arial"/>
          <w:sz w:val="22"/>
          <w:szCs w:val="22"/>
        </w:rPr>
        <w:t xml:space="preserve"> Dokumenty dotyczące Partnera podpisuje Partner, a Wnioskodawca składa je wraz z wnioskiem o dofinansowanie.</w:t>
      </w:r>
      <w:r w:rsidR="00AB2875" w:rsidRPr="008B1CFA">
        <w:t xml:space="preserve"> </w:t>
      </w:r>
    </w:p>
    <w:p w14:paraId="7CEA5BFD" w14:textId="77777777" w:rsidR="00AB2875" w:rsidRPr="008B1CFA" w:rsidRDefault="00AB2875" w:rsidP="00CC6F94">
      <w:pPr>
        <w:pStyle w:val="NormalnyWeb"/>
        <w:spacing w:before="120" w:after="120" w:line="271" w:lineRule="auto"/>
        <w:rPr>
          <w:rFonts w:ascii="Arial" w:hAnsi="Arial" w:cs="Arial"/>
          <w:sz w:val="22"/>
          <w:szCs w:val="22"/>
        </w:rPr>
      </w:pPr>
      <w:r w:rsidRPr="008B1CFA">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tylko Partner, wówczas Wnioskodawca w imieniu Partnera składa wyłącznie dokumenty dotyczące Partnera. Jeśli natomiast o pomoc publiczną/de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ubiega się tylko Wnioskodawca, to Wnioskodawca składa dokumenty dotyczące wyłącznie własnego podmiotu.</w:t>
      </w:r>
    </w:p>
    <w:p w14:paraId="45D805B3" w14:textId="77777777" w:rsidR="00AB2875" w:rsidRPr="008B1CFA" w:rsidRDefault="00AB2875" w:rsidP="002C22E7">
      <w:pPr>
        <w:pStyle w:val="Akapitzlist"/>
        <w:spacing w:before="120" w:after="120" w:line="271" w:lineRule="auto"/>
        <w:contextualSpacing w:val="0"/>
        <w:rPr>
          <w:rFonts w:ascii="Arial" w:hAnsi="Arial" w:cs="Arial"/>
          <w:sz w:val="22"/>
          <w:szCs w:val="22"/>
        </w:rPr>
      </w:pPr>
    </w:p>
    <w:p w14:paraId="5D16C82D" w14:textId="77777777" w:rsidR="00B249C2" w:rsidRPr="008B1CFA" w:rsidRDefault="00832F27" w:rsidP="003A4438">
      <w:pPr>
        <w:pStyle w:val="Styl5"/>
      </w:pPr>
      <w:bookmarkStart w:id="182" w:name="_Toc440453328"/>
      <w:bookmarkStart w:id="183" w:name="_Toc440617826"/>
      <w:bookmarkStart w:id="184" w:name="_Toc430615387"/>
      <w:bookmarkStart w:id="185" w:name="_Toc430633308"/>
      <w:bookmarkStart w:id="186" w:name="_Toc430646273"/>
      <w:bookmarkStart w:id="187" w:name="_Toc430615388"/>
      <w:bookmarkStart w:id="188" w:name="_Toc430633309"/>
      <w:bookmarkStart w:id="189" w:name="_Toc430646274"/>
      <w:bookmarkStart w:id="190" w:name="_Toc430615389"/>
      <w:bookmarkStart w:id="191" w:name="_Toc430633310"/>
      <w:bookmarkStart w:id="192" w:name="_Toc430646275"/>
      <w:bookmarkStart w:id="193" w:name="_Toc430545316"/>
      <w:bookmarkStart w:id="194" w:name="_Toc430615390"/>
      <w:bookmarkStart w:id="195" w:name="_Toc430633311"/>
      <w:bookmarkStart w:id="196" w:name="_Toc430646276"/>
      <w:bookmarkStart w:id="197" w:name="_Toc430545317"/>
      <w:bookmarkStart w:id="198" w:name="_Toc430615391"/>
      <w:bookmarkStart w:id="199" w:name="_Toc430633312"/>
      <w:bookmarkStart w:id="200" w:name="_Toc430646277"/>
      <w:bookmarkStart w:id="201" w:name="_Toc430545318"/>
      <w:bookmarkStart w:id="202" w:name="_Toc430615392"/>
      <w:bookmarkStart w:id="203" w:name="_Toc430633313"/>
      <w:bookmarkStart w:id="204" w:name="_Toc430646278"/>
      <w:bookmarkStart w:id="205" w:name="_Toc430545319"/>
      <w:bookmarkStart w:id="206" w:name="_Toc430615393"/>
      <w:bookmarkStart w:id="207" w:name="_Toc430633314"/>
      <w:bookmarkStart w:id="208" w:name="_Toc430646279"/>
      <w:bookmarkStart w:id="209" w:name="_Toc430545320"/>
      <w:bookmarkStart w:id="210" w:name="_Toc430615394"/>
      <w:bookmarkStart w:id="211" w:name="_Toc430633315"/>
      <w:bookmarkStart w:id="212" w:name="_Toc430646280"/>
      <w:bookmarkStart w:id="213" w:name="_Toc430545321"/>
      <w:bookmarkStart w:id="214" w:name="_Toc430615395"/>
      <w:bookmarkStart w:id="215" w:name="_Toc430633316"/>
      <w:bookmarkStart w:id="216" w:name="_Toc430646281"/>
      <w:bookmarkStart w:id="217" w:name="_Toc430545322"/>
      <w:bookmarkStart w:id="218" w:name="_Toc430615396"/>
      <w:bookmarkStart w:id="219" w:name="_Toc430633317"/>
      <w:bookmarkStart w:id="220" w:name="_Toc430646282"/>
      <w:bookmarkStart w:id="221" w:name="_Toc430545323"/>
      <w:bookmarkStart w:id="222" w:name="_Toc430615397"/>
      <w:bookmarkStart w:id="223" w:name="_Toc430633318"/>
      <w:bookmarkStart w:id="224" w:name="_Toc430646283"/>
      <w:bookmarkStart w:id="225" w:name="_Toc430545324"/>
      <w:bookmarkStart w:id="226" w:name="_Toc430615398"/>
      <w:bookmarkStart w:id="227" w:name="_Toc430633319"/>
      <w:bookmarkStart w:id="228" w:name="_Toc430646284"/>
      <w:bookmarkStart w:id="229" w:name="_Toc430545325"/>
      <w:bookmarkStart w:id="230" w:name="_Toc430615399"/>
      <w:bookmarkStart w:id="231" w:name="_Toc430633320"/>
      <w:bookmarkStart w:id="232" w:name="_Toc430646285"/>
      <w:bookmarkStart w:id="233" w:name="_Toc430545326"/>
      <w:bookmarkStart w:id="234" w:name="_Toc430615400"/>
      <w:bookmarkStart w:id="235" w:name="_Toc430633321"/>
      <w:bookmarkStart w:id="236" w:name="_Toc430646286"/>
      <w:bookmarkStart w:id="237" w:name="_Toc430545327"/>
      <w:bookmarkStart w:id="238" w:name="_Toc430615401"/>
      <w:bookmarkStart w:id="239" w:name="_Toc430633322"/>
      <w:bookmarkStart w:id="240" w:name="_Toc430646287"/>
      <w:bookmarkStart w:id="241" w:name="_Toc430545328"/>
      <w:bookmarkStart w:id="242" w:name="_Toc430615402"/>
      <w:bookmarkStart w:id="243" w:name="_Toc430633323"/>
      <w:bookmarkStart w:id="244" w:name="_Toc430646288"/>
      <w:bookmarkStart w:id="245" w:name="_Toc430545329"/>
      <w:bookmarkStart w:id="246" w:name="_Toc430615403"/>
      <w:bookmarkStart w:id="247" w:name="_Toc430633324"/>
      <w:bookmarkStart w:id="248" w:name="_Toc430646289"/>
      <w:bookmarkStart w:id="249" w:name="_Toc430545330"/>
      <w:bookmarkStart w:id="250" w:name="_Toc430615404"/>
      <w:bookmarkStart w:id="251" w:name="_Toc430633325"/>
      <w:bookmarkStart w:id="252" w:name="_Toc430646290"/>
      <w:bookmarkStart w:id="253" w:name="_Toc430545331"/>
      <w:bookmarkStart w:id="254" w:name="_Toc430615405"/>
      <w:bookmarkStart w:id="255" w:name="_Toc430633326"/>
      <w:bookmarkStart w:id="256" w:name="_Toc430646291"/>
      <w:bookmarkStart w:id="257" w:name="_Toc430545332"/>
      <w:bookmarkStart w:id="258" w:name="_Toc430615406"/>
      <w:bookmarkStart w:id="259" w:name="_Toc430633327"/>
      <w:bookmarkStart w:id="260" w:name="_Toc430646292"/>
      <w:bookmarkStart w:id="261" w:name="_Toc430545333"/>
      <w:bookmarkStart w:id="262" w:name="_Toc430615407"/>
      <w:bookmarkStart w:id="263" w:name="_Toc430633328"/>
      <w:bookmarkStart w:id="264" w:name="_Toc430646293"/>
      <w:bookmarkStart w:id="265" w:name="_Toc430545334"/>
      <w:bookmarkStart w:id="266" w:name="_Toc430615408"/>
      <w:bookmarkStart w:id="267" w:name="_Toc430633329"/>
      <w:bookmarkStart w:id="268" w:name="_Toc430646294"/>
      <w:bookmarkStart w:id="269" w:name="_Toc430545335"/>
      <w:bookmarkStart w:id="270" w:name="_Toc430615409"/>
      <w:bookmarkStart w:id="271" w:name="_Toc430633330"/>
      <w:bookmarkStart w:id="272" w:name="_Toc430646295"/>
      <w:bookmarkStart w:id="273" w:name="_Toc430545336"/>
      <w:bookmarkStart w:id="274" w:name="_Toc430615410"/>
      <w:bookmarkStart w:id="275" w:name="_Toc430633331"/>
      <w:bookmarkStart w:id="276" w:name="_Toc430646296"/>
      <w:bookmarkStart w:id="277" w:name="_Toc430545337"/>
      <w:bookmarkStart w:id="278" w:name="_Toc430615411"/>
      <w:bookmarkStart w:id="279" w:name="_Toc430633332"/>
      <w:bookmarkStart w:id="280" w:name="_Toc430646297"/>
      <w:bookmarkStart w:id="281" w:name="_Toc430545338"/>
      <w:bookmarkStart w:id="282" w:name="_Toc430615412"/>
      <w:bookmarkStart w:id="283" w:name="_Toc430633333"/>
      <w:bookmarkStart w:id="284" w:name="_Toc430646298"/>
      <w:bookmarkStart w:id="285" w:name="_Toc227328845"/>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B1CFA">
        <w:t>Wymagania czasowe</w:t>
      </w:r>
      <w:bookmarkEnd w:id="285"/>
    </w:p>
    <w:p w14:paraId="4E0A462E" w14:textId="2791B9EC" w:rsidR="004E75AD" w:rsidRPr="00FD51A5" w:rsidRDefault="00FD51A5" w:rsidP="00FD51A5">
      <w:pPr>
        <w:pStyle w:val="Akapitzlist"/>
        <w:numPr>
          <w:ilvl w:val="2"/>
          <w:numId w:val="22"/>
        </w:numPr>
        <w:spacing w:before="120" w:after="120" w:line="271" w:lineRule="auto"/>
        <w:ind w:left="0" w:firstLine="0"/>
        <w:contextualSpacing w:val="0"/>
        <w:rPr>
          <w:rFonts w:ascii="Arial" w:hAnsi="Arial"/>
          <w:spacing w:val="-4"/>
          <w:sz w:val="22"/>
        </w:rPr>
      </w:pPr>
      <w:r w:rsidRPr="00FD51A5">
        <w:rPr>
          <w:rFonts w:ascii="Arial" w:hAnsi="Arial"/>
          <w:spacing w:val="-4"/>
          <w:sz w:val="22"/>
        </w:rPr>
        <w:t xml:space="preserve">Realizacja projektu rozpocznie się nie wcześniej niż w dniu złożenia wniosku o dofinansowanie i </w:t>
      </w:r>
      <w:r w:rsidRPr="00FD51A5">
        <w:rPr>
          <w:rFonts w:ascii="Arial" w:hAnsi="Arial"/>
          <w:b/>
          <w:bCs/>
          <w:spacing w:val="-4"/>
          <w:sz w:val="22"/>
        </w:rPr>
        <w:t>nie później niż 3</w:t>
      </w:r>
      <w:r>
        <w:rPr>
          <w:rFonts w:ascii="Arial" w:hAnsi="Arial"/>
          <w:b/>
          <w:bCs/>
          <w:spacing w:val="-4"/>
          <w:sz w:val="22"/>
        </w:rPr>
        <w:t>1</w:t>
      </w:r>
      <w:r w:rsidRPr="00FD51A5">
        <w:rPr>
          <w:rFonts w:ascii="Arial" w:hAnsi="Arial"/>
          <w:b/>
          <w:bCs/>
          <w:spacing w:val="-4"/>
          <w:sz w:val="22"/>
        </w:rPr>
        <w:t xml:space="preserve"> </w:t>
      </w:r>
      <w:r>
        <w:rPr>
          <w:rFonts w:ascii="Arial" w:hAnsi="Arial"/>
          <w:b/>
          <w:bCs/>
          <w:spacing w:val="-4"/>
          <w:sz w:val="22"/>
        </w:rPr>
        <w:t>grudnia</w:t>
      </w:r>
      <w:r w:rsidRPr="00FD51A5">
        <w:rPr>
          <w:rFonts w:ascii="Arial" w:hAnsi="Arial"/>
          <w:b/>
          <w:bCs/>
          <w:spacing w:val="-4"/>
          <w:sz w:val="22"/>
        </w:rPr>
        <w:t xml:space="preserve"> 2026 r. oraz trwa nie dłużej niż </w:t>
      </w:r>
      <w:r>
        <w:rPr>
          <w:rFonts w:ascii="Arial" w:hAnsi="Arial"/>
          <w:b/>
          <w:bCs/>
          <w:spacing w:val="-4"/>
          <w:sz w:val="22"/>
        </w:rPr>
        <w:t>24</w:t>
      </w:r>
      <w:r w:rsidRPr="00FD51A5">
        <w:rPr>
          <w:rFonts w:ascii="Arial" w:hAnsi="Arial"/>
          <w:b/>
          <w:bCs/>
          <w:spacing w:val="-4"/>
          <w:sz w:val="22"/>
        </w:rPr>
        <w:t xml:space="preserve"> miesi</w:t>
      </w:r>
      <w:r>
        <w:rPr>
          <w:rFonts w:ascii="Arial" w:hAnsi="Arial"/>
          <w:b/>
          <w:bCs/>
          <w:spacing w:val="-4"/>
          <w:sz w:val="22"/>
        </w:rPr>
        <w:t>ące</w:t>
      </w:r>
      <w:r w:rsidRPr="00FD51A5">
        <w:rPr>
          <w:rFonts w:ascii="Arial" w:hAnsi="Arial"/>
          <w:spacing w:val="-4"/>
          <w:sz w:val="22"/>
        </w:rPr>
        <w:t>.</w:t>
      </w:r>
    </w:p>
    <w:p w14:paraId="7B3338C3"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t>Wnioskodawca określa datę rozpoczęcia i zakończenia realizacji projektu, mając na</w:t>
      </w:r>
      <w:r w:rsidR="002D1FCD" w:rsidRPr="008B1CFA">
        <w:rPr>
          <w:rFonts w:ascii="Arial" w:hAnsi="Arial" w:cs="Arial"/>
          <w:spacing w:val="-4"/>
          <w:sz w:val="22"/>
          <w:szCs w:val="22"/>
          <w:lang w:val="pl-PL"/>
        </w:rPr>
        <w:t> </w:t>
      </w:r>
      <w:r w:rsidRPr="008B1CFA">
        <w:rPr>
          <w:rFonts w:ascii="Arial" w:hAnsi="Arial" w:cs="Arial"/>
          <w:spacing w:val="-4"/>
          <w:sz w:val="22"/>
          <w:szCs w:val="22"/>
        </w:rPr>
        <w:t>uwadze, że okres realizacji projektu jest tożsamy z okresem, w którym poniesione wydatki mogą zostać uznane za kwalifikowalne.</w:t>
      </w:r>
    </w:p>
    <w:p w14:paraId="771579D0" w14:textId="691E759F" w:rsidR="004E75AD" w:rsidRPr="008B1CFA" w:rsidRDefault="00B23F7A"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pacing w:val="-4"/>
          <w:sz w:val="22"/>
          <w:szCs w:val="22"/>
        </w:rPr>
        <w:lastRenderedPageBreak/>
        <w:t>Okres kwalifikowalności wydatków rozpoczyna się</w:t>
      </w:r>
      <w:r w:rsidR="00FD51A5" w:rsidRPr="00FD51A5">
        <w:rPr>
          <w:rFonts w:ascii="Arial" w:hAnsi="Arial" w:cs="Arial"/>
          <w:spacing w:val="-4"/>
          <w:sz w:val="22"/>
          <w:szCs w:val="22"/>
          <w:lang w:val="pl-PL" w:eastAsia="pl-PL"/>
        </w:rPr>
        <w:t xml:space="preserve"> </w:t>
      </w:r>
      <w:r w:rsidR="00FD51A5" w:rsidRPr="00FD51A5">
        <w:rPr>
          <w:rFonts w:ascii="Arial" w:hAnsi="Arial" w:cs="Arial"/>
          <w:spacing w:val="-4"/>
          <w:sz w:val="22"/>
          <w:szCs w:val="22"/>
          <w:lang w:val="pl-PL"/>
        </w:rPr>
        <w:t>nie wcześniej niż w dniu złożenia wniosku o dofinansowanie</w:t>
      </w:r>
      <w:r w:rsidR="00FD51A5">
        <w:rPr>
          <w:rFonts w:ascii="Arial" w:hAnsi="Arial" w:cs="Arial"/>
          <w:spacing w:val="-4"/>
          <w:sz w:val="22"/>
          <w:szCs w:val="22"/>
          <w:lang w:val="pl-PL"/>
        </w:rPr>
        <w:t>.</w:t>
      </w:r>
      <w:r w:rsidR="00FD51A5" w:rsidRPr="00FD51A5" w:rsidDel="00FD51A5">
        <w:rPr>
          <w:rFonts w:ascii="Arial" w:hAnsi="Arial" w:cs="Arial"/>
          <w:spacing w:val="-4"/>
          <w:sz w:val="22"/>
          <w:szCs w:val="22"/>
          <w:lang w:val="pl-PL"/>
        </w:rPr>
        <w:t xml:space="preserve"> </w:t>
      </w:r>
      <w:r w:rsidR="007E6385" w:rsidRPr="008B1CFA">
        <w:rPr>
          <w:rFonts w:ascii="Arial" w:hAnsi="Arial" w:cs="Arial"/>
          <w:spacing w:val="-4"/>
          <w:sz w:val="22"/>
          <w:szCs w:val="22"/>
        </w:rPr>
        <w:t>Od tego momentu możliwe jest ponoszenie wydatków w ramach projektu, pod warunkiem prowadzenia odrębnej księgowości dla tych kosztów. Równocześnie należy podkreślić, że</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wydatkowanie środków do chwili zatwierdzenia wniosku i podpisania umowy, odbywa się na</w:t>
      </w:r>
      <w:r w:rsidR="002D1FCD" w:rsidRPr="008B1CFA">
        <w:rPr>
          <w:rFonts w:ascii="Arial" w:hAnsi="Arial" w:cs="Arial"/>
          <w:spacing w:val="-4"/>
          <w:sz w:val="22"/>
          <w:szCs w:val="22"/>
          <w:lang w:val="pl-PL"/>
        </w:rPr>
        <w:t> </w:t>
      </w:r>
      <w:r w:rsidR="007E6385" w:rsidRPr="008B1CFA">
        <w:rPr>
          <w:rFonts w:ascii="Arial" w:hAnsi="Arial" w:cs="Arial"/>
          <w:spacing w:val="-4"/>
          <w:sz w:val="22"/>
          <w:szCs w:val="22"/>
        </w:rPr>
        <w:t xml:space="preserve">wyłączną odpowiedzialność danego projektodawcy. W przypadku, gdy </w:t>
      </w:r>
      <w:r w:rsidR="00B81A74" w:rsidRPr="008B1CFA">
        <w:rPr>
          <w:rFonts w:ascii="Arial" w:hAnsi="Arial" w:cs="Arial"/>
          <w:spacing w:val="-4"/>
          <w:sz w:val="22"/>
          <w:szCs w:val="22"/>
          <w:lang w:val="pl-PL"/>
        </w:rPr>
        <w:t>Wnioskodawca</w:t>
      </w:r>
      <w:r w:rsidR="00B81A74" w:rsidRPr="008B1CFA">
        <w:rPr>
          <w:rFonts w:ascii="Arial" w:hAnsi="Arial" w:cs="Arial"/>
          <w:spacing w:val="-4"/>
          <w:sz w:val="22"/>
          <w:szCs w:val="22"/>
        </w:rPr>
        <w:t xml:space="preserve"> </w:t>
      </w:r>
      <w:r w:rsidR="007E6385" w:rsidRPr="008B1CFA">
        <w:rPr>
          <w:rFonts w:ascii="Arial" w:hAnsi="Arial" w:cs="Arial"/>
          <w:spacing w:val="-4"/>
          <w:sz w:val="22"/>
          <w:szCs w:val="22"/>
        </w:rPr>
        <w:t>nie przejdzie pozytywnie oceny i nie podpisze umowy o dofinansowanie projektu, uprzednio poniesione wydatki nie będą mogły być zrefundowane</w:t>
      </w:r>
      <w:r w:rsidR="007E6385" w:rsidRPr="008B1CFA">
        <w:rPr>
          <w:rFonts w:ascii="Arial" w:hAnsi="Arial" w:cs="Arial"/>
          <w:sz w:val="22"/>
          <w:szCs w:val="22"/>
        </w:rPr>
        <w:t>.</w:t>
      </w:r>
    </w:p>
    <w:p w14:paraId="0DEF0CD6"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pacing w:val="-4"/>
          <w:sz w:val="22"/>
          <w:szCs w:val="22"/>
        </w:rPr>
      </w:pPr>
      <w:r w:rsidRPr="008B1CFA">
        <w:rPr>
          <w:rFonts w:ascii="Arial" w:hAnsi="Arial" w:cs="Arial"/>
          <w:sz w:val="22"/>
          <w:szCs w:val="22"/>
        </w:rPr>
        <w:t xml:space="preserve">Przy określaniu daty rozpoczęcia realizacji projektu wnioskodawca powinien uwzględnić czas niezbędny na przeprowadzenie oceny </w:t>
      </w:r>
      <w:r w:rsidR="00B50150" w:rsidRPr="008B1CFA">
        <w:rPr>
          <w:rFonts w:ascii="Arial" w:hAnsi="Arial" w:cs="Arial"/>
          <w:sz w:val="22"/>
          <w:szCs w:val="22"/>
        </w:rPr>
        <w:t>projektu</w:t>
      </w:r>
      <w:r w:rsidRPr="008B1CFA">
        <w:rPr>
          <w:rFonts w:ascii="Arial" w:hAnsi="Arial" w:cs="Arial"/>
          <w:sz w:val="22"/>
          <w:szCs w:val="22"/>
        </w:rPr>
        <w:t xml:space="preserve"> oraz czas niezbędny na</w:t>
      </w:r>
      <w:r w:rsidR="002D1FCD" w:rsidRPr="008B1CFA">
        <w:rPr>
          <w:rFonts w:ascii="Arial" w:hAnsi="Arial" w:cs="Arial"/>
          <w:sz w:val="22"/>
          <w:szCs w:val="22"/>
          <w:lang w:val="pl-PL"/>
        </w:rPr>
        <w:t> </w:t>
      </w:r>
      <w:r w:rsidRPr="008B1CFA">
        <w:rPr>
          <w:rFonts w:ascii="Arial" w:hAnsi="Arial" w:cs="Arial"/>
          <w:sz w:val="22"/>
          <w:szCs w:val="22"/>
        </w:rPr>
        <w:t>przygotowanie przez wnioskodawcę dokumentów wymaganych do zawarcia umowy z</w:t>
      </w:r>
      <w:r w:rsidR="002D1FCD" w:rsidRPr="008B1CFA">
        <w:rPr>
          <w:rFonts w:ascii="Arial" w:hAnsi="Arial" w:cs="Arial"/>
          <w:sz w:val="22"/>
          <w:szCs w:val="22"/>
          <w:lang w:val="pl-PL"/>
        </w:rPr>
        <w:t> </w:t>
      </w:r>
      <w:r w:rsidRPr="008B1CFA">
        <w:rPr>
          <w:rFonts w:ascii="Arial" w:hAnsi="Arial" w:cs="Arial"/>
          <w:sz w:val="22"/>
          <w:szCs w:val="22"/>
        </w:rPr>
        <w:t>Wojewódzkim Urzędem Pracy w Szczecinie.</w:t>
      </w:r>
    </w:p>
    <w:p w14:paraId="26CC335A" w14:textId="77777777" w:rsidR="004E75AD" w:rsidRPr="008B1CFA" w:rsidRDefault="007E6385" w:rsidP="0033723C">
      <w:pPr>
        <w:pStyle w:val="Akapitzlist"/>
        <w:numPr>
          <w:ilvl w:val="2"/>
          <w:numId w:val="2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Wskazany przez wnioskodawcę w</w:t>
      </w:r>
      <w:r w:rsidR="00EF3031" w:rsidRPr="008B1CFA">
        <w:rPr>
          <w:rFonts w:ascii="Arial" w:hAnsi="Arial" w:cs="Arial"/>
          <w:sz w:val="22"/>
          <w:szCs w:val="22"/>
        </w:rPr>
        <w:t>e</w:t>
      </w:r>
      <w:r w:rsidR="00B50150" w:rsidRPr="008B1CFA">
        <w:rPr>
          <w:rFonts w:ascii="Arial" w:hAnsi="Arial" w:cs="Arial"/>
          <w:sz w:val="22"/>
          <w:szCs w:val="22"/>
        </w:rPr>
        <w:t xml:space="preserve"> </w:t>
      </w:r>
      <w:r w:rsidRPr="008B1CFA">
        <w:rPr>
          <w:rFonts w:ascii="Arial" w:hAnsi="Arial" w:cs="Arial"/>
          <w:sz w:val="22"/>
          <w:szCs w:val="22"/>
        </w:rPr>
        <w:t xml:space="preserve">wniosku o dofinansowanie okres realizacji projektu jest zarówno rzeczowym, jak i finansowym okresem realizacji. Informacje na temat okresu realizacji projektu zawarte w </w:t>
      </w:r>
      <w:r w:rsidR="00FC09AF" w:rsidRPr="008B1CFA">
        <w:rPr>
          <w:rFonts w:ascii="Arial" w:hAnsi="Arial" w:cs="Arial"/>
          <w:sz w:val="22"/>
          <w:szCs w:val="22"/>
        </w:rPr>
        <w:t>ww.</w:t>
      </w:r>
      <w:r w:rsidRPr="008B1CFA">
        <w:rPr>
          <w:rFonts w:ascii="Arial" w:hAnsi="Arial" w:cs="Arial"/>
          <w:sz w:val="22"/>
          <w:szCs w:val="22"/>
        </w:rPr>
        <w:t xml:space="preserve"> wniosku powinny pokrywać się z informacjami zawartymi w </w:t>
      </w:r>
      <w:r w:rsidRPr="008B1CFA">
        <w:rPr>
          <w:rFonts w:ascii="Arial" w:hAnsi="Arial" w:cs="Arial"/>
          <w:b/>
          <w:sz w:val="22"/>
          <w:szCs w:val="22"/>
        </w:rPr>
        <w:t>Harmonogramie realizacji projektu</w:t>
      </w:r>
      <w:r w:rsidRPr="008B1CFA">
        <w:rPr>
          <w:rFonts w:ascii="Arial" w:hAnsi="Arial" w:cs="Arial"/>
          <w:sz w:val="22"/>
          <w:szCs w:val="22"/>
        </w:rPr>
        <w:t>.</w:t>
      </w:r>
    </w:p>
    <w:p w14:paraId="02DAD3B9" w14:textId="77777777" w:rsidR="00B249C2" w:rsidRPr="008B1CFA" w:rsidRDefault="007E6385" w:rsidP="003A4438">
      <w:pPr>
        <w:pStyle w:val="Styl5"/>
      </w:pPr>
      <w:bookmarkStart w:id="286" w:name="_Toc440617828"/>
      <w:bookmarkStart w:id="287" w:name="_Toc447021729"/>
      <w:bookmarkStart w:id="288" w:name="_Toc447021730"/>
      <w:bookmarkStart w:id="289" w:name="_Toc447021731"/>
      <w:bookmarkStart w:id="290" w:name="_Toc447021732"/>
      <w:bookmarkStart w:id="291" w:name="_Toc447021733"/>
      <w:bookmarkStart w:id="292" w:name="_Toc447021734"/>
      <w:bookmarkStart w:id="293" w:name="_Toc447021735"/>
      <w:bookmarkStart w:id="294" w:name="_Toc447021736"/>
      <w:bookmarkStart w:id="295" w:name="_Toc447021737"/>
      <w:bookmarkStart w:id="296" w:name="_Toc447021738"/>
      <w:bookmarkStart w:id="297" w:name="_Toc447021739"/>
      <w:bookmarkStart w:id="298" w:name="_Toc447021740"/>
      <w:bookmarkStart w:id="299" w:name="_Toc440617830"/>
      <w:bookmarkStart w:id="300" w:name="_Toc227328846"/>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8B1CFA">
        <w:t>Wymagane rezultaty</w:t>
      </w:r>
      <w:bookmarkEnd w:id="300"/>
    </w:p>
    <w:p w14:paraId="1FF91363" w14:textId="77777777" w:rsidR="004E75AD" w:rsidRPr="008B1CFA" w:rsidRDefault="00680D5A" w:rsidP="00E83778">
      <w:pPr>
        <w:pStyle w:val="Akapitzlist"/>
        <w:numPr>
          <w:ilvl w:val="2"/>
          <w:numId w:val="34"/>
        </w:numPr>
        <w:spacing w:before="120" w:after="120" w:line="271" w:lineRule="auto"/>
        <w:ind w:left="0" w:firstLine="0"/>
        <w:contextualSpacing w:val="0"/>
        <w:rPr>
          <w:rFonts w:ascii="Arial" w:hAnsi="Arial" w:cs="Arial"/>
          <w:color w:val="000000"/>
          <w:sz w:val="22"/>
          <w:szCs w:val="22"/>
        </w:rPr>
      </w:pPr>
      <w:r w:rsidRPr="008B1CFA">
        <w:rPr>
          <w:rFonts w:ascii="Arial" w:hAnsi="Arial" w:cs="Arial"/>
          <w:sz w:val="22"/>
          <w:szCs w:val="22"/>
        </w:rPr>
        <w:t>Wnioskodawca</w:t>
      </w:r>
      <w:r w:rsidR="007E6385" w:rsidRPr="008B1CFA">
        <w:rPr>
          <w:rFonts w:ascii="Arial" w:hAnsi="Arial" w:cs="Arial"/>
          <w:sz w:val="22"/>
          <w:szCs w:val="22"/>
        </w:rPr>
        <w:t xml:space="preserve"> zobowiązany jest przedstawić we wniosku o dofinansowanie projektu przewidywane rezultaty (efekty) realizacji projektu, określając przy tym wskaźniki rezultatu i</w:t>
      </w:r>
      <w:r w:rsidR="009B5233" w:rsidRPr="008B1CFA">
        <w:rPr>
          <w:rFonts w:ascii="Arial" w:hAnsi="Arial" w:cs="Arial"/>
          <w:sz w:val="22"/>
          <w:szCs w:val="22"/>
          <w:lang w:val="pl-PL"/>
        </w:rPr>
        <w:t> </w:t>
      </w:r>
      <w:r w:rsidR="007E6385" w:rsidRPr="008B1CFA">
        <w:rPr>
          <w:rFonts w:ascii="Arial" w:hAnsi="Arial" w:cs="Arial"/>
          <w:sz w:val="22"/>
          <w:szCs w:val="22"/>
        </w:rPr>
        <w:t xml:space="preserve">produktu. </w:t>
      </w:r>
      <w:r w:rsidR="00FF14B6" w:rsidRPr="008B1CFA">
        <w:rPr>
          <w:rFonts w:ascii="Arial" w:hAnsi="Arial" w:cs="Arial"/>
          <w:color w:val="000000"/>
          <w:sz w:val="22"/>
          <w:szCs w:val="22"/>
        </w:rPr>
        <w:t>Wskaźniki te odnoszą się do wspieranych operacji, tzn. są bezpośrednio związane z wydatkami ponoszonymi w ramach projektu (wskaźnik produktu) lub są bezpośrednim efektem dofinansowanego projektu (wskaźnik rezultatu bezpośredniego).</w:t>
      </w:r>
    </w:p>
    <w:p w14:paraId="316972C4" w14:textId="77777777" w:rsidR="004E75AD" w:rsidRPr="008B1CFA" w:rsidRDefault="00FF14B6" w:rsidP="003A4438">
      <w:pPr>
        <w:pStyle w:val="Akapitzlist"/>
        <w:spacing w:before="120" w:after="120" w:line="271" w:lineRule="auto"/>
        <w:ind w:left="0"/>
        <w:contextualSpacing w:val="0"/>
        <w:rPr>
          <w:rFonts w:ascii="Arial" w:hAnsi="Arial" w:cs="Arial"/>
          <w:color w:val="000000"/>
          <w:sz w:val="22"/>
          <w:szCs w:val="22"/>
        </w:rPr>
      </w:pPr>
      <w:r w:rsidRPr="008B1CFA">
        <w:rPr>
          <w:rFonts w:ascii="Arial" w:hAnsi="Arial" w:cs="Arial"/>
          <w:color w:val="000000"/>
          <w:sz w:val="22"/>
          <w:szCs w:val="22"/>
        </w:rPr>
        <w:t xml:space="preserve">Wskaźniki są głównym narzędziem służącym monitorowaniu postępu w realizacji założonych działań i celów </w:t>
      </w:r>
      <w:r w:rsidR="004A63DE" w:rsidRPr="008B1CFA">
        <w:rPr>
          <w:rFonts w:ascii="Arial" w:hAnsi="Arial" w:cs="Arial"/>
          <w:color w:val="000000"/>
          <w:sz w:val="22"/>
          <w:szCs w:val="22"/>
          <w:lang w:val="pl-PL"/>
        </w:rPr>
        <w:t>FEPZ 2021-2027</w:t>
      </w:r>
      <w:r w:rsidRPr="008B1CFA">
        <w:rPr>
          <w:rFonts w:ascii="Arial" w:hAnsi="Arial" w:cs="Arial"/>
          <w:color w:val="000000"/>
          <w:sz w:val="22"/>
          <w:szCs w:val="22"/>
        </w:rPr>
        <w:t xml:space="preserve"> lub pojedynczego projektu. Wskaźniki odnoszą się zarówno do produktów, jak</w:t>
      </w:r>
      <w:r w:rsidR="00341A06" w:rsidRPr="008B1CFA">
        <w:rPr>
          <w:rFonts w:ascii="Arial" w:hAnsi="Arial" w:cs="Arial"/>
          <w:color w:val="000000"/>
          <w:sz w:val="22"/>
          <w:szCs w:val="22"/>
        </w:rPr>
        <w:t> </w:t>
      </w:r>
      <w:r w:rsidRPr="008B1CFA">
        <w:rPr>
          <w:rFonts w:ascii="Arial" w:hAnsi="Arial" w:cs="Arial"/>
          <w:color w:val="000000"/>
          <w:sz w:val="22"/>
          <w:szCs w:val="22"/>
        </w:rPr>
        <w:t>i</w:t>
      </w:r>
      <w:r w:rsidR="00341A06" w:rsidRPr="008B1CFA">
        <w:rPr>
          <w:rFonts w:ascii="Arial" w:hAnsi="Arial" w:cs="Arial"/>
          <w:color w:val="000000"/>
          <w:sz w:val="22"/>
          <w:szCs w:val="22"/>
        </w:rPr>
        <w:t> </w:t>
      </w:r>
      <w:r w:rsidRPr="008B1CFA">
        <w:rPr>
          <w:rFonts w:ascii="Arial" w:hAnsi="Arial" w:cs="Arial"/>
          <w:color w:val="000000"/>
          <w:sz w:val="22"/>
          <w:szCs w:val="22"/>
        </w:rPr>
        <w:t>rezultatów.</w:t>
      </w:r>
      <w:r w:rsidR="007E6385" w:rsidRPr="008B1CFA">
        <w:rPr>
          <w:rFonts w:ascii="Arial" w:hAnsi="Arial" w:cs="Arial"/>
          <w:color w:val="000000"/>
          <w:sz w:val="22"/>
          <w:szCs w:val="22"/>
        </w:rPr>
        <w:t xml:space="preserve"> </w:t>
      </w:r>
    </w:p>
    <w:p w14:paraId="3564A3B8" w14:textId="77777777" w:rsidR="000E0950" w:rsidRPr="008B1CFA" w:rsidRDefault="007E6385" w:rsidP="00E83778">
      <w:pPr>
        <w:pStyle w:val="Akapitzlist"/>
        <w:numPr>
          <w:ilvl w:val="2"/>
          <w:numId w:val="34"/>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produktu</w:t>
      </w:r>
      <w:r w:rsidRPr="008B1CFA">
        <w:rPr>
          <w:rFonts w:ascii="Arial" w:hAnsi="Arial" w:cs="Arial"/>
          <w:color w:val="000000"/>
          <w:sz w:val="22"/>
          <w:szCs w:val="22"/>
        </w:rPr>
        <w:t xml:space="preserve"> – </w:t>
      </w:r>
      <w:r w:rsidR="00FF14B6" w:rsidRPr="008B1CFA">
        <w:rPr>
          <w:rFonts w:ascii="Arial" w:hAnsi="Arial" w:cs="Arial"/>
          <w:color w:val="000000"/>
          <w:sz w:val="22"/>
          <w:szCs w:val="22"/>
        </w:rPr>
        <w:t>dotyczą realizowanych działań. Produkt stanowi wszystko, co</w:t>
      </w:r>
      <w:r w:rsidR="00B056CF" w:rsidRPr="008B1CFA">
        <w:rPr>
          <w:rFonts w:ascii="Arial" w:hAnsi="Arial" w:cs="Arial"/>
          <w:color w:val="000000"/>
          <w:sz w:val="22"/>
          <w:szCs w:val="22"/>
          <w:lang w:val="pl-PL"/>
        </w:rPr>
        <w:t> </w:t>
      </w:r>
      <w:r w:rsidR="00FF14B6" w:rsidRPr="008B1CFA">
        <w:rPr>
          <w:rFonts w:ascii="Arial" w:hAnsi="Arial" w:cs="Arial"/>
          <w:color w:val="000000"/>
          <w:sz w:val="22"/>
          <w:szCs w:val="22"/>
        </w:rPr>
        <w:t>zostało uzyskane w wyniku działań współfinansowanych z EFS</w:t>
      </w:r>
      <w:r w:rsidR="004A63DE" w:rsidRPr="008B1CFA">
        <w:rPr>
          <w:rFonts w:ascii="Arial" w:hAnsi="Arial" w:cs="Arial"/>
          <w:color w:val="000000"/>
          <w:sz w:val="22"/>
          <w:szCs w:val="22"/>
          <w:lang w:val="pl-PL"/>
        </w:rPr>
        <w:t>+</w:t>
      </w:r>
      <w:r w:rsidR="00FF14B6" w:rsidRPr="008B1CFA">
        <w:rPr>
          <w:rFonts w:ascii="Arial" w:hAnsi="Arial" w:cs="Arial"/>
          <w:color w:val="000000"/>
          <w:sz w:val="22"/>
          <w:szCs w:val="22"/>
        </w:rPr>
        <w:t>. Są to zarówno wytworzone dobra, jak i usługi świadczone na rzecz uczestników podczas realizacji projektu. Wskaźniki produktu odnoszą się do osób lub podmiotów objętych wsparciem</w:t>
      </w:r>
      <w:r w:rsidRPr="008B1CFA">
        <w:rPr>
          <w:rFonts w:ascii="Arial" w:hAnsi="Arial" w:cs="Arial"/>
          <w:color w:val="000000"/>
          <w:sz w:val="22"/>
          <w:szCs w:val="22"/>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552"/>
        <w:gridCol w:w="2268"/>
      </w:tblGrid>
      <w:tr w:rsidR="000E0950" w:rsidRPr="008B1CFA" w14:paraId="4AE66887" w14:textId="77777777" w:rsidTr="00F35941">
        <w:trPr>
          <w:trHeight w:val="388"/>
          <w:tblHeader/>
          <w:jc w:val="center"/>
        </w:trPr>
        <w:tc>
          <w:tcPr>
            <w:tcW w:w="9493" w:type="dxa"/>
            <w:gridSpan w:val="3"/>
            <w:shd w:val="clear" w:color="auto" w:fill="DEEAF6"/>
          </w:tcPr>
          <w:p w14:paraId="70E98D80"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produktu zgodne ze Szczegółowym Opisem Priorytetów  programu Fundusze Europejskie dla Pomorza Zachodniego 2021-2027 </w:t>
            </w:r>
          </w:p>
        </w:tc>
      </w:tr>
      <w:tr w:rsidR="000E0950" w:rsidRPr="008B1CFA" w14:paraId="7A2A461D" w14:textId="77777777" w:rsidTr="00F35941">
        <w:trPr>
          <w:trHeight w:val="343"/>
          <w:jc w:val="center"/>
        </w:trPr>
        <w:tc>
          <w:tcPr>
            <w:tcW w:w="4673" w:type="dxa"/>
            <w:shd w:val="clear" w:color="auto" w:fill="DBE5F1"/>
            <w:vAlign w:val="center"/>
          </w:tcPr>
          <w:p w14:paraId="0444D4CB"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552" w:type="dxa"/>
            <w:shd w:val="clear" w:color="auto" w:fill="DBE5F1"/>
          </w:tcPr>
          <w:p w14:paraId="5FA429BD" w14:textId="71A801F3"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0A1AE9" w:rsidRPr="00C45069">
              <w:rPr>
                <w:rFonts w:ascii="Arial" w:hAnsi="Arial" w:cs="Arial"/>
                <w:sz w:val="22"/>
                <w:szCs w:val="22"/>
              </w:rPr>
              <w:t>FEPZ.06.13-IP.01-00</w:t>
            </w:r>
            <w:r w:rsidR="000A1AE9">
              <w:rPr>
                <w:rFonts w:ascii="Arial" w:hAnsi="Arial" w:cs="Arial"/>
                <w:sz w:val="22"/>
                <w:szCs w:val="22"/>
              </w:rPr>
              <w:t>1</w:t>
            </w:r>
            <w:r w:rsidR="000A1AE9" w:rsidRPr="00C45069">
              <w:rPr>
                <w:rFonts w:ascii="Arial" w:hAnsi="Arial" w:cs="Arial"/>
                <w:sz w:val="22"/>
                <w:szCs w:val="22"/>
              </w:rPr>
              <w:t>/2</w:t>
            </w:r>
            <w:r w:rsidR="000A1AE9">
              <w:rPr>
                <w:rFonts w:ascii="Arial" w:hAnsi="Arial" w:cs="Arial"/>
                <w:sz w:val="22"/>
                <w:szCs w:val="22"/>
              </w:rPr>
              <w:t>6</w:t>
            </w:r>
          </w:p>
        </w:tc>
        <w:tc>
          <w:tcPr>
            <w:tcW w:w="2268" w:type="dxa"/>
            <w:shd w:val="clear" w:color="auto" w:fill="DBE5F1"/>
          </w:tcPr>
          <w:p w14:paraId="37E22821" w14:textId="5574B704" w:rsidR="000E0950" w:rsidRPr="008B1CFA" w:rsidRDefault="000E0950" w:rsidP="000E0950">
            <w:pPr>
              <w:tabs>
                <w:tab w:val="left" w:pos="34"/>
              </w:tabs>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A1AE9" w:rsidRPr="008B1CFA" w14:paraId="5A698024" w14:textId="77777777" w:rsidTr="00F35941">
        <w:trPr>
          <w:trHeight w:val="343"/>
          <w:jc w:val="center"/>
        </w:trPr>
        <w:tc>
          <w:tcPr>
            <w:tcW w:w="4673" w:type="dxa"/>
            <w:shd w:val="clear" w:color="auto" w:fill="FFFFFF"/>
            <w:vAlign w:val="center"/>
          </w:tcPr>
          <w:p w14:paraId="42D0B55B" w14:textId="3A4A2ABD" w:rsidR="000A1AE9" w:rsidRPr="008B1CFA" w:rsidRDefault="000A1AE9" w:rsidP="000A1AE9">
            <w:pPr>
              <w:tabs>
                <w:tab w:val="left" w:pos="34"/>
              </w:tabs>
              <w:spacing w:before="120" w:after="120" w:line="271" w:lineRule="auto"/>
              <w:rPr>
                <w:rFonts w:ascii="Arial" w:hAnsi="Arial" w:cs="Arial"/>
                <w:sz w:val="22"/>
                <w:szCs w:val="22"/>
              </w:rPr>
            </w:pPr>
            <w:r w:rsidRPr="00FD3CF0">
              <w:rPr>
                <w:rFonts w:ascii="Arial" w:hAnsi="Arial" w:cs="Arial"/>
                <w:sz w:val="22"/>
                <w:szCs w:val="22"/>
              </w:rPr>
              <w:t>Liczba osób bezrobotnych, w tym długotrwale bezrobotnych, objętych wsparciem w programi</w:t>
            </w:r>
            <w:r>
              <w:rPr>
                <w:rFonts w:ascii="Arial" w:hAnsi="Arial" w:cs="Arial"/>
                <w:sz w:val="22"/>
                <w:szCs w:val="22"/>
              </w:rPr>
              <w:t xml:space="preserve">e </w:t>
            </w:r>
            <w:r w:rsidRPr="00FD3CF0">
              <w:rPr>
                <w:rFonts w:ascii="Arial" w:hAnsi="Arial" w:cs="Arial"/>
                <w:sz w:val="22"/>
                <w:szCs w:val="22"/>
              </w:rPr>
              <w:t>– zgodnie z LWK</w:t>
            </w:r>
          </w:p>
        </w:tc>
        <w:tc>
          <w:tcPr>
            <w:tcW w:w="2552" w:type="dxa"/>
            <w:shd w:val="clear" w:color="auto" w:fill="FFFFFF"/>
          </w:tcPr>
          <w:p w14:paraId="5BCA3069" w14:textId="4A5667C1" w:rsidR="000A1AE9" w:rsidRPr="008B1CFA" w:rsidRDefault="00D737DA" w:rsidP="000A1AE9">
            <w:pPr>
              <w:tabs>
                <w:tab w:val="left" w:pos="34"/>
              </w:tabs>
              <w:spacing w:before="120" w:after="120" w:line="271" w:lineRule="auto"/>
              <w:rPr>
                <w:rFonts w:ascii="Arial" w:hAnsi="Arial" w:cs="Arial"/>
                <w:sz w:val="22"/>
                <w:szCs w:val="22"/>
              </w:rPr>
            </w:pPr>
            <w:r>
              <w:rPr>
                <w:rFonts w:ascii="Arial" w:hAnsi="Arial" w:cs="Arial"/>
                <w:sz w:val="22"/>
                <w:szCs w:val="22"/>
              </w:rPr>
              <w:t>421</w:t>
            </w:r>
            <w:r w:rsidR="000A1AE9" w:rsidRPr="008B1CFA" w:rsidDel="007F34E0">
              <w:rPr>
                <w:rFonts w:ascii="Arial" w:hAnsi="Arial" w:cs="Arial"/>
                <w:sz w:val="22"/>
                <w:szCs w:val="22"/>
              </w:rPr>
              <w:t xml:space="preserve"> </w:t>
            </w:r>
          </w:p>
        </w:tc>
        <w:tc>
          <w:tcPr>
            <w:tcW w:w="2268" w:type="dxa"/>
            <w:shd w:val="clear" w:color="auto" w:fill="FFFFFF"/>
          </w:tcPr>
          <w:p w14:paraId="76B00981" w14:textId="6FD741CF" w:rsidR="000A1AE9" w:rsidRPr="008B1CFA" w:rsidRDefault="000A1AE9" w:rsidP="000A1AE9">
            <w:pPr>
              <w:tabs>
                <w:tab w:val="left" w:pos="34"/>
              </w:tabs>
              <w:spacing w:before="120" w:after="120" w:line="271" w:lineRule="auto"/>
              <w:rPr>
                <w:rFonts w:ascii="Arial" w:hAnsi="Arial" w:cs="Arial"/>
                <w:sz w:val="22"/>
                <w:szCs w:val="22"/>
              </w:rPr>
            </w:pPr>
            <w:r w:rsidRPr="00FD3CF0">
              <w:rPr>
                <w:rFonts w:ascii="Arial" w:hAnsi="Arial" w:cs="Arial"/>
                <w:sz w:val="22"/>
                <w:szCs w:val="22"/>
              </w:rPr>
              <w:t>do określenia przez Wnioskodawcę</w:t>
            </w:r>
            <w:r>
              <w:rPr>
                <w:rFonts w:ascii="Arial" w:hAnsi="Arial" w:cs="Arial"/>
                <w:sz w:val="22"/>
                <w:szCs w:val="22"/>
              </w:rPr>
              <w:t xml:space="preserve"> </w:t>
            </w:r>
          </w:p>
        </w:tc>
      </w:tr>
      <w:tr w:rsidR="000A1AE9" w:rsidRPr="008B1CFA" w14:paraId="4F1535F4" w14:textId="77777777" w:rsidTr="00F35941">
        <w:trPr>
          <w:trHeight w:val="343"/>
          <w:jc w:val="center"/>
        </w:trPr>
        <w:tc>
          <w:tcPr>
            <w:tcW w:w="4673" w:type="dxa"/>
            <w:shd w:val="clear" w:color="auto" w:fill="FFFFFF"/>
            <w:vAlign w:val="center"/>
          </w:tcPr>
          <w:p w14:paraId="0864FE1F" w14:textId="46109A76" w:rsidR="000A1AE9" w:rsidRPr="008B1CFA" w:rsidRDefault="000A1AE9" w:rsidP="000A1AE9">
            <w:pPr>
              <w:tabs>
                <w:tab w:val="left" w:pos="34"/>
              </w:tabs>
              <w:spacing w:before="120" w:after="120" w:line="271" w:lineRule="auto"/>
              <w:rPr>
                <w:rFonts w:ascii="Arial" w:hAnsi="Arial" w:cs="Arial"/>
                <w:sz w:val="22"/>
                <w:szCs w:val="22"/>
              </w:rPr>
            </w:pPr>
            <w:r w:rsidRPr="00FD3CF0">
              <w:rPr>
                <w:rFonts w:ascii="Arial" w:hAnsi="Arial" w:cs="Arial"/>
                <w:sz w:val="22"/>
                <w:szCs w:val="22"/>
              </w:rPr>
              <w:t>Liczba osób biernych zawodowo objętych wsparciem w programie</w:t>
            </w:r>
            <w:r>
              <w:rPr>
                <w:rFonts w:ascii="Arial" w:hAnsi="Arial" w:cs="Arial"/>
                <w:sz w:val="22"/>
                <w:szCs w:val="22"/>
              </w:rPr>
              <w:t xml:space="preserve"> – zgodnie z LWK</w:t>
            </w:r>
          </w:p>
        </w:tc>
        <w:tc>
          <w:tcPr>
            <w:tcW w:w="2552" w:type="dxa"/>
            <w:shd w:val="clear" w:color="auto" w:fill="FFFFFF"/>
          </w:tcPr>
          <w:p w14:paraId="25759AD8" w14:textId="2F87BBD3" w:rsidR="000A1AE9" w:rsidRPr="008B1CFA" w:rsidRDefault="00CF237A" w:rsidP="000A1AE9">
            <w:pPr>
              <w:tabs>
                <w:tab w:val="left" w:pos="34"/>
              </w:tabs>
              <w:spacing w:before="120" w:after="120" w:line="271" w:lineRule="auto"/>
              <w:rPr>
                <w:rFonts w:ascii="Arial" w:hAnsi="Arial" w:cs="Arial"/>
                <w:sz w:val="22"/>
                <w:szCs w:val="22"/>
              </w:rPr>
            </w:pPr>
            <w:r>
              <w:rPr>
                <w:rFonts w:ascii="Arial" w:hAnsi="Arial" w:cs="Arial"/>
                <w:sz w:val="22"/>
                <w:szCs w:val="22"/>
              </w:rPr>
              <w:t>245</w:t>
            </w:r>
          </w:p>
        </w:tc>
        <w:tc>
          <w:tcPr>
            <w:tcW w:w="2268" w:type="dxa"/>
            <w:shd w:val="clear" w:color="auto" w:fill="FFFFFF"/>
          </w:tcPr>
          <w:p w14:paraId="2BC2110F" w14:textId="27780B72" w:rsidR="000A1AE9" w:rsidRPr="008B1CFA" w:rsidRDefault="000A1AE9" w:rsidP="000A1AE9">
            <w:pPr>
              <w:tabs>
                <w:tab w:val="left" w:pos="34"/>
              </w:tabs>
              <w:spacing w:before="120" w:after="120" w:line="271" w:lineRule="auto"/>
              <w:rPr>
                <w:rFonts w:ascii="Arial" w:hAnsi="Arial" w:cs="Arial"/>
                <w:sz w:val="22"/>
                <w:szCs w:val="22"/>
              </w:rPr>
            </w:pPr>
            <w:r w:rsidRPr="00FD3CF0">
              <w:rPr>
                <w:rFonts w:ascii="Arial" w:hAnsi="Arial" w:cs="Arial"/>
                <w:sz w:val="22"/>
                <w:szCs w:val="22"/>
              </w:rPr>
              <w:t>do określenia przez Wnioskodawcę</w:t>
            </w:r>
            <w:r>
              <w:rPr>
                <w:rFonts w:ascii="Arial" w:hAnsi="Arial" w:cs="Arial"/>
                <w:sz w:val="22"/>
                <w:szCs w:val="22"/>
              </w:rPr>
              <w:t xml:space="preserve"> </w:t>
            </w:r>
          </w:p>
        </w:tc>
      </w:tr>
      <w:tr w:rsidR="000A1AE9" w:rsidRPr="008B1CFA" w14:paraId="566BBB3F" w14:textId="77777777" w:rsidTr="00F35941">
        <w:trPr>
          <w:trHeight w:val="343"/>
          <w:jc w:val="center"/>
        </w:trPr>
        <w:tc>
          <w:tcPr>
            <w:tcW w:w="4673" w:type="dxa"/>
            <w:shd w:val="clear" w:color="auto" w:fill="FFFFFF"/>
            <w:vAlign w:val="center"/>
          </w:tcPr>
          <w:p w14:paraId="5F2933A1" w14:textId="435BE0C4" w:rsidR="000A1AE9" w:rsidRPr="008B1CFA" w:rsidRDefault="000A1AE9" w:rsidP="000A1AE9">
            <w:pPr>
              <w:tabs>
                <w:tab w:val="left" w:pos="34"/>
              </w:tabs>
              <w:spacing w:before="120" w:after="120" w:line="271" w:lineRule="auto"/>
              <w:rPr>
                <w:rFonts w:ascii="Arial" w:hAnsi="Arial" w:cs="Arial"/>
                <w:sz w:val="22"/>
                <w:szCs w:val="22"/>
              </w:rPr>
            </w:pPr>
            <w:r w:rsidRPr="008579E5">
              <w:rPr>
                <w:rFonts w:ascii="Arial" w:hAnsi="Arial" w:cs="Arial"/>
                <w:sz w:val="22"/>
                <w:szCs w:val="22"/>
              </w:rPr>
              <w:lastRenderedPageBreak/>
              <w:t>Liczba osób długotrwale bezrobotnych objętych wsparciem w programie</w:t>
            </w:r>
            <w:r w:rsidRPr="008579E5" w:rsidDel="008579E5">
              <w:rPr>
                <w:rFonts w:ascii="Arial" w:hAnsi="Arial" w:cs="Arial"/>
                <w:sz w:val="22"/>
                <w:szCs w:val="22"/>
              </w:rPr>
              <w:t xml:space="preserve"> </w:t>
            </w:r>
            <w:r>
              <w:rPr>
                <w:rFonts w:ascii="Arial" w:hAnsi="Arial" w:cs="Arial"/>
                <w:sz w:val="22"/>
                <w:szCs w:val="22"/>
              </w:rPr>
              <w:t>– zgodnie z LWK</w:t>
            </w:r>
          </w:p>
        </w:tc>
        <w:tc>
          <w:tcPr>
            <w:tcW w:w="2552" w:type="dxa"/>
            <w:shd w:val="clear" w:color="auto" w:fill="FFFFFF"/>
          </w:tcPr>
          <w:p w14:paraId="4AAE805A" w14:textId="36CA9C91" w:rsidR="000A1AE9" w:rsidRPr="008B1CFA" w:rsidRDefault="000A1AE9" w:rsidP="000A1AE9">
            <w:pPr>
              <w:tabs>
                <w:tab w:val="left" w:pos="34"/>
              </w:tabs>
              <w:spacing w:before="120" w:after="120" w:line="271" w:lineRule="auto"/>
              <w:rPr>
                <w:rFonts w:ascii="Arial" w:hAnsi="Arial" w:cs="Arial"/>
                <w:sz w:val="22"/>
                <w:szCs w:val="22"/>
              </w:rPr>
            </w:pPr>
            <w:r w:rsidRPr="00FD3CF0">
              <w:rPr>
                <w:rFonts w:ascii="Arial" w:hAnsi="Arial" w:cs="Arial"/>
                <w:sz w:val="22"/>
                <w:szCs w:val="22"/>
              </w:rPr>
              <w:t>do monitorowania</w:t>
            </w:r>
          </w:p>
        </w:tc>
        <w:tc>
          <w:tcPr>
            <w:tcW w:w="2268" w:type="dxa"/>
            <w:shd w:val="clear" w:color="auto" w:fill="FFFFFF"/>
          </w:tcPr>
          <w:p w14:paraId="237EE6DF" w14:textId="15E52698" w:rsidR="000A1AE9" w:rsidRPr="008B1CFA" w:rsidRDefault="000A1AE9" w:rsidP="000A1AE9">
            <w:pPr>
              <w:tabs>
                <w:tab w:val="left" w:pos="34"/>
              </w:tabs>
              <w:spacing w:before="120" w:after="120" w:line="271" w:lineRule="auto"/>
              <w:rPr>
                <w:rFonts w:ascii="Arial" w:hAnsi="Arial" w:cs="Arial"/>
                <w:sz w:val="22"/>
                <w:szCs w:val="22"/>
              </w:rPr>
            </w:pPr>
            <w:r w:rsidRPr="00FD3CF0">
              <w:rPr>
                <w:rFonts w:ascii="Arial" w:hAnsi="Arial" w:cs="Arial"/>
                <w:sz w:val="22"/>
                <w:szCs w:val="22"/>
              </w:rPr>
              <w:t>do określenia przez Wnioskodawcę</w:t>
            </w:r>
          </w:p>
        </w:tc>
      </w:tr>
    </w:tbl>
    <w:p w14:paraId="1C65BCAC" w14:textId="77777777" w:rsidR="000E0950" w:rsidRPr="008B1CFA" w:rsidRDefault="000E0950" w:rsidP="000E0950">
      <w:pPr>
        <w:pStyle w:val="Akapitzlist"/>
        <w:spacing w:before="120" w:after="120" w:line="271" w:lineRule="auto"/>
        <w:ind w:left="0"/>
        <w:contextualSpacing w:val="0"/>
        <w:rPr>
          <w:rFonts w:ascii="Arial" w:hAnsi="Arial" w:cs="Arial"/>
          <w:color w:val="000000"/>
          <w:sz w:val="22"/>
          <w:szCs w:val="22"/>
        </w:rPr>
      </w:pPr>
    </w:p>
    <w:p w14:paraId="0603D2ED" w14:textId="77777777" w:rsidR="004E75AD" w:rsidRPr="008B1CFA" w:rsidRDefault="007E6385" w:rsidP="00E83778">
      <w:pPr>
        <w:pStyle w:val="Akapitzlist"/>
        <w:numPr>
          <w:ilvl w:val="2"/>
          <w:numId w:val="34"/>
        </w:numPr>
        <w:spacing w:before="120" w:after="120" w:line="271" w:lineRule="auto"/>
        <w:ind w:left="0" w:firstLine="0"/>
        <w:contextualSpacing w:val="0"/>
        <w:rPr>
          <w:rFonts w:ascii="Arial" w:hAnsi="Arial" w:cs="Arial"/>
          <w:color w:val="000000"/>
          <w:sz w:val="22"/>
          <w:szCs w:val="22"/>
        </w:rPr>
      </w:pPr>
      <w:r w:rsidRPr="008B1CFA">
        <w:rPr>
          <w:rFonts w:ascii="Arial" w:hAnsi="Arial" w:cs="Arial"/>
          <w:b/>
          <w:color w:val="000000"/>
          <w:sz w:val="22"/>
          <w:szCs w:val="22"/>
        </w:rPr>
        <w:t>Wskaźniki rezultatu</w:t>
      </w:r>
      <w:r w:rsidRPr="008B1CFA">
        <w:rPr>
          <w:rFonts w:ascii="Arial" w:hAnsi="Arial" w:cs="Arial"/>
          <w:color w:val="000000"/>
          <w:sz w:val="22"/>
          <w:szCs w:val="22"/>
        </w:rPr>
        <w:t xml:space="preserve"> – </w:t>
      </w:r>
      <w:r w:rsidR="00056F25" w:rsidRPr="008B1CFA">
        <w:rPr>
          <w:rFonts w:ascii="Arial" w:hAnsi="Arial" w:cs="Arial"/>
          <w:sz w:val="22"/>
          <w:szCs w:val="22"/>
        </w:rPr>
        <w:t>dotyczą oczekiwanych efektów wsparcia ze środków EFS</w:t>
      </w:r>
      <w:r w:rsidR="003936D0" w:rsidRPr="008B1CFA">
        <w:rPr>
          <w:rFonts w:ascii="Arial" w:hAnsi="Arial" w:cs="Arial"/>
          <w:sz w:val="22"/>
          <w:szCs w:val="22"/>
          <w:lang w:val="pl-PL"/>
        </w:rPr>
        <w:t>+</w:t>
      </w:r>
      <w:r w:rsidR="00056F25" w:rsidRPr="008B1CFA">
        <w:rPr>
          <w:rFonts w:ascii="Arial" w:hAnsi="Arial" w:cs="Arial"/>
          <w:sz w:val="22"/>
          <w:szCs w:val="22"/>
        </w:rPr>
        <w:t>. Określają efekt zrealizowanych działań w odniesieniu do osób lub podmiotów, np.</w:t>
      </w:r>
      <w:r w:rsidR="007A77FE" w:rsidRPr="008B1CFA">
        <w:rPr>
          <w:rFonts w:ascii="Arial" w:hAnsi="Arial" w:cs="Arial"/>
          <w:sz w:val="22"/>
          <w:szCs w:val="22"/>
          <w:lang w:val="pl-PL"/>
        </w:rPr>
        <w:t> </w:t>
      </w:r>
      <w:r w:rsidR="00056F25" w:rsidRPr="008B1CFA">
        <w:rPr>
          <w:rFonts w:ascii="Arial" w:hAnsi="Arial" w:cs="Arial"/>
          <w:sz w:val="22"/>
          <w:szCs w:val="22"/>
        </w:rPr>
        <w:t>w</w:t>
      </w:r>
      <w:r w:rsidR="007A77FE" w:rsidRPr="008B1CFA">
        <w:rPr>
          <w:rFonts w:ascii="Arial" w:hAnsi="Arial" w:cs="Arial"/>
          <w:sz w:val="22"/>
          <w:szCs w:val="22"/>
          <w:lang w:val="pl-PL"/>
        </w:rPr>
        <w:t> </w:t>
      </w:r>
      <w:r w:rsidR="00056F25" w:rsidRPr="008B1CFA">
        <w:rPr>
          <w:rFonts w:ascii="Arial" w:hAnsi="Arial" w:cs="Arial"/>
          <w:sz w:val="22"/>
          <w:szCs w:val="22"/>
        </w:rPr>
        <w:t>postaci</w:t>
      </w:r>
      <w:r w:rsidR="007A77FE" w:rsidRPr="008B1CFA">
        <w:rPr>
          <w:rFonts w:ascii="Arial" w:hAnsi="Arial" w:cs="Arial"/>
          <w:sz w:val="22"/>
          <w:szCs w:val="22"/>
          <w:lang w:val="pl-PL"/>
        </w:rPr>
        <w:t> </w:t>
      </w:r>
      <w:r w:rsidR="00056F25" w:rsidRPr="008B1CFA">
        <w:rPr>
          <w:rFonts w:ascii="Arial" w:hAnsi="Arial" w:cs="Arial"/>
          <w:sz w:val="22"/>
          <w:szCs w:val="22"/>
        </w:rPr>
        <w:t>zmiany sytuacji na rynku pracy</w:t>
      </w:r>
      <w:r w:rsidRPr="008B1CFA">
        <w:rPr>
          <w:rFonts w:ascii="Arial" w:hAnsi="Arial" w:cs="Arial"/>
          <w:color w:val="000000"/>
          <w:sz w:val="22"/>
          <w:szCs w:val="22"/>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7"/>
        <w:gridCol w:w="2126"/>
        <w:gridCol w:w="2268"/>
      </w:tblGrid>
      <w:tr w:rsidR="000E0950" w:rsidRPr="008B1CFA" w14:paraId="5E11281B" w14:textId="77777777" w:rsidTr="00F35941">
        <w:trPr>
          <w:trHeight w:val="209"/>
          <w:tblHeader/>
          <w:jc w:val="center"/>
        </w:trPr>
        <w:tc>
          <w:tcPr>
            <w:tcW w:w="9351" w:type="dxa"/>
            <w:gridSpan w:val="3"/>
            <w:shd w:val="clear" w:color="auto" w:fill="DEEAF6"/>
          </w:tcPr>
          <w:p w14:paraId="5BBF89AA" w14:textId="77777777" w:rsidR="000E0950" w:rsidRPr="008B1CFA" w:rsidRDefault="000E0950" w:rsidP="000E0950">
            <w:pPr>
              <w:spacing w:before="120" w:after="120" w:line="271" w:lineRule="auto"/>
              <w:rPr>
                <w:rFonts w:ascii="Arial" w:hAnsi="Arial" w:cs="Arial"/>
                <w:b/>
                <w:sz w:val="22"/>
                <w:szCs w:val="22"/>
              </w:rPr>
            </w:pPr>
            <w:r w:rsidRPr="008B1CFA">
              <w:rPr>
                <w:rFonts w:ascii="Arial" w:hAnsi="Arial" w:cs="Arial"/>
                <w:b/>
                <w:sz w:val="22"/>
                <w:szCs w:val="22"/>
              </w:rPr>
              <w:t xml:space="preserve">Wskaźniki rezultatu zgodne ze Szczegółowym Opisem Priorytetów  programu Fundusze Europejskie dla Pomorza Zachodniego 2021-2027 </w:t>
            </w:r>
          </w:p>
        </w:tc>
      </w:tr>
      <w:tr w:rsidR="000E0950" w:rsidRPr="008B1CFA" w14:paraId="60DD17FD" w14:textId="77777777" w:rsidTr="001C0B11">
        <w:trPr>
          <w:trHeight w:val="560"/>
          <w:tblHeader/>
          <w:jc w:val="center"/>
        </w:trPr>
        <w:tc>
          <w:tcPr>
            <w:tcW w:w="4957" w:type="dxa"/>
            <w:shd w:val="clear" w:color="auto" w:fill="DEEAF6"/>
            <w:vAlign w:val="center"/>
          </w:tcPr>
          <w:p w14:paraId="533C7C7C" w14:textId="77777777"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Nazwa wskaźnika</w:t>
            </w:r>
          </w:p>
        </w:tc>
        <w:tc>
          <w:tcPr>
            <w:tcW w:w="2126" w:type="dxa"/>
            <w:shd w:val="clear" w:color="auto" w:fill="DEEAF6"/>
          </w:tcPr>
          <w:p w14:paraId="5280715F" w14:textId="3ADD31ED"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 xml:space="preserve">Wartość docelowa wskaźników do zrealizowania w ramach naboru: </w:t>
            </w:r>
            <w:r w:rsidR="000A1AE9" w:rsidRPr="00C45069">
              <w:rPr>
                <w:rFonts w:ascii="Arial" w:hAnsi="Arial" w:cs="Arial"/>
                <w:sz w:val="22"/>
                <w:szCs w:val="22"/>
              </w:rPr>
              <w:t>FEPZ.06.13-IP.01-00</w:t>
            </w:r>
            <w:r w:rsidR="000A1AE9">
              <w:rPr>
                <w:rFonts w:ascii="Arial" w:hAnsi="Arial" w:cs="Arial"/>
                <w:sz w:val="22"/>
                <w:szCs w:val="22"/>
              </w:rPr>
              <w:t>1</w:t>
            </w:r>
            <w:r w:rsidR="000A1AE9" w:rsidRPr="00C45069">
              <w:rPr>
                <w:rFonts w:ascii="Arial" w:hAnsi="Arial" w:cs="Arial"/>
                <w:sz w:val="22"/>
                <w:szCs w:val="22"/>
              </w:rPr>
              <w:t>/2</w:t>
            </w:r>
            <w:r w:rsidR="000A1AE9">
              <w:rPr>
                <w:rFonts w:ascii="Arial" w:hAnsi="Arial" w:cs="Arial"/>
                <w:sz w:val="22"/>
                <w:szCs w:val="22"/>
              </w:rPr>
              <w:t>6</w:t>
            </w:r>
          </w:p>
        </w:tc>
        <w:tc>
          <w:tcPr>
            <w:tcW w:w="2268" w:type="dxa"/>
            <w:shd w:val="clear" w:color="auto" w:fill="DEEAF6"/>
          </w:tcPr>
          <w:p w14:paraId="248A1890" w14:textId="3DD925D1" w:rsidR="000E0950" w:rsidRPr="008B1CFA" w:rsidRDefault="000E0950" w:rsidP="000E0950">
            <w:pPr>
              <w:spacing w:before="120" w:after="120" w:line="271" w:lineRule="auto"/>
              <w:rPr>
                <w:rFonts w:ascii="Arial" w:hAnsi="Arial" w:cs="Arial"/>
                <w:sz w:val="22"/>
                <w:szCs w:val="22"/>
              </w:rPr>
            </w:pPr>
            <w:r w:rsidRPr="008B1CFA">
              <w:rPr>
                <w:rFonts w:ascii="Arial" w:hAnsi="Arial" w:cs="Arial"/>
                <w:sz w:val="22"/>
                <w:szCs w:val="22"/>
              </w:rPr>
              <w:t>Wartość docelowa wskaźnika w projekcie</w:t>
            </w:r>
          </w:p>
        </w:tc>
      </w:tr>
      <w:tr w:rsidR="000A1AE9" w:rsidRPr="008B1CFA" w14:paraId="4ADB24DF" w14:textId="77777777" w:rsidTr="001C0B11">
        <w:trPr>
          <w:trHeight w:val="357"/>
          <w:jc w:val="center"/>
        </w:trPr>
        <w:tc>
          <w:tcPr>
            <w:tcW w:w="4957" w:type="dxa"/>
            <w:shd w:val="clear" w:color="auto" w:fill="FFFFFF"/>
            <w:vAlign w:val="center"/>
          </w:tcPr>
          <w:p w14:paraId="1CEE3049" w14:textId="023ECA33" w:rsidR="000A1AE9" w:rsidRPr="008B1CFA" w:rsidRDefault="000A1AE9" w:rsidP="000A1AE9">
            <w:pPr>
              <w:tabs>
                <w:tab w:val="left" w:pos="34"/>
              </w:tabs>
              <w:spacing w:before="120" w:after="120" w:line="271" w:lineRule="auto"/>
              <w:rPr>
                <w:rFonts w:ascii="Arial" w:hAnsi="Arial" w:cs="Arial"/>
                <w:sz w:val="22"/>
                <w:szCs w:val="22"/>
              </w:rPr>
            </w:pPr>
            <w:r w:rsidRPr="008579E5">
              <w:rPr>
                <w:rFonts w:ascii="Arial" w:hAnsi="Arial" w:cs="Arial"/>
                <w:sz w:val="22"/>
                <w:szCs w:val="22"/>
              </w:rPr>
              <w:t>Liczba osób, które uzyskały kwalifikacje po opuszczeniu programu - zgodnie z LWK</w:t>
            </w:r>
            <w:r w:rsidRPr="008579E5" w:rsidDel="008579E5">
              <w:rPr>
                <w:rFonts w:ascii="Arial" w:hAnsi="Arial" w:cs="Arial"/>
                <w:sz w:val="22"/>
                <w:szCs w:val="22"/>
              </w:rPr>
              <w:t xml:space="preserve"> </w:t>
            </w:r>
          </w:p>
        </w:tc>
        <w:tc>
          <w:tcPr>
            <w:tcW w:w="2126" w:type="dxa"/>
            <w:shd w:val="clear" w:color="auto" w:fill="FFFFFF"/>
          </w:tcPr>
          <w:p w14:paraId="78BF1F28" w14:textId="3DDFBC07" w:rsidR="000A1AE9" w:rsidRPr="008B1CFA" w:rsidRDefault="00D737DA" w:rsidP="000A1AE9">
            <w:pPr>
              <w:spacing w:before="120" w:after="120" w:line="271" w:lineRule="auto"/>
              <w:rPr>
                <w:rFonts w:ascii="Arial" w:hAnsi="Arial" w:cs="Arial"/>
                <w:sz w:val="22"/>
                <w:szCs w:val="22"/>
              </w:rPr>
            </w:pPr>
            <w:r>
              <w:rPr>
                <w:rFonts w:ascii="Arial" w:hAnsi="Arial" w:cs="Arial"/>
                <w:sz w:val="22"/>
                <w:szCs w:val="22"/>
              </w:rPr>
              <w:t>173</w:t>
            </w:r>
          </w:p>
        </w:tc>
        <w:tc>
          <w:tcPr>
            <w:tcW w:w="2268" w:type="dxa"/>
            <w:shd w:val="clear" w:color="auto" w:fill="FFFFFF"/>
          </w:tcPr>
          <w:p w14:paraId="571B3C0A" w14:textId="4B3D268C" w:rsidR="000A1AE9" w:rsidRPr="008B1CFA" w:rsidRDefault="000A1AE9" w:rsidP="000A1AE9">
            <w:pPr>
              <w:spacing w:before="120" w:after="120" w:line="271" w:lineRule="auto"/>
              <w:rPr>
                <w:rFonts w:ascii="Arial" w:hAnsi="Arial" w:cs="Arial"/>
                <w:sz w:val="22"/>
                <w:szCs w:val="22"/>
              </w:rPr>
            </w:pPr>
            <w:r w:rsidRPr="008579E5">
              <w:rPr>
                <w:rFonts w:ascii="Arial" w:hAnsi="Arial" w:cs="Arial"/>
                <w:sz w:val="22"/>
                <w:szCs w:val="22"/>
              </w:rPr>
              <w:t>do określenia przez Wnioskodawcę</w:t>
            </w:r>
            <w:r>
              <w:rPr>
                <w:rFonts w:ascii="Arial" w:hAnsi="Arial" w:cs="Arial"/>
                <w:sz w:val="22"/>
                <w:szCs w:val="22"/>
              </w:rPr>
              <w:t xml:space="preserve"> </w:t>
            </w:r>
            <w:r>
              <w:rPr>
                <w:rStyle w:val="Odwoanieprzypisudolnego"/>
                <w:rFonts w:ascii="Arial" w:hAnsi="Arial" w:cs="Arial"/>
                <w:sz w:val="22"/>
                <w:szCs w:val="22"/>
              </w:rPr>
              <w:footnoteReference w:id="6"/>
            </w:r>
          </w:p>
        </w:tc>
      </w:tr>
      <w:tr w:rsidR="000A1AE9" w:rsidRPr="008B1CFA" w14:paraId="781D37C1" w14:textId="77777777" w:rsidTr="001C0B11">
        <w:trPr>
          <w:trHeight w:val="357"/>
          <w:jc w:val="center"/>
        </w:trPr>
        <w:tc>
          <w:tcPr>
            <w:tcW w:w="4957" w:type="dxa"/>
            <w:shd w:val="clear" w:color="auto" w:fill="FFFFFF"/>
            <w:vAlign w:val="center"/>
          </w:tcPr>
          <w:p w14:paraId="4889C0D7" w14:textId="106AB487" w:rsidR="000A1AE9" w:rsidRPr="008B1CFA" w:rsidRDefault="000A1AE9" w:rsidP="000A1AE9">
            <w:pPr>
              <w:tabs>
                <w:tab w:val="left" w:pos="34"/>
              </w:tabs>
              <w:spacing w:before="120" w:after="120" w:line="271" w:lineRule="auto"/>
              <w:rPr>
                <w:rFonts w:ascii="Arial" w:hAnsi="Arial" w:cs="Arial"/>
                <w:sz w:val="22"/>
                <w:szCs w:val="22"/>
              </w:rPr>
            </w:pPr>
            <w:r w:rsidRPr="008579E5">
              <w:rPr>
                <w:rFonts w:ascii="Arial" w:hAnsi="Arial" w:cs="Arial"/>
                <w:sz w:val="22"/>
                <w:szCs w:val="22"/>
              </w:rPr>
              <w:t>Liczba osób, których sytuacja społeczna uległa poprawie po opuszczeniu programu - zgodnie z LWK</w:t>
            </w:r>
          </w:p>
        </w:tc>
        <w:tc>
          <w:tcPr>
            <w:tcW w:w="2126" w:type="dxa"/>
            <w:shd w:val="clear" w:color="auto" w:fill="FFFFFF"/>
          </w:tcPr>
          <w:p w14:paraId="67B7D623" w14:textId="689C6ACB" w:rsidR="000A1AE9" w:rsidRPr="008B1CFA" w:rsidRDefault="000A1AE9" w:rsidP="000A1AE9">
            <w:pPr>
              <w:spacing w:before="120" w:after="120" w:line="271" w:lineRule="auto"/>
              <w:rPr>
                <w:rFonts w:ascii="Arial" w:hAnsi="Arial" w:cs="Arial"/>
                <w:sz w:val="22"/>
                <w:szCs w:val="22"/>
              </w:rPr>
            </w:pPr>
            <w:r w:rsidRPr="008579E5">
              <w:rPr>
                <w:rFonts w:ascii="Arial" w:hAnsi="Arial" w:cs="Arial"/>
                <w:sz w:val="22"/>
                <w:szCs w:val="22"/>
              </w:rPr>
              <w:t>do monitorowania</w:t>
            </w:r>
          </w:p>
        </w:tc>
        <w:tc>
          <w:tcPr>
            <w:tcW w:w="2268" w:type="dxa"/>
            <w:shd w:val="clear" w:color="auto" w:fill="FFFFFF"/>
          </w:tcPr>
          <w:p w14:paraId="129EFB59" w14:textId="53B9E016" w:rsidR="000A1AE9" w:rsidRPr="008B1CFA" w:rsidRDefault="000A1AE9" w:rsidP="000A1AE9">
            <w:pPr>
              <w:spacing w:before="120" w:after="120" w:line="271" w:lineRule="auto"/>
              <w:rPr>
                <w:rFonts w:ascii="Arial" w:hAnsi="Arial" w:cs="Arial"/>
                <w:sz w:val="22"/>
                <w:szCs w:val="22"/>
              </w:rPr>
            </w:pPr>
            <w:r w:rsidRPr="008579E5">
              <w:rPr>
                <w:rFonts w:ascii="Arial" w:hAnsi="Arial" w:cs="Arial"/>
                <w:sz w:val="22"/>
                <w:szCs w:val="22"/>
              </w:rPr>
              <w:t>do określenia przez Wnioskodawcę</w:t>
            </w:r>
          </w:p>
        </w:tc>
      </w:tr>
      <w:tr w:rsidR="000A1AE9" w:rsidRPr="008B1CFA" w14:paraId="6DECE445" w14:textId="77777777" w:rsidTr="001C0B11">
        <w:trPr>
          <w:trHeight w:val="357"/>
          <w:jc w:val="center"/>
        </w:trPr>
        <w:tc>
          <w:tcPr>
            <w:tcW w:w="4957" w:type="dxa"/>
            <w:shd w:val="clear" w:color="auto" w:fill="FFFFFF"/>
            <w:vAlign w:val="center"/>
          </w:tcPr>
          <w:p w14:paraId="08258989" w14:textId="1CD68CE0" w:rsidR="000A1AE9" w:rsidRPr="008B1CFA" w:rsidRDefault="000A1AE9" w:rsidP="000A1AE9">
            <w:pPr>
              <w:tabs>
                <w:tab w:val="left" w:pos="34"/>
              </w:tabs>
              <w:spacing w:before="120" w:after="120" w:line="271" w:lineRule="auto"/>
              <w:rPr>
                <w:rFonts w:ascii="Arial" w:hAnsi="Arial" w:cs="Arial"/>
                <w:sz w:val="22"/>
                <w:szCs w:val="22"/>
              </w:rPr>
            </w:pPr>
            <w:r w:rsidRPr="008579E5">
              <w:rPr>
                <w:rFonts w:ascii="Arial" w:hAnsi="Arial" w:cs="Arial"/>
                <w:sz w:val="22"/>
                <w:szCs w:val="22"/>
              </w:rPr>
              <w:t>Liczba osób poszukujących pracy po opuszczeniu programu - zgodnie z LWK</w:t>
            </w:r>
          </w:p>
        </w:tc>
        <w:tc>
          <w:tcPr>
            <w:tcW w:w="2126" w:type="dxa"/>
            <w:shd w:val="clear" w:color="auto" w:fill="FFFFFF"/>
          </w:tcPr>
          <w:p w14:paraId="2319F8C1" w14:textId="1236E090" w:rsidR="000A1AE9" w:rsidRPr="008B1CFA" w:rsidRDefault="00D737DA" w:rsidP="000A1AE9">
            <w:pPr>
              <w:spacing w:before="120" w:after="120" w:line="271" w:lineRule="auto"/>
              <w:rPr>
                <w:rFonts w:ascii="Arial" w:hAnsi="Arial" w:cs="Arial"/>
                <w:sz w:val="22"/>
                <w:szCs w:val="22"/>
              </w:rPr>
            </w:pPr>
            <w:r>
              <w:rPr>
                <w:rFonts w:ascii="Arial" w:hAnsi="Arial" w:cs="Arial"/>
                <w:sz w:val="22"/>
                <w:szCs w:val="22"/>
              </w:rPr>
              <w:t>85</w:t>
            </w:r>
          </w:p>
        </w:tc>
        <w:tc>
          <w:tcPr>
            <w:tcW w:w="2268" w:type="dxa"/>
            <w:shd w:val="clear" w:color="auto" w:fill="FFFFFF"/>
          </w:tcPr>
          <w:p w14:paraId="3668CF7E" w14:textId="5BD7C3D5" w:rsidR="000A1AE9" w:rsidRPr="008B1CFA" w:rsidRDefault="000A1AE9" w:rsidP="000A1AE9">
            <w:pPr>
              <w:spacing w:before="120" w:after="120" w:line="271" w:lineRule="auto"/>
              <w:rPr>
                <w:rFonts w:ascii="Arial" w:hAnsi="Arial" w:cs="Arial"/>
                <w:sz w:val="22"/>
                <w:szCs w:val="22"/>
              </w:rPr>
            </w:pPr>
            <w:r w:rsidRPr="008579E5">
              <w:rPr>
                <w:rFonts w:ascii="Arial" w:hAnsi="Arial" w:cs="Arial"/>
                <w:sz w:val="22"/>
                <w:szCs w:val="22"/>
              </w:rPr>
              <w:t>do określenia przez Wnioskodawcę</w:t>
            </w:r>
            <w:r>
              <w:rPr>
                <w:rFonts w:ascii="Arial" w:hAnsi="Arial" w:cs="Arial"/>
                <w:sz w:val="22"/>
                <w:szCs w:val="22"/>
              </w:rPr>
              <w:t xml:space="preserve"> </w:t>
            </w:r>
          </w:p>
        </w:tc>
      </w:tr>
      <w:tr w:rsidR="000A1AE9" w:rsidRPr="008B1CFA" w14:paraId="7A302EF3" w14:textId="77777777" w:rsidTr="001C0B11">
        <w:trPr>
          <w:trHeight w:val="357"/>
          <w:jc w:val="center"/>
        </w:trPr>
        <w:tc>
          <w:tcPr>
            <w:tcW w:w="4957" w:type="dxa"/>
            <w:shd w:val="clear" w:color="auto" w:fill="FFFFFF"/>
            <w:vAlign w:val="center"/>
          </w:tcPr>
          <w:p w14:paraId="33FE208E" w14:textId="7F80B3E4" w:rsidR="000A1AE9" w:rsidRPr="008B1CFA" w:rsidRDefault="000A1AE9" w:rsidP="000A1AE9">
            <w:pPr>
              <w:tabs>
                <w:tab w:val="left" w:pos="34"/>
              </w:tabs>
              <w:spacing w:before="120" w:after="120" w:line="271" w:lineRule="auto"/>
              <w:rPr>
                <w:rFonts w:ascii="Arial" w:hAnsi="Arial" w:cs="Arial"/>
                <w:sz w:val="22"/>
                <w:szCs w:val="22"/>
              </w:rPr>
            </w:pPr>
            <w:r w:rsidRPr="008579E5">
              <w:rPr>
                <w:rFonts w:ascii="Arial" w:hAnsi="Arial" w:cs="Arial"/>
                <w:sz w:val="22"/>
                <w:szCs w:val="22"/>
              </w:rPr>
              <w:t>Liczba osób pracujących, łącznie z prowadzącymi działalność na własny rachunek, po opuszczeniu programu - zgodnie z LWK</w:t>
            </w:r>
          </w:p>
        </w:tc>
        <w:tc>
          <w:tcPr>
            <w:tcW w:w="2126" w:type="dxa"/>
            <w:shd w:val="clear" w:color="auto" w:fill="FFFFFF"/>
          </w:tcPr>
          <w:p w14:paraId="3733BA3C" w14:textId="7E7EF7F7" w:rsidR="000A1AE9" w:rsidRPr="008B1CFA" w:rsidRDefault="00D737DA" w:rsidP="000A1AE9">
            <w:pPr>
              <w:spacing w:before="120" w:after="120" w:line="271" w:lineRule="auto"/>
              <w:rPr>
                <w:rFonts w:ascii="Arial" w:hAnsi="Arial" w:cs="Arial"/>
                <w:sz w:val="22"/>
                <w:szCs w:val="22"/>
              </w:rPr>
            </w:pPr>
            <w:r>
              <w:rPr>
                <w:rFonts w:ascii="Arial" w:hAnsi="Arial" w:cs="Arial"/>
                <w:sz w:val="22"/>
                <w:szCs w:val="22"/>
              </w:rPr>
              <w:t>99</w:t>
            </w:r>
          </w:p>
        </w:tc>
        <w:tc>
          <w:tcPr>
            <w:tcW w:w="2268" w:type="dxa"/>
            <w:shd w:val="clear" w:color="auto" w:fill="FFFFFF"/>
          </w:tcPr>
          <w:p w14:paraId="567C50AF" w14:textId="29D74272" w:rsidR="000A1AE9" w:rsidRPr="008B1CFA" w:rsidRDefault="000A1AE9" w:rsidP="000A1AE9">
            <w:pPr>
              <w:spacing w:before="120" w:after="120" w:line="271" w:lineRule="auto"/>
              <w:rPr>
                <w:rFonts w:ascii="Arial" w:hAnsi="Arial" w:cs="Arial"/>
                <w:sz w:val="22"/>
                <w:szCs w:val="22"/>
              </w:rPr>
            </w:pPr>
            <w:r w:rsidRPr="007A13F1">
              <w:rPr>
                <w:rFonts w:ascii="Arial" w:hAnsi="Arial" w:cs="Arial"/>
                <w:sz w:val="22"/>
                <w:szCs w:val="22"/>
              </w:rPr>
              <w:t>do określenia przez Wnioskodawcę</w:t>
            </w:r>
          </w:p>
        </w:tc>
      </w:tr>
    </w:tbl>
    <w:p w14:paraId="542265AA" w14:textId="77777777" w:rsidR="000E0950" w:rsidRPr="008B1CFA" w:rsidRDefault="000E0950" w:rsidP="003A4438">
      <w:pPr>
        <w:pStyle w:val="Akapitzlist"/>
        <w:spacing w:before="120" w:after="120" w:line="271" w:lineRule="auto"/>
        <w:ind w:left="0"/>
        <w:contextualSpacing w:val="0"/>
        <w:rPr>
          <w:rFonts w:ascii="Arial" w:hAnsi="Arial" w:cs="Arial"/>
          <w:b/>
          <w:sz w:val="22"/>
          <w:szCs w:val="22"/>
        </w:rPr>
      </w:pPr>
    </w:p>
    <w:p w14:paraId="46A2FEC1" w14:textId="77777777" w:rsidR="00C31A48" w:rsidRPr="008B1CFA" w:rsidRDefault="00F52007" w:rsidP="00967911">
      <w:pPr>
        <w:pStyle w:val="Akapitzlist"/>
        <w:spacing w:before="120" w:after="120" w:line="271" w:lineRule="auto"/>
        <w:ind w:left="0"/>
        <w:contextualSpacing w:val="0"/>
        <w:rPr>
          <w:rFonts w:ascii="Arial" w:hAnsi="Arial" w:cs="Arial"/>
          <w:sz w:val="22"/>
          <w:szCs w:val="22"/>
        </w:rPr>
      </w:pPr>
      <w:r w:rsidRPr="008B1CFA">
        <w:rPr>
          <w:rFonts w:ascii="Arial" w:hAnsi="Arial" w:cs="Arial"/>
          <w:b/>
          <w:sz w:val="22"/>
          <w:szCs w:val="22"/>
        </w:rPr>
        <w:t>Uwaga</w:t>
      </w:r>
      <w:r w:rsidR="00E627CF" w:rsidRPr="008B1CFA">
        <w:rPr>
          <w:rFonts w:ascii="Arial" w:hAnsi="Arial" w:cs="Arial"/>
          <w:b/>
          <w:sz w:val="22"/>
          <w:szCs w:val="22"/>
        </w:rPr>
        <w:t>!</w:t>
      </w:r>
      <w:r w:rsidR="00E627CF" w:rsidRPr="008B1CFA">
        <w:rPr>
          <w:rFonts w:ascii="Arial" w:hAnsi="Arial" w:cs="Arial"/>
          <w:sz w:val="22"/>
          <w:szCs w:val="22"/>
        </w:rPr>
        <w:t xml:space="preserve"> </w:t>
      </w:r>
    </w:p>
    <w:p w14:paraId="7613FD57" w14:textId="77777777" w:rsidR="00850805" w:rsidRPr="008B1CFA" w:rsidRDefault="00057FF7" w:rsidP="00967911">
      <w:pPr>
        <w:pStyle w:val="Tekstkomentarza"/>
        <w:spacing w:before="120" w:after="120" w:line="271" w:lineRule="auto"/>
        <w:rPr>
          <w:rFonts w:ascii="Arial" w:hAnsi="Arial" w:cs="Arial"/>
          <w:color w:val="FF0000"/>
          <w:sz w:val="22"/>
          <w:szCs w:val="22"/>
          <w:lang w:val="pl-PL"/>
        </w:rPr>
      </w:pPr>
      <w:r w:rsidRPr="008B1CFA">
        <w:rPr>
          <w:rFonts w:ascii="Arial" w:hAnsi="Arial" w:cs="Arial"/>
          <w:sz w:val="22"/>
          <w:szCs w:val="22"/>
        </w:rPr>
        <w:t xml:space="preserve">Wskazane powyżej wartości docelowe wskaźników rezultatu wynikają z </w:t>
      </w:r>
      <w:r w:rsidR="00850805" w:rsidRPr="008B1CFA">
        <w:rPr>
          <w:rFonts w:ascii="Arial" w:hAnsi="Arial" w:cs="Arial"/>
          <w:sz w:val="22"/>
          <w:szCs w:val="22"/>
        </w:rPr>
        <w:t>założeń</w:t>
      </w:r>
      <w:r w:rsidR="00850805" w:rsidRPr="008B1CFA">
        <w:rPr>
          <w:rFonts w:ascii="Arial" w:hAnsi="Arial" w:cs="Arial"/>
          <w:sz w:val="22"/>
          <w:szCs w:val="22"/>
          <w:lang w:val="pl-PL"/>
        </w:rPr>
        <w:t xml:space="preserve"> dla</w:t>
      </w:r>
      <w:r w:rsidR="00C1299A" w:rsidRPr="008B1CFA">
        <w:rPr>
          <w:rFonts w:ascii="Arial" w:hAnsi="Arial" w:cs="Arial"/>
          <w:sz w:val="22"/>
          <w:szCs w:val="22"/>
          <w:lang w:val="pl-PL"/>
        </w:rPr>
        <w:t> </w:t>
      </w:r>
      <w:r w:rsidR="00850805" w:rsidRPr="008B1CFA">
        <w:rPr>
          <w:rFonts w:ascii="Arial" w:hAnsi="Arial" w:cs="Arial"/>
          <w:sz w:val="22"/>
          <w:szCs w:val="22"/>
          <w:lang w:val="pl-PL"/>
        </w:rPr>
        <w:t xml:space="preserve">przedmiotowego naboru </w:t>
      </w:r>
      <w:r w:rsidR="00850805" w:rsidRPr="008B1CFA">
        <w:rPr>
          <w:rFonts w:ascii="Arial" w:hAnsi="Arial" w:cs="Arial"/>
          <w:color w:val="000000"/>
          <w:sz w:val="22"/>
          <w:szCs w:val="22"/>
          <w:lang w:val="pl-PL"/>
        </w:rPr>
        <w:t>oraz FEPZ 2021-2027</w:t>
      </w:r>
      <w:r w:rsidR="000E0950" w:rsidRPr="008B1CFA">
        <w:rPr>
          <w:rFonts w:ascii="Arial" w:hAnsi="Arial" w:cs="Arial"/>
          <w:color w:val="000000"/>
          <w:sz w:val="22"/>
          <w:szCs w:val="22"/>
          <w:lang w:val="pl-PL"/>
        </w:rPr>
        <w:t>.</w:t>
      </w:r>
      <w:r w:rsidR="00C663C1" w:rsidRPr="008B1CFA">
        <w:rPr>
          <w:rFonts w:ascii="Arial" w:hAnsi="Arial" w:cs="Arial"/>
          <w:color w:val="000000"/>
          <w:sz w:val="22"/>
          <w:szCs w:val="22"/>
          <w:lang w:val="pl-PL"/>
        </w:rPr>
        <w:t xml:space="preserve"> Wnioskodawca powinien określić wartość docelową wskaźników, wynikającą z planowanego do realizacji wsparcia.</w:t>
      </w:r>
    </w:p>
    <w:p w14:paraId="77EADA87" w14:textId="77777777" w:rsidR="00C31A48" w:rsidRPr="008B1CFA" w:rsidRDefault="00C31A48" w:rsidP="00E83778">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b/>
          <w:color w:val="000000"/>
          <w:sz w:val="22"/>
          <w:szCs w:val="22"/>
        </w:rPr>
        <w:lastRenderedPageBreak/>
        <w:t>Wnioskodawca</w:t>
      </w:r>
      <w:r w:rsidRPr="008B1CFA">
        <w:rPr>
          <w:rFonts w:ascii="Arial" w:hAnsi="Arial" w:cs="Arial"/>
          <w:sz w:val="22"/>
          <w:szCs w:val="22"/>
        </w:rPr>
        <w:t xml:space="preserve"> jest zobowiązany do wyboru wszystkich </w:t>
      </w:r>
      <w:r w:rsidRPr="008B1CFA">
        <w:rPr>
          <w:rFonts w:ascii="Arial" w:hAnsi="Arial" w:cs="Arial"/>
          <w:b/>
          <w:bCs/>
          <w:sz w:val="22"/>
          <w:szCs w:val="22"/>
        </w:rPr>
        <w:t xml:space="preserve">wskaźników </w:t>
      </w:r>
      <w:r w:rsidR="005046D3" w:rsidRPr="008B1CFA">
        <w:rPr>
          <w:rFonts w:ascii="Arial" w:hAnsi="Arial" w:cs="Arial"/>
          <w:b/>
          <w:bCs/>
          <w:sz w:val="22"/>
          <w:szCs w:val="22"/>
          <w:lang w:val="pl-PL"/>
        </w:rPr>
        <w:t>wspólnych</w:t>
      </w:r>
      <w:r w:rsidRPr="008B1CFA">
        <w:rPr>
          <w:rStyle w:val="Odwoanieprzypisudolnego"/>
          <w:rFonts w:ascii="Arial" w:hAnsi="Arial" w:cs="Arial"/>
          <w:b/>
          <w:bCs/>
          <w:sz w:val="22"/>
          <w:szCs w:val="22"/>
        </w:rPr>
        <w:footnoteReference w:id="7"/>
      </w:r>
      <w:r w:rsidRPr="008B1CFA">
        <w:rPr>
          <w:rFonts w:ascii="Arial" w:hAnsi="Arial" w:cs="Arial"/>
          <w:b/>
          <w:bCs/>
          <w:sz w:val="22"/>
          <w:szCs w:val="22"/>
        </w:rPr>
        <w:t xml:space="preserve"> </w:t>
      </w:r>
      <w:r w:rsidRPr="008B1CFA">
        <w:rPr>
          <w:rFonts w:ascii="Arial" w:hAnsi="Arial" w:cs="Arial"/>
          <w:sz w:val="22"/>
          <w:szCs w:val="22"/>
        </w:rPr>
        <w:t>spośród wskazanych poniżej w tabeli oraz do określenia ich wartości docelowej w</w:t>
      </w:r>
      <w:r w:rsidR="0026591D" w:rsidRPr="008B1CFA">
        <w:rPr>
          <w:rFonts w:ascii="Arial" w:hAnsi="Arial" w:cs="Arial"/>
          <w:sz w:val="22"/>
          <w:szCs w:val="22"/>
        </w:rPr>
        <w:t> </w:t>
      </w:r>
      <w:r w:rsidRPr="008B1CFA">
        <w:rPr>
          <w:rFonts w:ascii="Arial" w:hAnsi="Arial" w:cs="Arial"/>
          <w:sz w:val="22"/>
          <w:szCs w:val="22"/>
        </w:rPr>
        <w:t>odniesieniu do założeń projektu</w:t>
      </w:r>
      <w:r w:rsidRPr="008B1CFA">
        <w:rPr>
          <w:rFonts w:ascii="Arial" w:hAnsi="Arial" w:cs="Arial"/>
          <w:iCs/>
          <w:sz w:val="22"/>
          <w:szCs w:val="22"/>
        </w:rPr>
        <w:t xml:space="preserve">. </w:t>
      </w:r>
      <w:r w:rsidRPr="008B1CFA">
        <w:rPr>
          <w:rFonts w:ascii="Arial" w:hAnsi="Arial" w:cs="Arial"/>
          <w:sz w:val="22"/>
          <w:szCs w:val="22"/>
        </w:rPr>
        <w:t xml:space="preserve">Monitoring </w:t>
      </w:r>
      <w:r w:rsidR="00F74AED" w:rsidRPr="008B1CFA">
        <w:rPr>
          <w:rFonts w:ascii="Arial" w:hAnsi="Arial" w:cs="Arial"/>
          <w:sz w:val="22"/>
          <w:szCs w:val="22"/>
        </w:rPr>
        <w:t>wskaźników wspólnych</w:t>
      </w:r>
      <w:r w:rsidRPr="008B1CFA">
        <w:rPr>
          <w:rFonts w:ascii="Arial" w:hAnsi="Arial" w:cs="Arial"/>
          <w:sz w:val="22"/>
          <w:szCs w:val="22"/>
        </w:rPr>
        <w:t>, co do zasady prowadzony jest w celach informacyjnych w związku z czym w przypadku braku możliwości określenia wartości docelowej wskaźnika na etapie konstruowania założeń projektu IP dopuszcza możliwość wprowadzenia wartości docelowej równej 0.  Natomiast na etapie realizacji projektu (wniosku o płatność) powinien zostać odnotowany faktyczny przyrost wskaźnika (jeśli wystąpi).</w:t>
      </w:r>
    </w:p>
    <w:tbl>
      <w:tblPr>
        <w:tblW w:w="9120" w:type="dxa"/>
        <w:jc w:val="center"/>
        <w:tblCellMar>
          <w:left w:w="0" w:type="dxa"/>
          <w:right w:w="0" w:type="dxa"/>
        </w:tblCellMar>
        <w:tblLook w:val="04A0" w:firstRow="1" w:lastRow="0" w:firstColumn="1" w:lastColumn="0" w:noHBand="0" w:noVBand="1"/>
      </w:tblPr>
      <w:tblGrid>
        <w:gridCol w:w="5944"/>
        <w:gridCol w:w="3166"/>
        <w:gridCol w:w="10"/>
      </w:tblGrid>
      <w:tr w:rsidR="00C31A48" w:rsidRPr="008B1CFA" w14:paraId="14E5DFC6" w14:textId="77777777" w:rsidTr="0002144D">
        <w:trPr>
          <w:trHeight w:val="388"/>
          <w:tblHeader/>
          <w:jc w:val="center"/>
        </w:trPr>
        <w:tc>
          <w:tcPr>
            <w:tcW w:w="9120" w:type="dxa"/>
            <w:gridSpan w:val="3"/>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7CE6ADA" w14:textId="77777777" w:rsidR="00C31A48" w:rsidRPr="008B1CFA" w:rsidRDefault="00C31A48" w:rsidP="003A4438">
            <w:pPr>
              <w:spacing w:before="120" w:after="120" w:line="271" w:lineRule="auto"/>
              <w:rPr>
                <w:rFonts w:ascii="Arial" w:hAnsi="Arial" w:cs="Arial"/>
                <w:b/>
                <w:bCs/>
                <w:sz w:val="22"/>
                <w:szCs w:val="22"/>
              </w:rPr>
            </w:pPr>
            <w:r w:rsidRPr="008B1CFA">
              <w:rPr>
                <w:rFonts w:ascii="Arial" w:hAnsi="Arial" w:cs="Arial"/>
                <w:b/>
                <w:bCs/>
                <w:sz w:val="22"/>
                <w:szCs w:val="22"/>
              </w:rPr>
              <w:t xml:space="preserve">Wskaźniki </w:t>
            </w:r>
            <w:r w:rsidR="005046D3" w:rsidRPr="008B1CFA">
              <w:rPr>
                <w:rFonts w:ascii="Arial" w:hAnsi="Arial" w:cs="Arial"/>
                <w:b/>
                <w:bCs/>
                <w:sz w:val="22"/>
                <w:szCs w:val="22"/>
              </w:rPr>
              <w:t xml:space="preserve">wspólne </w:t>
            </w:r>
            <w:r w:rsidRPr="008B1CFA">
              <w:rPr>
                <w:rFonts w:ascii="Arial" w:hAnsi="Arial" w:cs="Arial"/>
                <w:b/>
                <w:bCs/>
                <w:sz w:val="22"/>
                <w:szCs w:val="22"/>
              </w:rPr>
              <w:t>dla EFS</w:t>
            </w:r>
            <w:r w:rsidR="00CB6F23" w:rsidRPr="008B1CFA">
              <w:rPr>
                <w:rFonts w:ascii="Arial" w:hAnsi="Arial" w:cs="Arial"/>
                <w:b/>
                <w:bCs/>
                <w:sz w:val="22"/>
                <w:szCs w:val="22"/>
              </w:rPr>
              <w:t>+</w:t>
            </w:r>
            <w:r w:rsidRPr="008B1CFA">
              <w:rPr>
                <w:rFonts w:ascii="Arial" w:hAnsi="Arial" w:cs="Arial"/>
                <w:b/>
                <w:bCs/>
                <w:sz w:val="22"/>
                <w:szCs w:val="22"/>
              </w:rPr>
              <w:t xml:space="preserve"> zgodne z </w:t>
            </w:r>
            <w:r w:rsidRPr="008B1CFA">
              <w:rPr>
                <w:rFonts w:ascii="Arial" w:hAnsi="Arial" w:cs="Arial"/>
                <w:b/>
                <w:bCs/>
                <w:iCs/>
                <w:sz w:val="22"/>
                <w:szCs w:val="22"/>
              </w:rPr>
              <w:t>Listą Wskaźników Kluczowych</w:t>
            </w:r>
            <w:r w:rsidRPr="008B1CFA">
              <w:rPr>
                <w:rFonts w:ascii="Arial" w:hAnsi="Arial" w:cs="Arial"/>
                <w:b/>
                <w:bCs/>
                <w:sz w:val="22"/>
                <w:szCs w:val="22"/>
              </w:rPr>
              <w:t xml:space="preserve">, </w:t>
            </w:r>
            <w:r w:rsidR="00CB6F23" w:rsidRPr="008B1CFA">
              <w:rPr>
                <w:rFonts w:ascii="Arial" w:hAnsi="Arial" w:cs="Arial"/>
                <w:b/>
                <w:bCs/>
                <w:sz w:val="22"/>
                <w:szCs w:val="22"/>
              </w:rPr>
              <w:t xml:space="preserve">wskazaną w </w:t>
            </w:r>
            <w:r w:rsidR="008730A1" w:rsidRPr="008B1CFA">
              <w:rPr>
                <w:rFonts w:ascii="Arial" w:hAnsi="Arial" w:cs="Arial"/>
                <w:b/>
                <w:bCs/>
                <w:sz w:val="22"/>
                <w:szCs w:val="22"/>
              </w:rPr>
              <w:t xml:space="preserve"> </w:t>
            </w:r>
            <w:r w:rsidR="00CB6F23" w:rsidRPr="008B1CFA">
              <w:rPr>
                <w:rFonts w:ascii="Arial" w:hAnsi="Arial" w:cs="Arial"/>
                <w:b/>
                <w:bCs/>
                <w:sz w:val="22"/>
                <w:szCs w:val="22"/>
              </w:rPr>
              <w:t xml:space="preserve">Podrozdziale 2.2 Wytycznych dotyczących monitorowania postępu rzeczowego realizacji programów na lata 2021-2027 </w:t>
            </w:r>
          </w:p>
        </w:tc>
      </w:tr>
      <w:tr w:rsidR="00EC70BD" w:rsidRPr="008B1CFA" w14:paraId="6C613C86" w14:textId="77777777" w:rsidTr="00EC70BD">
        <w:trPr>
          <w:trHeight w:val="388"/>
          <w:tblHeader/>
          <w:jc w:val="center"/>
        </w:trPr>
        <w:tc>
          <w:tcPr>
            <w:tcW w:w="5944" w:type="dxa"/>
            <w:tcBorders>
              <w:top w:val="single" w:sz="8" w:space="0" w:color="auto"/>
              <w:left w:val="single" w:sz="8" w:space="0" w:color="auto"/>
              <w:bottom w:val="single" w:sz="8" w:space="0" w:color="auto"/>
              <w:right w:val="single" w:sz="4" w:space="0" w:color="auto"/>
            </w:tcBorders>
            <w:shd w:val="clear" w:color="auto" w:fill="DEEAF6"/>
            <w:tcMar>
              <w:top w:w="0" w:type="dxa"/>
              <w:left w:w="108" w:type="dxa"/>
              <w:bottom w:w="0" w:type="dxa"/>
              <w:right w:w="108" w:type="dxa"/>
            </w:tcMar>
          </w:tcPr>
          <w:p w14:paraId="51C679B5" w14:textId="77777777"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Nazwa wskaźnika</w:t>
            </w:r>
          </w:p>
        </w:tc>
        <w:tc>
          <w:tcPr>
            <w:tcW w:w="3176" w:type="dxa"/>
            <w:gridSpan w:val="2"/>
            <w:tcBorders>
              <w:top w:val="single" w:sz="8" w:space="0" w:color="auto"/>
              <w:left w:val="single" w:sz="4" w:space="0" w:color="auto"/>
              <w:bottom w:val="single" w:sz="8" w:space="0" w:color="auto"/>
              <w:right w:val="single" w:sz="8" w:space="0" w:color="auto"/>
            </w:tcBorders>
            <w:shd w:val="clear" w:color="auto" w:fill="DEEAF6"/>
          </w:tcPr>
          <w:p w14:paraId="4637F93C" w14:textId="0C2E9365" w:rsidR="00EC70BD" w:rsidRPr="008B1CFA" w:rsidRDefault="00EC70BD" w:rsidP="003A4438">
            <w:pPr>
              <w:spacing w:before="120" w:after="120" w:line="271" w:lineRule="auto"/>
              <w:rPr>
                <w:rFonts w:ascii="Arial" w:hAnsi="Arial" w:cs="Arial"/>
                <w:b/>
                <w:bCs/>
                <w:sz w:val="22"/>
                <w:szCs w:val="22"/>
              </w:rPr>
            </w:pPr>
            <w:r w:rsidRPr="008B1CFA">
              <w:rPr>
                <w:rFonts w:ascii="Arial" w:hAnsi="Arial" w:cs="Arial"/>
                <w:sz w:val="22"/>
                <w:szCs w:val="22"/>
              </w:rPr>
              <w:t>Wartość docelowa wskaźnika w projekcie</w:t>
            </w:r>
          </w:p>
        </w:tc>
      </w:tr>
      <w:tr w:rsidR="00EC70BD" w:rsidRPr="008B1CFA" w14:paraId="01379710" w14:textId="77777777" w:rsidTr="00EC70BD">
        <w:trPr>
          <w:trHeight w:val="343"/>
          <w:jc w:val="center"/>
        </w:trPr>
        <w:tc>
          <w:tcPr>
            <w:tcW w:w="5944"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vAlign w:val="center"/>
            <w:hideMark/>
          </w:tcPr>
          <w:p w14:paraId="695BD6B1" w14:textId="76CA3AF8" w:rsidR="00EC70BD" w:rsidRPr="008B1CFA" w:rsidRDefault="00EC70BD" w:rsidP="00505A83">
            <w:pPr>
              <w:spacing w:before="120" w:after="120" w:line="271" w:lineRule="auto"/>
              <w:ind w:left="164" w:firstLine="37"/>
              <w:rPr>
                <w:rFonts w:ascii="Arial" w:hAnsi="Arial" w:cs="Arial"/>
                <w:sz w:val="22"/>
                <w:szCs w:val="22"/>
              </w:rPr>
            </w:pPr>
            <w:r w:rsidRPr="008B1CFA">
              <w:rPr>
                <w:rFonts w:ascii="Arial" w:hAnsi="Arial" w:cs="Arial"/>
                <w:sz w:val="22"/>
                <w:szCs w:val="22"/>
              </w:rPr>
              <w:t>Liczba obiektów dostosowanych do potrzeb osób z niepełnosprawnościami  [szt.]</w:t>
            </w:r>
            <w:r w:rsidR="00505A83" w:rsidRPr="003F6B29">
              <w:rPr>
                <w:rFonts w:ascii="Arial" w:hAnsi="Arial" w:cs="Arial"/>
                <w:sz w:val="22"/>
                <w:szCs w:val="22"/>
              </w:rPr>
              <w:t xml:space="preserve"> </w:t>
            </w:r>
            <w:r w:rsidR="00505A83">
              <w:rPr>
                <w:rFonts w:ascii="Arial" w:hAnsi="Arial" w:cs="Arial"/>
                <w:sz w:val="22"/>
                <w:szCs w:val="22"/>
              </w:rPr>
              <w:t xml:space="preserve">- </w:t>
            </w:r>
            <w:r w:rsidR="00505A83" w:rsidRPr="003F6B29">
              <w:rPr>
                <w:rFonts w:ascii="Arial" w:hAnsi="Arial" w:cs="Arial"/>
                <w:sz w:val="22"/>
                <w:szCs w:val="22"/>
              </w:rPr>
              <w:t>zgodnie z LWK</w:t>
            </w:r>
          </w:p>
        </w:tc>
        <w:tc>
          <w:tcPr>
            <w:tcW w:w="3176" w:type="dxa"/>
            <w:gridSpan w:val="2"/>
            <w:tcBorders>
              <w:top w:val="nil"/>
              <w:left w:val="single" w:sz="4" w:space="0" w:color="auto"/>
              <w:bottom w:val="single" w:sz="8" w:space="0" w:color="auto"/>
              <w:right w:val="single" w:sz="8" w:space="0" w:color="auto"/>
            </w:tcBorders>
            <w:shd w:val="clear" w:color="auto" w:fill="FFFFFF"/>
            <w:vAlign w:val="center"/>
          </w:tcPr>
          <w:p w14:paraId="03482171"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 xml:space="preserve">podlega monitorowaniu </w:t>
            </w:r>
          </w:p>
        </w:tc>
      </w:tr>
      <w:tr w:rsidR="00EC70BD" w:rsidRPr="008B1CFA" w14:paraId="2FECA927"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4CAAFE55" w14:textId="71D943E8" w:rsidR="00EC70BD" w:rsidRPr="008B1CFA" w:rsidRDefault="00EC70BD" w:rsidP="00505A83">
            <w:pPr>
              <w:spacing w:before="120" w:after="120" w:line="271" w:lineRule="auto"/>
              <w:ind w:left="164" w:firstLine="37"/>
              <w:rPr>
                <w:rFonts w:ascii="Arial" w:hAnsi="Arial" w:cs="Arial"/>
                <w:sz w:val="22"/>
                <w:szCs w:val="22"/>
              </w:rPr>
            </w:pPr>
            <w:r w:rsidRPr="008B1CFA">
              <w:rPr>
                <w:rFonts w:ascii="Arial" w:hAnsi="Arial" w:cs="Arial"/>
                <w:sz w:val="22"/>
                <w:szCs w:val="22"/>
              </w:rPr>
              <w:t>Liczba projektów, w których sfinansowano koszty racjonalnych usprawnień dla osób z niepełnosprawnościami [szt.]</w:t>
            </w:r>
            <w:r w:rsidR="000A1AE9">
              <w:rPr>
                <w:rFonts w:ascii="Arial" w:hAnsi="Arial" w:cs="Arial"/>
                <w:sz w:val="22"/>
                <w:szCs w:val="22"/>
              </w:rPr>
              <w:t xml:space="preserve"> -</w:t>
            </w:r>
            <w:r w:rsidR="000A1AE9" w:rsidRPr="003F6B29">
              <w:rPr>
                <w:rFonts w:ascii="Arial" w:hAnsi="Arial" w:cs="Arial"/>
                <w:sz w:val="22"/>
                <w:szCs w:val="22"/>
              </w:rPr>
              <w:t xml:space="preserve"> zgodnie z LWK</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BD239"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2E1775BD"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25220BD8" w14:textId="05224E8B" w:rsidR="00EC70BD" w:rsidRPr="008B1CFA" w:rsidRDefault="00EC70BD" w:rsidP="00505A83">
            <w:pPr>
              <w:spacing w:before="120" w:after="120" w:line="271" w:lineRule="auto"/>
              <w:ind w:left="164" w:firstLine="37"/>
              <w:rPr>
                <w:rFonts w:ascii="Arial" w:hAnsi="Arial" w:cs="Arial"/>
                <w:sz w:val="22"/>
                <w:szCs w:val="22"/>
              </w:rPr>
            </w:pPr>
            <w:r w:rsidRPr="008B1CFA">
              <w:rPr>
                <w:rFonts w:ascii="Arial" w:hAnsi="Arial" w:cs="Arial"/>
                <w:sz w:val="22"/>
                <w:szCs w:val="22"/>
              </w:rPr>
              <w:t>Liczba osób z niepełnosprawnościami objętych wsparciem w programie</w:t>
            </w:r>
            <w:r w:rsidR="000A1AE9">
              <w:rPr>
                <w:rFonts w:ascii="Arial" w:hAnsi="Arial" w:cs="Arial"/>
                <w:sz w:val="22"/>
                <w:szCs w:val="22"/>
              </w:rPr>
              <w:t xml:space="preserve"> -</w:t>
            </w:r>
            <w:r w:rsidR="000A1AE9" w:rsidRPr="003F6B29">
              <w:rPr>
                <w:rFonts w:ascii="Arial" w:hAnsi="Arial" w:cs="Arial"/>
                <w:sz w:val="22"/>
                <w:szCs w:val="22"/>
              </w:rPr>
              <w:t xml:space="preserve"> zgodnie z LWK</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2D2CAB" w14:textId="370F20A8" w:rsidR="00EC70BD" w:rsidRPr="008B1CFA" w:rsidRDefault="00786890" w:rsidP="00EC70BD">
            <w:pPr>
              <w:spacing w:before="120" w:after="120" w:line="271" w:lineRule="auto"/>
              <w:ind w:left="357" w:hanging="156"/>
              <w:rPr>
                <w:rFonts w:ascii="Arial" w:hAnsi="Arial" w:cs="Arial"/>
                <w:sz w:val="22"/>
                <w:szCs w:val="22"/>
              </w:rPr>
            </w:pPr>
            <w:r>
              <w:rPr>
                <w:rFonts w:ascii="Arial" w:hAnsi="Arial" w:cs="Arial"/>
                <w:sz w:val="22"/>
                <w:szCs w:val="22"/>
              </w:rPr>
              <w:t>247</w:t>
            </w:r>
            <w:r>
              <w:rPr>
                <w:rStyle w:val="Odwoanieprzypisudolnego"/>
                <w:rFonts w:ascii="Arial" w:hAnsi="Arial" w:cs="Arial"/>
                <w:sz w:val="22"/>
                <w:szCs w:val="22"/>
              </w:rPr>
              <w:footnoteReference w:id="8"/>
            </w:r>
          </w:p>
        </w:tc>
      </w:tr>
      <w:tr w:rsidR="00EC70BD" w:rsidRPr="008B1CFA" w14:paraId="48A7C8CC"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50C906D" w14:textId="34B19594" w:rsidR="00EC70BD" w:rsidRPr="008B1CFA" w:rsidRDefault="00EC70BD" w:rsidP="00505A83">
            <w:pPr>
              <w:spacing w:before="120" w:after="120" w:line="271" w:lineRule="auto"/>
              <w:ind w:left="164" w:firstLine="37"/>
              <w:rPr>
                <w:rFonts w:ascii="Arial" w:hAnsi="Arial" w:cs="Arial"/>
                <w:sz w:val="22"/>
                <w:szCs w:val="22"/>
              </w:rPr>
            </w:pPr>
            <w:r w:rsidRPr="008B1CFA">
              <w:rPr>
                <w:rFonts w:ascii="Arial" w:hAnsi="Arial" w:cs="Arial"/>
                <w:sz w:val="22"/>
                <w:szCs w:val="22"/>
              </w:rPr>
              <w:t>Liczba osób z krajów trzecich objętych wsparciem w programie</w:t>
            </w:r>
            <w:r w:rsidR="000A1AE9">
              <w:rPr>
                <w:rFonts w:ascii="Arial" w:hAnsi="Arial" w:cs="Arial"/>
                <w:sz w:val="22"/>
                <w:szCs w:val="22"/>
              </w:rPr>
              <w:t xml:space="preserve"> -</w:t>
            </w:r>
            <w:r w:rsidR="000A1AE9" w:rsidRPr="003F6B29">
              <w:rPr>
                <w:rFonts w:ascii="Arial" w:hAnsi="Arial" w:cs="Arial"/>
                <w:sz w:val="22"/>
                <w:szCs w:val="22"/>
              </w:rPr>
              <w:t xml:space="preserve"> zgodnie z LWK</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D8B59" w14:textId="77777777" w:rsidR="00EC70BD" w:rsidRPr="008B1CFA" w:rsidRDefault="00EC70BD" w:rsidP="00EC70BD">
            <w:pPr>
              <w:spacing w:before="120" w:after="120" w:line="271" w:lineRule="auto"/>
              <w:rPr>
                <w:rFonts w:ascii="Arial" w:hAnsi="Arial" w:cs="Arial"/>
                <w:sz w:val="22"/>
                <w:szCs w:val="22"/>
              </w:rPr>
            </w:pPr>
            <w:r w:rsidRPr="008B1CFA">
              <w:rPr>
                <w:rFonts w:ascii="Arial" w:hAnsi="Arial" w:cs="Arial"/>
                <w:sz w:val="22"/>
                <w:szCs w:val="22"/>
              </w:rPr>
              <w:t xml:space="preserve">    podlega monitorowaniu</w:t>
            </w:r>
          </w:p>
        </w:tc>
      </w:tr>
      <w:tr w:rsidR="00EC70BD" w:rsidRPr="008B1CFA" w14:paraId="1B852CCF"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7CF106D" w14:textId="37D72372" w:rsidR="00EC70BD" w:rsidRPr="008B1CFA" w:rsidRDefault="00EC70BD" w:rsidP="00505A83">
            <w:pPr>
              <w:spacing w:before="120" w:after="120" w:line="271" w:lineRule="auto"/>
              <w:ind w:left="164" w:firstLine="37"/>
              <w:rPr>
                <w:rFonts w:ascii="Arial" w:hAnsi="Arial" w:cs="Arial"/>
                <w:sz w:val="22"/>
                <w:szCs w:val="22"/>
              </w:rPr>
            </w:pPr>
            <w:r w:rsidRPr="008B1CFA">
              <w:rPr>
                <w:rFonts w:ascii="Arial" w:hAnsi="Arial" w:cs="Arial"/>
                <w:sz w:val="22"/>
                <w:szCs w:val="22"/>
              </w:rPr>
              <w:t>Liczba osób obcego pochodzenia objętych wsparciem w programie</w:t>
            </w:r>
            <w:r w:rsidR="000A1AE9">
              <w:rPr>
                <w:rFonts w:ascii="Arial" w:hAnsi="Arial" w:cs="Arial"/>
                <w:sz w:val="22"/>
                <w:szCs w:val="22"/>
              </w:rPr>
              <w:t xml:space="preserve"> -</w:t>
            </w:r>
            <w:r w:rsidR="000A1AE9" w:rsidRPr="003F6B29">
              <w:rPr>
                <w:rFonts w:ascii="Arial" w:hAnsi="Arial" w:cs="Arial"/>
                <w:sz w:val="22"/>
                <w:szCs w:val="22"/>
              </w:rPr>
              <w:t xml:space="preserve"> zgodnie z LWK</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60908" w14:textId="77777777" w:rsidR="00EC70BD" w:rsidRPr="008B1CFA" w:rsidRDefault="00EC70BD" w:rsidP="00EC70BD">
            <w:pPr>
              <w:spacing w:before="120" w:after="120" w:line="271" w:lineRule="auto"/>
              <w:ind w:left="357" w:hanging="156"/>
              <w:rPr>
                <w:rFonts w:ascii="Arial" w:hAnsi="Arial" w:cs="Arial"/>
                <w:sz w:val="22"/>
                <w:szCs w:val="22"/>
              </w:rPr>
            </w:pPr>
            <w:r w:rsidRPr="008B1CFA">
              <w:rPr>
                <w:rFonts w:ascii="Arial" w:hAnsi="Arial" w:cs="Arial"/>
                <w:sz w:val="22"/>
                <w:szCs w:val="22"/>
              </w:rPr>
              <w:t>podlega monitorowaniu</w:t>
            </w:r>
          </w:p>
        </w:tc>
      </w:tr>
      <w:tr w:rsidR="00EC70BD" w:rsidRPr="008B1CFA" w14:paraId="021B985F" w14:textId="77777777" w:rsidTr="00EC70BD">
        <w:trPr>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F14BDD1" w14:textId="5A09F5B1"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Liczba osób należących do mniejszości, w tym społeczności marginalizowanych takich jak Romowie, objętych wsparciem w programie</w:t>
            </w:r>
            <w:r w:rsidR="000A1AE9">
              <w:rPr>
                <w:rFonts w:ascii="Arial" w:hAnsi="Arial" w:cs="Arial"/>
                <w:sz w:val="22"/>
                <w:szCs w:val="22"/>
              </w:rPr>
              <w:t xml:space="preserve"> -</w:t>
            </w:r>
            <w:r w:rsidR="000A1AE9" w:rsidRPr="003F6B29">
              <w:rPr>
                <w:rFonts w:ascii="Arial" w:hAnsi="Arial" w:cs="Arial"/>
                <w:sz w:val="22"/>
                <w:szCs w:val="22"/>
              </w:rPr>
              <w:t xml:space="preserve"> zgodnie z LWK</w:t>
            </w:r>
          </w:p>
        </w:tc>
        <w:tc>
          <w:tcPr>
            <w:tcW w:w="317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2D2BE"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r w:rsidR="00EC70BD" w:rsidRPr="008B1CFA" w14:paraId="53883EC1" w14:textId="77777777" w:rsidTr="00EC70BD">
        <w:trPr>
          <w:gridAfter w:val="1"/>
          <w:wAfter w:w="10" w:type="dxa"/>
          <w:trHeight w:val="343"/>
          <w:jc w:val="center"/>
        </w:trPr>
        <w:tc>
          <w:tcPr>
            <w:tcW w:w="594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7B123B7" w14:textId="4BD7D5BB"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 xml:space="preserve">Liczba osób w kryzysie bezdomności lub dotkniętych wykluczeniem z dostępu do mieszkań, objętych wsparciem w programie </w:t>
            </w:r>
            <w:r w:rsidR="00505A83">
              <w:rPr>
                <w:rFonts w:ascii="Arial" w:hAnsi="Arial" w:cs="Arial"/>
                <w:sz w:val="22"/>
                <w:szCs w:val="22"/>
              </w:rPr>
              <w:t>-</w:t>
            </w:r>
            <w:r w:rsidR="00505A83" w:rsidRPr="003F6B29">
              <w:rPr>
                <w:rFonts w:ascii="Arial" w:hAnsi="Arial" w:cs="Arial"/>
                <w:sz w:val="22"/>
                <w:szCs w:val="22"/>
              </w:rPr>
              <w:t xml:space="preserve"> zgodnie z LWK</w:t>
            </w:r>
          </w:p>
        </w:tc>
        <w:tc>
          <w:tcPr>
            <w:tcW w:w="3166" w:type="dxa"/>
            <w:tcBorders>
              <w:top w:val="single" w:sz="4" w:space="0" w:color="auto"/>
              <w:left w:val="single" w:sz="4" w:space="0" w:color="auto"/>
              <w:bottom w:val="single" w:sz="4" w:space="0" w:color="auto"/>
              <w:right w:val="single" w:sz="4" w:space="0" w:color="auto"/>
            </w:tcBorders>
            <w:shd w:val="clear" w:color="auto" w:fill="FFFFFF"/>
            <w:vAlign w:val="center"/>
          </w:tcPr>
          <w:p w14:paraId="61B40DF4" w14:textId="77777777" w:rsidR="00EC70BD" w:rsidRPr="008B1CFA" w:rsidRDefault="00EC70BD" w:rsidP="00EC70BD">
            <w:pPr>
              <w:spacing w:before="120" w:after="120" w:line="271" w:lineRule="auto"/>
              <w:ind w:left="164" w:firstLine="37"/>
              <w:rPr>
                <w:rFonts w:ascii="Arial" w:hAnsi="Arial" w:cs="Arial"/>
                <w:sz w:val="22"/>
                <w:szCs w:val="22"/>
              </w:rPr>
            </w:pPr>
            <w:r w:rsidRPr="008B1CFA">
              <w:rPr>
                <w:rFonts w:ascii="Arial" w:hAnsi="Arial" w:cs="Arial"/>
                <w:sz w:val="22"/>
                <w:szCs w:val="22"/>
              </w:rPr>
              <w:t>podlega monitorowaniu</w:t>
            </w:r>
          </w:p>
        </w:tc>
      </w:tr>
    </w:tbl>
    <w:p w14:paraId="2CDC4848" w14:textId="5A648CCB" w:rsidR="00EA4E97" w:rsidRPr="008B1CFA" w:rsidRDefault="00C31A48" w:rsidP="00E83778">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wyboru </w:t>
      </w:r>
      <w:r w:rsidR="003F75F6" w:rsidRPr="008B1CFA">
        <w:rPr>
          <w:rFonts w:ascii="Arial" w:hAnsi="Arial" w:cs="Arial"/>
          <w:sz w:val="22"/>
          <w:szCs w:val="22"/>
        </w:rPr>
        <w:t xml:space="preserve">wszystkich </w:t>
      </w:r>
      <w:r w:rsidRPr="008B1CFA">
        <w:rPr>
          <w:rFonts w:ascii="Arial" w:hAnsi="Arial" w:cs="Arial"/>
          <w:sz w:val="22"/>
          <w:szCs w:val="22"/>
        </w:rPr>
        <w:t>wskaźników wskazanych w</w:t>
      </w:r>
      <w:r w:rsidR="00AE717E" w:rsidRPr="008B1CFA">
        <w:rPr>
          <w:rFonts w:ascii="Arial" w:hAnsi="Arial" w:cs="Arial"/>
          <w:sz w:val="22"/>
          <w:szCs w:val="22"/>
          <w:lang w:val="pl-PL"/>
        </w:rPr>
        <w:t> </w:t>
      </w:r>
      <w:r w:rsidRPr="008B1CFA">
        <w:rPr>
          <w:rFonts w:ascii="Arial" w:hAnsi="Arial" w:cs="Arial"/>
          <w:sz w:val="22"/>
          <w:szCs w:val="22"/>
        </w:rPr>
        <w:t xml:space="preserve">Regulaminie </w:t>
      </w:r>
      <w:r w:rsidR="003F14CE" w:rsidRPr="008B1CFA">
        <w:rPr>
          <w:rFonts w:ascii="Arial" w:hAnsi="Arial" w:cs="Arial"/>
          <w:sz w:val="22"/>
          <w:szCs w:val="22"/>
          <w:lang w:val="pl-PL"/>
        </w:rPr>
        <w:t>wy</w:t>
      </w:r>
      <w:r w:rsidR="00F72DA5" w:rsidRPr="008B1CFA">
        <w:rPr>
          <w:rFonts w:ascii="Arial" w:hAnsi="Arial" w:cs="Arial"/>
          <w:sz w:val="22"/>
          <w:szCs w:val="22"/>
          <w:lang w:val="pl-PL"/>
        </w:rPr>
        <w:t>boru</w:t>
      </w:r>
      <w:r w:rsidRPr="008B1CFA">
        <w:rPr>
          <w:rFonts w:ascii="Arial" w:hAnsi="Arial" w:cs="Arial"/>
          <w:sz w:val="22"/>
          <w:szCs w:val="22"/>
        </w:rPr>
        <w:t xml:space="preserve"> </w:t>
      </w:r>
      <w:r w:rsidR="00A651B5" w:rsidRPr="008B1CFA">
        <w:rPr>
          <w:rFonts w:ascii="Arial" w:hAnsi="Arial" w:cs="Arial"/>
          <w:sz w:val="22"/>
          <w:szCs w:val="22"/>
        </w:rPr>
        <w:t xml:space="preserve">Określone </w:t>
      </w:r>
      <w:r w:rsidRPr="008B1CFA">
        <w:rPr>
          <w:rFonts w:ascii="Arial" w:hAnsi="Arial" w:cs="Arial"/>
          <w:sz w:val="22"/>
          <w:szCs w:val="22"/>
        </w:rPr>
        <w:t>we wniosku o dofinansowanie wskaźniki powinny odpowiadać planowanym do realizacji typom projektu/operacji</w:t>
      </w:r>
      <w:r w:rsidR="00CA6D08" w:rsidRPr="008B1CFA">
        <w:rPr>
          <w:rFonts w:ascii="Arial" w:hAnsi="Arial" w:cs="Arial"/>
          <w:sz w:val="22"/>
          <w:szCs w:val="22"/>
          <w:lang w:val="pl-PL"/>
        </w:rPr>
        <w:t xml:space="preserve"> i muszą posiadać wartości </w:t>
      </w:r>
      <w:r w:rsidR="00CA6D08" w:rsidRPr="008B1CFA">
        <w:rPr>
          <w:rFonts w:ascii="Arial" w:hAnsi="Arial" w:cs="Arial"/>
          <w:sz w:val="22"/>
          <w:szCs w:val="22"/>
          <w:lang w:val="pl-PL"/>
        </w:rPr>
        <w:lastRenderedPageBreak/>
        <w:t>adekwatne do pl</w:t>
      </w:r>
      <w:r w:rsidR="00A55184" w:rsidRPr="008B1CFA">
        <w:rPr>
          <w:rFonts w:ascii="Arial" w:hAnsi="Arial" w:cs="Arial"/>
          <w:sz w:val="22"/>
          <w:szCs w:val="22"/>
          <w:lang w:val="pl-PL"/>
        </w:rPr>
        <w:t>a</w:t>
      </w:r>
      <w:r w:rsidR="00CA6D08" w:rsidRPr="008B1CFA">
        <w:rPr>
          <w:rFonts w:ascii="Arial" w:hAnsi="Arial" w:cs="Arial"/>
          <w:sz w:val="22"/>
          <w:szCs w:val="22"/>
          <w:lang w:val="pl-PL"/>
        </w:rPr>
        <w:t xml:space="preserve">nowanych działań. W przypadku gdy wnioskodawca nie zakłada realizacji działań monitorowanych przez </w:t>
      </w:r>
      <w:r w:rsidR="00B007BB" w:rsidRPr="008B1CFA">
        <w:rPr>
          <w:rFonts w:ascii="Arial" w:hAnsi="Arial" w:cs="Arial"/>
          <w:sz w:val="22"/>
          <w:szCs w:val="22"/>
          <w:lang w:val="pl-PL"/>
        </w:rPr>
        <w:t xml:space="preserve">niektóre ze </w:t>
      </w:r>
      <w:r w:rsidR="00CA6D08" w:rsidRPr="008B1CFA">
        <w:rPr>
          <w:rFonts w:ascii="Arial" w:hAnsi="Arial" w:cs="Arial"/>
          <w:sz w:val="22"/>
          <w:szCs w:val="22"/>
          <w:lang w:val="pl-PL"/>
        </w:rPr>
        <w:t>wskaźnik</w:t>
      </w:r>
      <w:r w:rsidR="00B007BB" w:rsidRPr="008B1CFA">
        <w:rPr>
          <w:rFonts w:ascii="Arial" w:hAnsi="Arial" w:cs="Arial"/>
          <w:sz w:val="22"/>
          <w:szCs w:val="22"/>
          <w:lang w:val="pl-PL"/>
        </w:rPr>
        <w:t>ów</w:t>
      </w:r>
      <w:r w:rsidR="00E411BF" w:rsidRPr="008B1CFA">
        <w:rPr>
          <w:rFonts w:ascii="Arial" w:hAnsi="Arial" w:cs="Arial"/>
          <w:sz w:val="22"/>
          <w:szCs w:val="22"/>
          <w:lang w:val="pl-PL"/>
        </w:rPr>
        <w:t xml:space="preserve"> </w:t>
      </w:r>
      <w:r w:rsidR="00CA6D08" w:rsidRPr="008B1CFA">
        <w:rPr>
          <w:rFonts w:ascii="Arial" w:hAnsi="Arial" w:cs="Arial"/>
          <w:sz w:val="22"/>
          <w:szCs w:val="22"/>
          <w:lang w:val="pl-PL"/>
        </w:rPr>
        <w:t>zawart</w:t>
      </w:r>
      <w:r w:rsidR="00B007BB" w:rsidRPr="008B1CFA">
        <w:rPr>
          <w:rFonts w:ascii="Arial" w:hAnsi="Arial" w:cs="Arial"/>
          <w:sz w:val="22"/>
          <w:szCs w:val="22"/>
          <w:lang w:val="pl-PL"/>
        </w:rPr>
        <w:t>ych</w:t>
      </w:r>
      <w:r w:rsidR="00CA6D08" w:rsidRPr="008B1CFA">
        <w:rPr>
          <w:rFonts w:ascii="Arial" w:hAnsi="Arial" w:cs="Arial"/>
          <w:sz w:val="22"/>
          <w:szCs w:val="22"/>
          <w:lang w:val="pl-PL"/>
        </w:rPr>
        <w:t xml:space="preserve"> w Regulaminie wyboru, </w:t>
      </w:r>
      <w:r w:rsidR="00CA6D08" w:rsidRPr="008B1CFA">
        <w:rPr>
          <w:rFonts w:ascii="Arial" w:hAnsi="Arial" w:cs="Arial"/>
          <w:sz w:val="22"/>
          <w:szCs w:val="22"/>
        </w:rPr>
        <w:t>IP dopuszcza możliwość wprowadzenia wartości docelowej równej 0.  Natomiast na etapie realizacji projektu (wniosku o płatność) powinien zostać odnotowany faktyczny przyrost wskaźnika (jeśli wystąpi)</w:t>
      </w:r>
      <w:r w:rsidR="009F12FB" w:rsidRPr="008B1CFA">
        <w:rPr>
          <w:rFonts w:ascii="Arial" w:hAnsi="Arial" w:cs="Arial"/>
          <w:sz w:val="22"/>
          <w:szCs w:val="22"/>
          <w:lang w:val="pl-PL"/>
        </w:rPr>
        <w:t>.</w:t>
      </w:r>
    </w:p>
    <w:p w14:paraId="19CDC7A7" w14:textId="77777777" w:rsidR="009F12FB" w:rsidRPr="008B1CFA" w:rsidRDefault="009F12FB" w:rsidP="00E83778">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Dokonując sposobu wyliczenia wskaźnika w projekcie należy zawsze określać go zgodnie z właściwą jednostka miary, tj. sztuki/osoby. Nie dopuszcza się stosowania wiarygodnych szacunków do określania wartości docelowej wskaźników w projekcie.</w:t>
      </w:r>
    </w:p>
    <w:p w14:paraId="06710ED0" w14:textId="77777777" w:rsidR="00CC51A2" w:rsidRDefault="00CC51A2" w:rsidP="00E83778">
      <w:pPr>
        <w:pStyle w:val="Akapitzlist"/>
        <w:numPr>
          <w:ilvl w:val="2"/>
          <w:numId w:val="34"/>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Wymienione w liście rozwijanej wskaźniki dostępne w SOWA EFS mogą nie obejmować całości rezultatów i produktów danego projektu. W związku z powyższym Wnioskodawca może określić </w:t>
      </w:r>
      <w:r w:rsidR="00395B88" w:rsidRPr="008B1CFA">
        <w:rPr>
          <w:rFonts w:ascii="Arial" w:hAnsi="Arial" w:cs="Arial"/>
          <w:sz w:val="22"/>
          <w:szCs w:val="22"/>
          <w:lang w:val="pl-PL"/>
        </w:rPr>
        <w:t xml:space="preserve">własne </w:t>
      </w:r>
      <w:r w:rsidRPr="008B1CFA">
        <w:rPr>
          <w:rFonts w:ascii="Arial" w:hAnsi="Arial" w:cs="Arial"/>
          <w:sz w:val="22"/>
          <w:szCs w:val="22"/>
        </w:rPr>
        <w:t xml:space="preserve">wskaźniki </w:t>
      </w:r>
      <w:r w:rsidR="00395B88" w:rsidRPr="008B1CFA">
        <w:rPr>
          <w:rFonts w:ascii="Arial" w:hAnsi="Arial" w:cs="Arial"/>
          <w:sz w:val="22"/>
          <w:szCs w:val="22"/>
          <w:lang w:val="pl-PL"/>
        </w:rPr>
        <w:t>(</w:t>
      </w:r>
      <w:r w:rsidRPr="008B1CFA">
        <w:rPr>
          <w:rFonts w:ascii="Arial" w:hAnsi="Arial" w:cs="Arial"/>
          <w:sz w:val="22"/>
          <w:szCs w:val="22"/>
        </w:rPr>
        <w:t>specyficzne</w:t>
      </w:r>
      <w:r w:rsidR="00395B88" w:rsidRPr="008B1CFA">
        <w:rPr>
          <w:rFonts w:ascii="Arial" w:hAnsi="Arial" w:cs="Arial"/>
          <w:sz w:val="22"/>
          <w:szCs w:val="22"/>
          <w:lang w:val="pl-PL"/>
        </w:rPr>
        <w:t>)</w:t>
      </w:r>
      <w:r w:rsidRPr="008B1CFA">
        <w:rPr>
          <w:rFonts w:ascii="Arial" w:hAnsi="Arial" w:cs="Arial"/>
          <w:sz w:val="22"/>
          <w:szCs w:val="22"/>
        </w:rPr>
        <w:t xml:space="preserve"> dla projektu, których realizacja jest wynikiem projektu. Wskaźniki specyficzne określane są przez Wnioskodawcę i mają charakter monitoringowo-rozliczeniowy na poziomie danego projektu z uwagi na brak możliwości ich agregowania i porównywania pomiędzy projektami.</w:t>
      </w:r>
    </w:p>
    <w:p w14:paraId="2D67A8CA" w14:textId="0BD5B6D5" w:rsidR="00642C46" w:rsidRPr="001D70C5" w:rsidRDefault="001D70C5" w:rsidP="001D70C5">
      <w:pPr>
        <w:spacing w:before="120" w:after="120" w:line="271" w:lineRule="auto"/>
        <w:rPr>
          <w:rFonts w:ascii="Arial" w:hAnsi="Arial" w:cs="Arial"/>
          <w:b/>
          <w:bCs/>
          <w:sz w:val="22"/>
          <w:szCs w:val="22"/>
        </w:rPr>
      </w:pPr>
      <w:r w:rsidRPr="001D70C5">
        <w:rPr>
          <w:rFonts w:ascii="Arial" w:hAnsi="Arial" w:cs="Arial"/>
          <w:b/>
          <w:bCs/>
          <w:sz w:val="22"/>
          <w:szCs w:val="22"/>
        </w:rPr>
        <w:t>Dodatkowo:</w:t>
      </w:r>
    </w:p>
    <w:p w14:paraId="2A0AD0AB" w14:textId="1A2E0A37" w:rsidR="001D70C5" w:rsidRPr="001D70C5" w:rsidRDefault="001D70C5" w:rsidP="001D70C5">
      <w:pPr>
        <w:spacing w:before="120" w:after="120" w:line="271" w:lineRule="auto"/>
        <w:rPr>
          <w:rFonts w:ascii="Arial" w:hAnsi="Arial" w:cs="Arial"/>
          <w:b/>
          <w:sz w:val="22"/>
          <w:szCs w:val="22"/>
        </w:rPr>
      </w:pPr>
      <w:r w:rsidRPr="001D70C5">
        <w:rPr>
          <w:rFonts w:ascii="Arial" w:hAnsi="Arial" w:cs="Arial"/>
          <w:b/>
          <w:bCs/>
          <w:sz w:val="22"/>
          <w:szCs w:val="22"/>
        </w:rPr>
        <w:t>W ramach niniejszego naboru w przypadku projektów zakładających realizację kryterium specyficznego jakościowego nr 1 należy utworzyć jeden z niżej wskazanych wskaźników specyficzny</w:t>
      </w:r>
      <w:r w:rsidR="001C0EAA">
        <w:rPr>
          <w:rFonts w:ascii="Arial" w:hAnsi="Arial" w:cs="Arial"/>
          <w:b/>
          <w:bCs/>
          <w:sz w:val="22"/>
          <w:szCs w:val="22"/>
        </w:rPr>
        <w:t>ch</w:t>
      </w:r>
      <w:r w:rsidRPr="001D70C5">
        <w:rPr>
          <w:rFonts w:ascii="Arial" w:hAnsi="Arial" w:cs="Arial"/>
          <w:b/>
          <w:bCs/>
          <w:sz w:val="22"/>
          <w:szCs w:val="22"/>
        </w:rPr>
        <w:t xml:space="preserve"> dla projektu. Należy wybrać wskaźnik, dostosowany do grupy docelowej, która zostanie objęta wsparciem przez Wnioskodawcę w ramach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1D70C5" w:rsidRPr="00D36D0F" w14:paraId="42B4EF5C" w14:textId="77777777" w:rsidTr="009C6034">
        <w:trPr>
          <w:trHeight w:val="443"/>
          <w:jc w:val="center"/>
        </w:trPr>
        <w:tc>
          <w:tcPr>
            <w:tcW w:w="5650" w:type="dxa"/>
            <w:shd w:val="clear" w:color="auto" w:fill="DEEAF6"/>
          </w:tcPr>
          <w:p w14:paraId="7BF3ED1C" w14:textId="77777777" w:rsidR="001D70C5" w:rsidRDefault="001D70C5" w:rsidP="009C6034">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57DC45D4" w14:textId="77777777" w:rsidR="001D70C5" w:rsidRPr="001203B4" w:rsidRDefault="001D70C5" w:rsidP="009C6034">
            <w:pPr>
              <w:spacing w:before="120" w:after="120" w:line="271" w:lineRule="auto"/>
              <w:rPr>
                <w:rFonts w:ascii="Arial" w:hAnsi="Arial" w:cs="Arial"/>
                <w:b/>
                <w:bCs/>
                <w:sz w:val="22"/>
                <w:szCs w:val="22"/>
              </w:rPr>
            </w:pPr>
            <w:r w:rsidRPr="001203B4">
              <w:rPr>
                <w:rFonts w:ascii="Arial" w:hAnsi="Arial" w:cs="Arial"/>
                <w:b/>
                <w:bCs/>
                <w:sz w:val="22"/>
                <w:szCs w:val="22"/>
              </w:rPr>
              <w:t>Wskaźnik produktu</w:t>
            </w:r>
          </w:p>
          <w:p w14:paraId="386FBD31" w14:textId="77777777" w:rsidR="001D70C5" w:rsidRPr="00D36D0F" w:rsidRDefault="001D70C5" w:rsidP="009C6034">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31B9DF36" w14:textId="4F634232" w:rsidR="001D70C5" w:rsidRPr="00D36D0F" w:rsidRDefault="00663EB0" w:rsidP="009C6034">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1D70C5" w:rsidRPr="00D36D0F" w14:paraId="04F149CA" w14:textId="77777777" w:rsidTr="009C6034">
        <w:trPr>
          <w:trHeight w:val="663"/>
          <w:jc w:val="center"/>
        </w:trPr>
        <w:tc>
          <w:tcPr>
            <w:tcW w:w="5650" w:type="dxa"/>
            <w:shd w:val="clear" w:color="auto" w:fill="FFFFFF"/>
            <w:vAlign w:val="center"/>
          </w:tcPr>
          <w:p w14:paraId="324F86F9" w14:textId="7A13E3A0" w:rsidR="001D70C5" w:rsidRPr="001A6C49" w:rsidRDefault="001D70C5" w:rsidP="009C6034">
            <w:pPr>
              <w:autoSpaceDE w:val="0"/>
              <w:autoSpaceDN w:val="0"/>
              <w:adjustRightInd w:val="0"/>
              <w:spacing w:before="120" w:after="120" w:line="271" w:lineRule="auto"/>
              <w:rPr>
                <w:rFonts w:ascii="Arial" w:hAnsi="Arial" w:cs="Arial"/>
                <w:b/>
                <w:bCs/>
                <w:sz w:val="22"/>
                <w:szCs w:val="22"/>
                <w:lang w:val="x-none" w:eastAsia="x-none"/>
              </w:rPr>
            </w:pPr>
            <w:r w:rsidRPr="00683C37">
              <w:rPr>
                <w:rFonts w:ascii="Arial" w:hAnsi="Arial" w:cs="Arial"/>
                <w:b/>
                <w:bCs/>
                <w:sz w:val="22"/>
                <w:szCs w:val="22"/>
              </w:rPr>
              <w:t>Liczba</w:t>
            </w:r>
            <w:r w:rsidRPr="00683C37">
              <w:rPr>
                <w:rFonts w:ascii="Arial" w:hAnsi="Arial" w:cs="Arial"/>
                <w:b/>
                <w:sz w:val="22"/>
                <w:szCs w:val="22"/>
              </w:rPr>
              <w:t xml:space="preserve"> </w:t>
            </w:r>
            <w:r w:rsidRPr="00683C37">
              <w:rPr>
                <w:rFonts w:ascii="Arial" w:hAnsi="Arial" w:cs="Arial"/>
                <w:b/>
                <w:iCs/>
                <w:sz w:val="22"/>
                <w:szCs w:val="22"/>
              </w:rPr>
              <w:t xml:space="preserve">osób, o których mowa w </w:t>
            </w:r>
            <w:r w:rsidRPr="00F27212">
              <w:rPr>
                <w:rFonts w:ascii="Arial" w:hAnsi="Arial" w:cs="Arial"/>
                <w:b/>
                <w:iCs/>
                <w:sz w:val="22"/>
                <w:szCs w:val="22"/>
              </w:rPr>
              <w:t xml:space="preserve">podrozdziale 4.2  </w:t>
            </w:r>
            <w:r>
              <w:rPr>
                <w:rFonts w:ascii="Arial" w:hAnsi="Arial" w:cs="Arial"/>
                <w:b/>
                <w:iCs/>
                <w:sz w:val="22"/>
                <w:szCs w:val="22"/>
              </w:rPr>
              <w:t xml:space="preserve">pkt. 2 </w:t>
            </w:r>
            <w:r w:rsidRPr="00F27212">
              <w:rPr>
                <w:rFonts w:ascii="Arial" w:hAnsi="Arial" w:cs="Arial"/>
                <w:b/>
                <w:iCs/>
                <w:sz w:val="22"/>
                <w:szCs w:val="22"/>
              </w:rPr>
              <w:t>Wytycznych dotyczących realizacji projektów z udziałem środków Europejskiego Funduszu Społecznego Plus w regionalnych programach na lata 2021-2027</w:t>
            </w:r>
            <w:r w:rsidRPr="00683C37">
              <w:rPr>
                <w:rFonts w:ascii="Arial" w:hAnsi="Arial" w:cs="Arial"/>
                <w:b/>
                <w:iCs/>
                <w:sz w:val="22"/>
                <w:szCs w:val="22"/>
              </w:rPr>
              <w:t>, wspartych w projekcie</w:t>
            </w:r>
            <w:r>
              <w:rPr>
                <w:rFonts w:ascii="Arial" w:hAnsi="Arial" w:cs="Arial"/>
                <w:b/>
                <w:iCs/>
                <w:sz w:val="22"/>
                <w:szCs w:val="22"/>
              </w:rPr>
              <w:t>.</w:t>
            </w:r>
          </w:p>
          <w:p w14:paraId="2FF9BD2C" w14:textId="77777777" w:rsidR="001D70C5" w:rsidRDefault="001D70C5" w:rsidP="009C6034">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val="x-none" w:eastAsia="x-none"/>
              </w:rPr>
              <w:t>Definicja:</w:t>
            </w:r>
            <w:r w:rsidRPr="00D50EE7">
              <w:rPr>
                <w:rFonts w:ascii="Arial" w:hAnsi="Arial" w:cs="Arial"/>
                <w:sz w:val="22"/>
                <w:szCs w:val="22"/>
                <w:lang w:val="x-none" w:eastAsia="x-none"/>
              </w:rPr>
              <w:t xml:space="preserve"> Wskaźnik obejmuje osoby </w:t>
            </w:r>
            <w:r>
              <w:rPr>
                <w:rFonts w:ascii="Arial" w:hAnsi="Arial" w:cs="Arial"/>
                <w:sz w:val="22"/>
                <w:szCs w:val="22"/>
                <w:lang w:eastAsia="x-none"/>
              </w:rPr>
              <w:t>wskazane w jednej lub w kilku z poniższych grup, które otrzymały wsparcie w projekcie.</w:t>
            </w:r>
          </w:p>
          <w:p w14:paraId="70DE0FC2" w14:textId="77777777" w:rsidR="001D70C5" w:rsidRDefault="001D70C5" w:rsidP="00E83778">
            <w:pPr>
              <w:pStyle w:val="Akapitzlist"/>
              <w:numPr>
                <w:ilvl w:val="0"/>
                <w:numId w:val="97"/>
              </w:numPr>
              <w:spacing w:before="120" w:after="120" w:line="271" w:lineRule="auto"/>
              <w:ind w:left="309"/>
              <w:rPr>
                <w:rFonts w:ascii="Arial" w:hAnsi="Arial"/>
                <w:sz w:val="22"/>
              </w:rPr>
            </w:pPr>
            <w:r w:rsidRPr="001D70C5">
              <w:rPr>
                <w:rFonts w:ascii="Arial" w:hAnsi="Arial"/>
                <w:sz w:val="22"/>
              </w:rPr>
              <w:t>doświadczające wielokrotnego wykluczenia społecznego rozumianego jako</w:t>
            </w:r>
            <w:r>
              <w:rPr>
                <w:rFonts w:ascii="Arial" w:hAnsi="Arial"/>
                <w:sz w:val="22"/>
              </w:rPr>
              <w:t xml:space="preserve"> </w:t>
            </w:r>
            <w:r w:rsidRPr="001D70C5">
              <w:rPr>
                <w:rFonts w:ascii="Arial" w:hAnsi="Arial"/>
                <w:sz w:val="22"/>
              </w:rPr>
              <w:t>wykluczenie z powodu więcej niż jednej z przesłanek kwalifikujących je do</w:t>
            </w:r>
            <w:r>
              <w:rPr>
                <w:rFonts w:ascii="Arial" w:hAnsi="Arial"/>
                <w:sz w:val="22"/>
              </w:rPr>
              <w:t xml:space="preserve"> </w:t>
            </w:r>
            <w:r w:rsidRPr="001D70C5">
              <w:rPr>
                <w:rFonts w:ascii="Arial" w:hAnsi="Arial"/>
                <w:sz w:val="22"/>
              </w:rPr>
              <w:t>wsparcia w projekcie, o których mowa w pkt 1, lub spełniające więcej niż jedną</w:t>
            </w:r>
            <w:r>
              <w:rPr>
                <w:rFonts w:ascii="Arial" w:hAnsi="Arial"/>
                <w:sz w:val="22"/>
              </w:rPr>
              <w:t xml:space="preserve"> </w:t>
            </w:r>
            <w:r w:rsidRPr="001D70C5">
              <w:rPr>
                <w:rFonts w:ascii="Arial" w:hAnsi="Arial"/>
                <w:sz w:val="22"/>
              </w:rPr>
              <w:t>przesłankę określoną w art. 7 ustawy z dnia 12 marca 2004 r. o pomocy</w:t>
            </w:r>
            <w:r>
              <w:rPr>
                <w:rFonts w:ascii="Arial" w:hAnsi="Arial"/>
                <w:sz w:val="22"/>
              </w:rPr>
              <w:t xml:space="preserve"> </w:t>
            </w:r>
            <w:r w:rsidRPr="001D70C5">
              <w:rPr>
                <w:rFonts w:ascii="Arial" w:hAnsi="Arial"/>
                <w:sz w:val="22"/>
              </w:rPr>
              <w:t>społecznej;</w:t>
            </w:r>
          </w:p>
          <w:p w14:paraId="64521591" w14:textId="77777777" w:rsidR="001D70C5" w:rsidRDefault="001D70C5" w:rsidP="00E83778">
            <w:pPr>
              <w:pStyle w:val="Akapitzlist"/>
              <w:numPr>
                <w:ilvl w:val="0"/>
                <w:numId w:val="97"/>
              </w:numPr>
              <w:spacing w:before="120" w:after="120" w:line="271" w:lineRule="auto"/>
              <w:ind w:left="309"/>
              <w:rPr>
                <w:rFonts w:ascii="Arial" w:hAnsi="Arial"/>
                <w:sz w:val="22"/>
              </w:rPr>
            </w:pPr>
            <w:r w:rsidRPr="001D70C5">
              <w:rPr>
                <w:rFonts w:ascii="Arial" w:hAnsi="Arial"/>
                <w:sz w:val="22"/>
              </w:rPr>
              <w:t>o znacznym lub umiarkowanym stopniu niepełnosprawności;</w:t>
            </w:r>
          </w:p>
          <w:p w14:paraId="2DB0F59B" w14:textId="77777777" w:rsidR="002E08C6" w:rsidRDefault="001D70C5" w:rsidP="00E83778">
            <w:pPr>
              <w:pStyle w:val="Akapitzlist"/>
              <w:numPr>
                <w:ilvl w:val="0"/>
                <w:numId w:val="97"/>
              </w:numPr>
              <w:spacing w:before="120" w:after="120" w:line="271" w:lineRule="auto"/>
              <w:ind w:left="309"/>
              <w:rPr>
                <w:rFonts w:ascii="Arial" w:hAnsi="Arial"/>
                <w:sz w:val="22"/>
              </w:rPr>
            </w:pPr>
            <w:r w:rsidRPr="001D70C5">
              <w:rPr>
                <w:rFonts w:ascii="Arial" w:hAnsi="Arial"/>
                <w:sz w:val="22"/>
              </w:rPr>
              <w:t>z niepełnosprawnością sprzężoną, osoby z chorobami psychicznymi, osoby</w:t>
            </w:r>
            <w:r>
              <w:rPr>
                <w:rFonts w:ascii="Arial" w:hAnsi="Arial"/>
                <w:sz w:val="22"/>
              </w:rPr>
              <w:t xml:space="preserve"> </w:t>
            </w:r>
            <w:r w:rsidRPr="001D70C5">
              <w:rPr>
                <w:rFonts w:ascii="Arial" w:hAnsi="Arial"/>
                <w:sz w:val="22"/>
              </w:rPr>
              <w:t xml:space="preserve">z niepełnosprawnością intelektualną i osoby z </w:t>
            </w:r>
            <w:r w:rsidRPr="001D70C5">
              <w:rPr>
                <w:rFonts w:ascii="Arial" w:hAnsi="Arial"/>
                <w:sz w:val="22"/>
              </w:rPr>
              <w:lastRenderedPageBreak/>
              <w:t>całościowymi zaburzeniami</w:t>
            </w:r>
            <w:r>
              <w:rPr>
                <w:rFonts w:ascii="Arial" w:hAnsi="Arial"/>
                <w:sz w:val="22"/>
              </w:rPr>
              <w:t xml:space="preserve"> </w:t>
            </w:r>
            <w:r w:rsidRPr="001D70C5">
              <w:rPr>
                <w:rFonts w:ascii="Arial" w:hAnsi="Arial"/>
                <w:sz w:val="22"/>
              </w:rPr>
              <w:t>rozwojowymi (w rozumieniu zgodnym z Międzynarodową Statystyczną</w:t>
            </w:r>
            <w:r>
              <w:rPr>
                <w:rFonts w:ascii="Arial" w:hAnsi="Arial"/>
                <w:sz w:val="22"/>
              </w:rPr>
              <w:t xml:space="preserve"> </w:t>
            </w:r>
            <w:r w:rsidRPr="001D70C5">
              <w:rPr>
                <w:rFonts w:ascii="Arial" w:hAnsi="Arial"/>
                <w:sz w:val="22"/>
              </w:rPr>
              <w:t>Klasyfikacją Chorób i Problemów Zdrowotnych ICD10);</w:t>
            </w:r>
          </w:p>
          <w:p w14:paraId="317A598E" w14:textId="0DEC352D" w:rsidR="002E08C6" w:rsidRDefault="001D70C5" w:rsidP="00E83778">
            <w:pPr>
              <w:pStyle w:val="Akapitzlist"/>
              <w:numPr>
                <w:ilvl w:val="0"/>
                <w:numId w:val="97"/>
              </w:numPr>
              <w:spacing w:before="120" w:after="120" w:line="271" w:lineRule="auto"/>
              <w:ind w:left="309"/>
              <w:rPr>
                <w:rFonts w:ascii="Arial" w:hAnsi="Arial"/>
                <w:sz w:val="22"/>
              </w:rPr>
            </w:pPr>
            <w:r w:rsidRPr="002E08C6">
              <w:rPr>
                <w:rFonts w:ascii="Arial" w:hAnsi="Arial"/>
                <w:sz w:val="22"/>
              </w:rPr>
              <w:t>korzystające z programu FE PŻ;</w:t>
            </w:r>
          </w:p>
          <w:p w14:paraId="007B86E6" w14:textId="77777777" w:rsidR="002E08C6" w:rsidRDefault="001D70C5" w:rsidP="00E83778">
            <w:pPr>
              <w:pStyle w:val="Akapitzlist"/>
              <w:numPr>
                <w:ilvl w:val="0"/>
                <w:numId w:val="97"/>
              </w:numPr>
              <w:spacing w:before="120" w:after="120" w:line="271" w:lineRule="auto"/>
              <w:ind w:left="309"/>
              <w:rPr>
                <w:rFonts w:ascii="Arial" w:hAnsi="Arial"/>
                <w:sz w:val="22"/>
              </w:rPr>
            </w:pPr>
            <w:r w:rsidRPr="002E08C6">
              <w:rPr>
                <w:rFonts w:ascii="Arial" w:hAnsi="Arial"/>
                <w:sz w:val="22"/>
              </w:rPr>
              <w:t>opuszczające placówki opieki instytucjonalnej;</w:t>
            </w:r>
          </w:p>
          <w:p w14:paraId="4D35AA1C" w14:textId="761A9867" w:rsidR="002E08C6" w:rsidRPr="002E08C6" w:rsidRDefault="002E08C6" w:rsidP="00E83778">
            <w:pPr>
              <w:pStyle w:val="Akapitzlist"/>
              <w:numPr>
                <w:ilvl w:val="0"/>
                <w:numId w:val="97"/>
              </w:numPr>
              <w:spacing w:before="120" w:after="120" w:line="271" w:lineRule="auto"/>
              <w:ind w:left="309"/>
              <w:rPr>
                <w:rFonts w:ascii="Arial" w:hAnsi="Arial"/>
                <w:sz w:val="22"/>
              </w:rPr>
            </w:pPr>
            <w:r w:rsidRPr="002E08C6">
              <w:rPr>
                <w:rFonts w:ascii="Arial" w:hAnsi="Arial"/>
                <w:sz w:val="22"/>
              </w:rPr>
              <w:t>osoby, które opuściły jednostki penitencjarne w terminie ostatnich 12 miesięcy</w:t>
            </w:r>
            <w:r>
              <w:rPr>
                <w:rStyle w:val="Odwoanieprzypisudolnego"/>
                <w:rFonts w:ascii="Arial" w:hAnsi="Arial"/>
                <w:sz w:val="22"/>
              </w:rPr>
              <w:footnoteReference w:id="9"/>
            </w:r>
            <w:r w:rsidRPr="002E08C6">
              <w:rPr>
                <w:rFonts w:ascii="Arial" w:hAnsi="Arial"/>
                <w:sz w:val="22"/>
              </w:rPr>
              <w:t>.</w:t>
            </w:r>
          </w:p>
          <w:p w14:paraId="1103D97B" w14:textId="7AB0E62B" w:rsidR="001D70C5" w:rsidRPr="002E08C6" w:rsidRDefault="001D70C5" w:rsidP="001D70C5">
            <w:pPr>
              <w:spacing w:before="120" w:after="120" w:line="271" w:lineRule="auto"/>
              <w:rPr>
                <w:rFonts w:ascii="Arial" w:hAnsi="Arial" w:cs="Arial"/>
                <w:sz w:val="22"/>
                <w:szCs w:val="22"/>
                <w:lang w:val="x-none" w:eastAsia="x-none"/>
              </w:rPr>
            </w:pPr>
            <w:r w:rsidRPr="002E08C6">
              <w:rPr>
                <w:rFonts w:ascii="Arial" w:hAnsi="Arial" w:cs="Arial"/>
                <w:sz w:val="22"/>
                <w:szCs w:val="22"/>
                <w:lang w:val="x-none" w:eastAsia="x-none"/>
              </w:rPr>
              <w:t>Powyższa informacja powinna być również ujęta w opisie grupy docelowej.</w:t>
            </w:r>
          </w:p>
          <w:p w14:paraId="5BBAF968" w14:textId="77777777" w:rsidR="001D70C5" w:rsidRPr="00F27212" w:rsidRDefault="001D70C5" w:rsidP="009C6034">
            <w:pPr>
              <w:spacing w:before="120" w:after="120" w:line="271" w:lineRule="auto"/>
              <w:rPr>
                <w:rFonts w:ascii="Arial" w:hAnsi="Arial"/>
                <w:b/>
                <w:bCs/>
                <w:sz w:val="22"/>
              </w:rPr>
            </w:pPr>
            <w:r>
              <w:rPr>
                <w:rFonts w:ascii="Arial" w:hAnsi="Arial"/>
                <w:b/>
                <w:bCs/>
                <w:sz w:val="22"/>
              </w:rPr>
              <w:t xml:space="preserve">UWAGA: </w:t>
            </w:r>
            <w:r w:rsidRPr="00F27212">
              <w:rPr>
                <w:rFonts w:ascii="Arial" w:hAnsi="Arial"/>
                <w:b/>
                <w:bCs/>
                <w:sz w:val="22"/>
              </w:rPr>
              <w:t xml:space="preserve">Wskaźnik nie obejmuje osób wykluczonych komunikacyjnie. </w:t>
            </w:r>
          </w:p>
        </w:tc>
        <w:tc>
          <w:tcPr>
            <w:tcW w:w="3470" w:type="dxa"/>
            <w:shd w:val="clear" w:color="auto" w:fill="FFFFFF"/>
          </w:tcPr>
          <w:p w14:paraId="2EFEEDB0" w14:textId="77777777" w:rsidR="001D70C5" w:rsidRPr="00393427" w:rsidRDefault="001D70C5" w:rsidP="009C6034">
            <w:pPr>
              <w:autoSpaceDE w:val="0"/>
              <w:autoSpaceDN w:val="0"/>
              <w:adjustRightInd w:val="0"/>
              <w:spacing w:line="276" w:lineRule="auto"/>
              <w:rPr>
                <w:rFonts w:ascii="ArialMT" w:hAnsi="ArialMT" w:cs="ArialMT"/>
                <w:sz w:val="22"/>
                <w:szCs w:val="22"/>
              </w:rPr>
            </w:pPr>
            <w:r>
              <w:rPr>
                <w:rFonts w:ascii="ArialMT" w:hAnsi="ArialMT" w:cs="ArialMT"/>
                <w:sz w:val="22"/>
                <w:szCs w:val="22"/>
              </w:rPr>
              <w:lastRenderedPageBreak/>
              <w:t>Minimalna wartość wskaźnika wynosi 30</w:t>
            </w:r>
            <w:r>
              <w:rPr>
                <w:rFonts w:ascii="Arial" w:hAnsi="Arial" w:cs="Arial"/>
                <w:sz w:val="22"/>
                <w:szCs w:val="22"/>
              </w:rPr>
              <w:t>%</w:t>
            </w:r>
            <w:r>
              <w:rPr>
                <w:rFonts w:ascii="ArialMT" w:hAnsi="ArialMT" w:cs="ArialMT"/>
                <w:sz w:val="22"/>
                <w:szCs w:val="22"/>
              </w:rPr>
              <w:t xml:space="preserve"> </w:t>
            </w:r>
            <w:r>
              <w:rPr>
                <w:rFonts w:ascii="Arial" w:hAnsi="Arial" w:cs="Arial"/>
                <w:sz w:val="22"/>
                <w:szCs w:val="22"/>
              </w:rPr>
              <w:t xml:space="preserve">ogólnej liczby osób objętych wsparciem w </w:t>
            </w:r>
            <w:proofErr w:type="spellStart"/>
            <w:r>
              <w:rPr>
                <w:rFonts w:ascii="Arial" w:hAnsi="Arial" w:cs="Arial"/>
                <w:sz w:val="22"/>
                <w:szCs w:val="22"/>
              </w:rPr>
              <w:t>projeckie</w:t>
            </w:r>
            <w:proofErr w:type="spellEnd"/>
            <w:r>
              <w:rPr>
                <w:rFonts w:ascii="Arial" w:hAnsi="Arial" w:cs="Arial"/>
                <w:sz w:val="22"/>
                <w:szCs w:val="22"/>
              </w:rPr>
              <w:t>.</w:t>
            </w:r>
          </w:p>
        </w:tc>
      </w:tr>
    </w:tbl>
    <w:p w14:paraId="76EDE9D1" w14:textId="7524C111" w:rsidR="00642C46" w:rsidRDefault="00642C46" w:rsidP="00642C46">
      <w:pPr>
        <w:spacing w:before="120" w:after="120" w:line="271" w:lineRule="auto"/>
        <w:jc w:val="both"/>
        <w:rPr>
          <w:rFonts w:ascii="Arial" w:hAnsi="Arial" w:cs="Arial"/>
          <w:sz w:val="22"/>
          <w:szCs w:val="22"/>
        </w:rPr>
      </w:pPr>
      <w:r w:rsidRPr="00895EEB">
        <w:rPr>
          <w:rFonts w:ascii="Arial" w:hAnsi="Arial" w:cs="Arial"/>
          <w:sz w:val="22"/>
          <w:szCs w:val="22"/>
        </w:rPr>
        <w:t xml:space="preserve">W przypadku projektów zakładających realizację </w:t>
      </w:r>
      <w:r w:rsidRPr="00230C4D">
        <w:rPr>
          <w:rFonts w:ascii="Arial" w:hAnsi="Arial" w:cs="Arial"/>
          <w:b/>
          <w:bCs/>
          <w:sz w:val="22"/>
          <w:szCs w:val="22"/>
        </w:rPr>
        <w:t xml:space="preserve">kryterium specyficznego jakościowego nr </w:t>
      </w:r>
      <w:r>
        <w:rPr>
          <w:rFonts w:ascii="Arial" w:hAnsi="Arial" w:cs="Arial"/>
          <w:b/>
          <w:bCs/>
          <w:sz w:val="22"/>
          <w:szCs w:val="22"/>
        </w:rPr>
        <w:t>5</w:t>
      </w:r>
      <w:r w:rsidRPr="00895EEB">
        <w:rPr>
          <w:rFonts w:ascii="Arial" w:hAnsi="Arial" w:cs="Arial"/>
          <w:sz w:val="22"/>
          <w:szCs w:val="22"/>
        </w:rPr>
        <w:t xml:space="preserve"> należy utworzyć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642C46" w:rsidRPr="00D36D0F" w14:paraId="15BE9AA5" w14:textId="77777777" w:rsidTr="009C6034">
        <w:trPr>
          <w:trHeight w:val="443"/>
          <w:jc w:val="center"/>
        </w:trPr>
        <w:tc>
          <w:tcPr>
            <w:tcW w:w="5650" w:type="dxa"/>
            <w:shd w:val="clear" w:color="auto" w:fill="DEEAF6"/>
          </w:tcPr>
          <w:p w14:paraId="202FE3CD" w14:textId="77777777" w:rsidR="00642C46" w:rsidRDefault="00642C46" w:rsidP="009C6034">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6842E019" w14:textId="77777777" w:rsidR="00642C46" w:rsidRPr="005A404D" w:rsidRDefault="00642C46" w:rsidP="009C6034">
            <w:pPr>
              <w:spacing w:before="120" w:after="120" w:line="271" w:lineRule="auto"/>
              <w:rPr>
                <w:rFonts w:ascii="Arial" w:hAnsi="Arial" w:cs="Arial"/>
                <w:b/>
                <w:bCs/>
                <w:sz w:val="22"/>
                <w:szCs w:val="22"/>
              </w:rPr>
            </w:pPr>
            <w:r w:rsidRPr="005A404D">
              <w:rPr>
                <w:rFonts w:ascii="Arial" w:hAnsi="Arial" w:cs="Arial"/>
                <w:b/>
                <w:bCs/>
                <w:sz w:val="22"/>
                <w:szCs w:val="22"/>
              </w:rPr>
              <w:t>Wskaźnik produktu</w:t>
            </w:r>
          </w:p>
          <w:p w14:paraId="689C1ADD" w14:textId="77777777" w:rsidR="00642C46" w:rsidRPr="00D36D0F" w:rsidRDefault="00642C46" w:rsidP="009C6034">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47BF6CD2" w14:textId="77777777" w:rsidR="00642C46" w:rsidRPr="00D36D0F" w:rsidRDefault="00642C46" w:rsidP="009C6034">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642C46" w:rsidRPr="00D36D0F" w14:paraId="6F5C64EB" w14:textId="77777777" w:rsidTr="009C6034">
        <w:trPr>
          <w:trHeight w:val="663"/>
          <w:jc w:val="center"/>
        </w:trPr>
        <w:tc>
          <w:tcPr>
            <w:tcW w:w="5650" w:type="dxa"/>
            <w:shd w:val="clear" w:color="auto" w:fill="FFFFFF"/>
            <w:vAlign w:val="center"/>
          </w:tcPr>
          <w:p w14:paraId="4C3F6410" w14:textId="77777777" w:rsidR="00642C46" w:rsidRPr="001A6C49" w:rsidRDefault="00642C46" w:rsidP="009C6034">
            <w:pPr>
              <w:autoSpaceDE w:val="0"/>
              <w:autoSpaceDN w:val="0"/>
              <w:adjustRightInd w:val="0"/>
              <w:spacing w:before="120" w:after="120" w:line="271" w:lineRule="auto"/>
              <w:rPr>
                <w:rFonts w:ascii="Arial" w:hAnsi="Arial" w:cs="Arial"/>
                <w:b/>
                <w:bCs/>
                <w:sz w:val="22"/>
                <w:szCs w:val="22"/>
                <w:lang w:val="x-none" w:eastAsia="x-none"/>
              </w:rPr>
            </w:pPr>
            <w:r w:rsidRPr="001A6C49">
              <w:rPr>
                <w:rFonts w:ascii="Arial" w:hAnsi="Arial" w:cs="Arial"/>
                <w:b/>
                <w:bCs/>
                <w:sz w:val="22"/>
                <w:szCs w:val="22"/>
                <w:lang w:val="x-none" w:eastAsia="x-none"/>
              </w:rPr>
              <w:t xml:space="preserve">Liczba </w:t>
            </w:r>
            <w:r>
              <w:rPr>
                <w:rFonts w:ascii="Arial" w:hAnsi="Arial" w:cs="Arial"/>
                <w:b/>
                <w:bCs/>
                <w:sz w:val="22"/>
                <w:szCs w:val="22"/>
                <w:lang w:val="x-none" w:eastAsia="x-none"/>
              </w:rPr>
              <w:t>odbiorców usług społecznych</w:t>
            </w:r>
            <w:r w:rsidRPr="001A6C49">
              <w:rPr>
                <w:rFonts w:ascii="Arial" w:hAnsi="Arial" w:cs="Arial"/>
                <w:b/>
                <w:bCs/>
                <w:sz w:val="22"/>
                <w:szCs w:val="22"/>
                <w:lang w:val="x-none" w:eastAsia="x-none"/>
              </w:rPr>
              <w:t xml:space="preserve"> zamieszkując</w:t>
            </w:r>
            <w:r w:rsidRPr="001A6C49">
              <w:rPr>
                <w:rFonts w:ascii="Arial" w:hAnsi="Arial" w:cs="Arial"/>
                <w:b/>
                <w:bCs/>
                <w:sz w:val="22"/>
                <w:szCs w:val="22"/>
                <w:lang w:eastAsia="x-none"/>
              </w:rPr>
              <w:t>ych</w:t>
            </w:r>
            <w:r w:rsidRPr="001A6C49">
              <w:rPr>
                <w:rFonts w:ascii="Arial" w:hAnsi="Arial" w:cs="Arial"/>
                <w:b/>
                <w:bCs/>
                <w:sz w:val="22"/>
                <w:szCs w:val="22"/>
                <w:lang w:val="x-none" w:eastAsia="x-none"/>
              </w:rPr>
              <w:t xml:space="preserve"> na terenie Specjalnej Strefy Włączenia (SSW)</w:t>
            </w:r>
          </w:p>
          <w:p w14:paraId="36EE9587" w14:textId="77777777" w:rsidR="00642C46" w:rsidRDefault="00642C46" w:rsidP="009C6034">
            <w:pPr>
              <w:autoSpaceDE w:val="0"/>
              <w:autoSpaceDN w:val="0"/>
              <w:adjustRightInd w:val="0"/>
              <w:spacing w:before="120" w:after="120" w:line="276" w:lineRule="auto"/>
              <w:rPr>
                <w:rFonts w:ascii="Arial" w:hAnsi="Arial" w:cs="Arial"/>
                <w:sz w:val="22"/>
                <w:szCs w:val="22"/>
                <w:lang w:val="x-none" w:eastAsia="x-none"/>
              </w:rPr>
            </w:pPr>
            <w:r w:rsidRPr="005A404D">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Wskaźnik obejmuje osoby</w:t>
            </w:r>
            <w:r>
              <w:rPr>
                <w:rFonts w:ascii="Arial" w:hAnsi="Arial" w:cs="Arial"/>
                <w:sz w:val="22"/>
                <w:szCs w:val="22"/>
                <w:lang w:val="x-none" w:eastAsia="x-none"/>
              </w:rPr>
              <w:t xml:space="preserve"> – odbiorcy usług</w:t>
            </w:r>
            <w:r w:rsidRPr="00D50EE7">
              <w:rPr>
                <w:rFonts w:ascii="Arial" w:hAnsi="Arial" w:cs="Arial"/>
                <w:sz w:val="22"/>
                <w:szCs w:val="22"/>
                <w:lang w:val="x-none" w:eastAsia="x-none"/>
              </w:rPr>
              <w:t xml:space="preserve"> </w:t>
            </w:r>
            <w:r>
              <w:rPr>
                <w:rFonts w:ascii="Arial" w:hAnsi="Arial" w:cs="Arial"/>
                <w:sz w:val="22"/>
                <w:szCs w:val="22"/>
                <w:lang w:val="x-none" w:eastAsia="x-none"/>
              </w:rPr>
              <w:t>społecznych</w:t>
            </w:r>
            <w:r>
              <w:rPr>
                <w:rFonts w:ascii="Arial" w:hAnsi="Arial" w:cs="Arial"/>
                <w:sz w:val="22"/>
                <w:szCs w:val="22"/>
                <w:lang w:eastAsia="x-none"/>
              </w:rPr>
              <w:t>, które zamieszkują na</w:t>
            </w:r>
            <w:r w:rsidRPr="00D50EE7">
              <w:rPr>
                <w:rFonts w:ascii="Arial" w:hAnsi="Arial" w:cs="Arial"/>
                <w:sz w:val="22"/>
                <w:szCs w:val="22"/>
                <w:lang w:val="x-none" w:eastAsia="x-none"/>
              </w:rPr>
              <w:t xml:space="preserve"> teren</w:t>
            </w:r>
            <w:r>
              <w:rPr>
                <w:rFonts w:ascii="Arial" w:hAnsi="Arial" w:cs="Arial"/>
                <w:sz w:val="22"/>
                <w:szCs w:val="22"/>
                <w:lang w:eastAsia="x-none"/>
              </w:rPr>
              <w:t>ie</w:t>
            </w:r>
            <w:r w:rsidRPr="00D50EE7">
              <w:rPr>
                <w:rFonts w:ascii="Arial" w:hAnsi="Arial" w:cs="Arial"/>
                <w:sz w:val="22"/>
                <w:szCs w:val="22"/>
                <w:lang w:val="x-none" w:eastAsia="x-none"/>
              </w:rPr>
              <w:t xml:space="preserve"> Specjalnej Strefy Włączenia. </w:t>
            </w:r>
          </w:p>
          <w:p w14:paraId="4BA21D43" w14:textId="5DAE64A3" w:rsidR="00642C46" w:rsidRPr="001A6C49" w:rsidRDefault="00642C46" w:rsidP="009C6034">
            <w:pPr>
              <w:autoSpaceDE w:val="0"/>
              <w:autoSpaceDN w:val="0"/>
              <w:adjustRightInd w:val="0"/>
              <w:spacing w:before="120" w:after="120" w:line="276" w:lineRule="auto"/>
              <w:rPr>
                <w:rFonts w:ascii="Arial" w:hAnsi="Arial" w:cs="Arial"/>
                <w:sz w:val="22"/>
                <w:szCs w:val="22"/>
                <w:lang w:val="x-none" w:eastAsia="x-none"/>
              </w:rPr>
            </w:pPr>
            <w:r w:rsidRPr="00C077A8">
              <w:rPr>
                <w:rFonts w:ascii="Arial" w:hAnsi="Arial" w:cs="Arial"/>
                <w:sz w:val="22"/>
                <w:szCs w:val="22"/>
                <w:u w:val="single"/>
                <w:lang w:val="x-none" w:eastAsia="x-none"/>
              </w:rPr>
              <w:t xml:space="preserve">Wskaźnik nie obejmuje </w:t>
            </w:r>
            <w:r w:rsidR="00B94055">
              <w:rPr>
                <w:rFonts w:ascii="Arial" w:hAnsi="Arial" w:cs="Arial"/>
                <w:sz w:val="22"/>
                <w:szCs w:val="22"/>
                <w:u w:val="single"/>
                <w:lang w:val="x-none" w:eastAsia="x-none"/>
              </w:rPr>
              <w:t>pracowników</w:t>
            </w:r>
            <w:r w:rsidRPr="00C077A8">
              <w:rPr>
                <w:rFonts w:ascii="Arial" w:hAnsi="Arial" w:cs="Arial"/>
                <w:sz w:val="22"/>
                <w:szCs w:val="22"/>
                <w:u w:val="single"/>
                <w:lang w:val="x-none" w:eastAsia="x-none"/>
              </w:rPr>
              <w:t xml:space="preserve"> </w:t>
            </w:r>
            <w:r w:rsidR="00B94055" w:rsidRPr="009C38B7">
              <w:rPr>
                <w:rFonts w:ascii="Arial" w:eastAsia="MyriadPro-Regular" w:hAnsi="Arial" w:cs="Arial"/>
                <w:sz w:val="22"/>
                <w:szCs w:val="22"/>
              </w:rPr>
              <w:t xml:space="preserve">sektorów zaangażowanych w proces pracy z osobami z grup marginalizowanych społecznie </w:t>
            </w:r>
            <w:r w:rsidRPr="001A6C49">
              <w:rPr>
                <w:rFonts w:ascii="Arial" w:hAnsi="Arial" w:cs="Arial"/>
                <w:sz w:val="22"/>
                <w:szCs w:val="22"/>
                <w:lang w:val="x-none" w:eastAsia="x-none"/>
              </w:rPr>
              <w:t xml:space="preserve">Delimitacja Specjalnej Strefy Włączenia na obszarze Województwa Zachodniopomorskiego oraz planowane kierunki działań interwencyjnych jest dostępna na stronie: </w:t>
            </w:r>
          </w:p>
          <w:p w14:paraId="25496B15" w14:textId="77777777" w:rsidR="00642C46" w:rsidRPr="00240BD8" w:rsidRDefault="00642C46" w:rsidP="009C6034">
            <w:pPr>
              <w:autoSpaceDE w:val="0"/>
              <w:autoSpaceDN w:val="0"/>
              <w:adjustRightInd w:val="0"/>
              <w:spacing w:before="120" w:after="120" w:line="276" w:lineRule="auto"/>
              <w:rPr>
                <w:rStyle w:val="cf01"/>
                <w:rFonts w:ascii="Arial" w:hAnsi="Arial" w:cs="Arial"/>
                <w:sz w:val="22"/>
                <w:szCs w:val="22"/>
              </w:rPr>
            </w:pPr>
            <w:hyperlink r:id="rId95" w:history="1">
              <w:r w:rsidRPr="00240BD8">
                <w:rPr>
                  <w:rStyle w:val="Hipercze"/>
                  <w:rFonts w:ascii="Arial" w:hAnsi="Arial" w:cs="Arial"/>
                  <w:sz w:val="22"/>
                  <w:szCs w:val="22"/>
                </w:rPr>
                <w:t>https://funduszeue.wzp.pl/dokumenty-list/delimitacja-specjalnej-strefy-wlaczenia-na-obszarze-wojewodztwa-zachodniopomorskiego-oraz-planowane-kierunki-dzialan-interwencyjnych-2024/</w:t>
              </w:r>
            </w:hyperlink>
            <w:r w:rsidRPr="00240BD8">
              <w:rPr>
                <w:rFonts w:ascii="Arial" w:hAnsi="Arial" w:cs="Arial"/>
                <w:sz w:val="22"/>
                <w:szCs w:val="22"/>
              </w:rPr>
              <w:t xml:space="preserve"> </w:t>
            </w:r>
            <w:r w:rsidRPr="00240BD8">
              <w:rPr>
                <w:rStyle w:val="cf01"/>
                <w:rFonts w:ascii="Arial" w:hAnsi="Arial" w:cs="Arial"/>
                <w:sz w:val="22"/>
                <w:szCs w:val="22"/>
              </w:rPr>
              <w:t xml:space="preserve"> </w:t>
            </w:r>
          </w:p>
          <w:p w14:paraId="0C9DD302" w14:textId="08938AAE" w:rsidR="00642C46" w:rsidRPr="00C077A8" w:rsidRDefault="00642C46" w:rsidP="009C6034">
            <w:pPr>
              <w:autoSpaceDE w:val="0"/>
              <w:autoSpaceDN w:val="0"/>
              <w:adjustRightInd w:val="0"/>
              <w:spacing w:before="120" w:after="120" w:line="276" w:lineRule="auto"/>
              <w:rPr>
                <w:rStyle w:val="cf01"/>
                <w:rFonts w:ascii="Arial" w:hAnsi="Arial" w:cs="Arial"/>
                <w:sz w:val="22"/>
                <w:szCs w:val="22"/>
              </w:rPr>
            </w:pPr>
            <w:r>
              <w:rPr>
                <w:rStyle w:val="cf01"/>
                <w:rFonts w:ascii="Arial" w:hAnsi="Arial" w:cs="Arial"/>
                <w:sz w:val="22"/>
                <w:szCs w:val="22"/>
              </w:rPr>
              <w:t xml:space="preserve">Delimitacja obszaru Specjalnej Strefy Włączenia obowiązująca na dzień przyjęcia kryteriów wyboru projektów przez Komitet </w:t>
            </w:r>
            <w:r w:rsidRPr="00C077A8">
              <w:rPr>
                <w:rStyle w:val="cf01"/>
                <w:rFonts w:ascii="Arial" w:hAnsi="Arial" w:cs="Arial"/>
                <w:sz w:val="22"/>
                <w:szCs w:val="22"/>
              </w:rPr>
              <w:t xml:space="preserve">Monitorujący FEPZ tj. </w:t>
            </w:r>
            <w:r w:rsidR="007509B6">
              <w:rPr>
                <w:rStyle w:val="cf01"/>
                <w:rFonts w:ascii="Arial" w:hAnsi="Arial" w:cs="Arial"/>
                <w:sz w:val="22"/>
                <w:szCs w:val="22"/>
              </w:rPr>
              <w:t xml:space="preserve">8 </w:t>
            </w:r>
            <w:r w:rsidR="004F7CC3">
              <w:rPr>
                <w:rStyle w:val="cf01"/>
                <w:rFonts w:ascii="Arial" w:hAnsi="Arial" w:cs="Arial"/>
                <w:sz w:val="22"/>
                <w:szCs w:val="22"/>
              </w:rPr>
              <w:t>kwietnia</w:t>
            </w:r>
            <w:r w:rsidRPr="00C077A8">
              <w:rPr>
                <w:rStyle w:val="cf01"/>
                <w:rFonts w:ascii="Arial" w:hAnsi="Arial" w:cs="Arial"/>
                <w:sz w:val="22"/>
                <w:szCs w:val="22"/>
              </w:rPr>
              <w:t xml:space="preserve"> 2026 r.</w:t>
            </w:r>
          </w:p>
          <w:p w14:paraId="1DB4A70E" w14:textId="77777777" w:rsidR="00642C46" w:rsidRPr="00D46E7D" w:rsidRDefault="00642C46" w:rsidP="009C6034">
            <w:pPr>
              <w:autoSpaceDE w:val="0"/>
              <w:autoSpaceDN w:val="0"/>
              <w:adjustRightInd w:val="0"/>
              <w:spacing w:before="120" w:after="120" w:line="276" w:lineRule="auto"/>
              <w:rPr>
                <w:rFonts w:ascii="Arial" w:hAnsi="Arial" w:cs="Arial"/>
                <w:sz w:val="22"/>
                <w:szCs w:val="22"/>
              </w:rPr>
            </w:pPr>
            <w:r w:rsidRPr="00C077A8">
              <w:rPr>
                <w:rFonts w:ascii="Arial" w:hAnsi="Arial" w:cs="Arial"/>
                <w:sz w:val="22"/>
                <w:szCs w:val="22"/>
                <w:lang w:eastAsia="x-none"/>
              </w:rPr>
              <w:t>Wskaźniki mierzony</w:t>
            </w:r>
            <w:r w:rsidRPr="00C077A8">
              <w:rPr>
                <w:rStyle w:val="cf01"/>
                <w:rFonts w:ascii="Arial" w:hAnsi="Arial" w:cs="Arial"/>
                <w:sz w:val="22"/>
                <w:szCs w:val="22"/>
              </w:rPr>
              <w:t xml:space="preserve"> w momencie rozpoczęcia</w:t>
            </w:r>
            <w:r>
              <w:rPr>
                <w:rStyle w:val="cf01"/>
                <w:rFonts w:ascii="Arial" w:hAnsi="Arial" w:cs="Arial"/>
                <w:sz w:val="22"/>
                <w:szCs w:val="22"/>
              </w:rPr>
              <w:t xml:space="preserve"> udziału w projekcie. Za rozpoczęcie udziału w </w:t>
            </w:r>
            <w:proofErr w:type="spellStart"/>
            <w:r>
              <w:rPr>
                <w:rStyle w:val="cf01"/>
                <w:rFonts w:ascii="Arial" w:hAnsi="Arial" w:cs="Arial"/>
                <w:sz w:val="22"/>
                <w:szCs w:val="22"/>
              </w:rPr>
              <w:t>projeckie</w:t>
            </w:r>
            <w:proofErr w:type="spellEnd"/>
            <w:r>
              <w:rPr>
                <w:rStyle w:val="cf01"/>
                <w:rFonts w:ascii="Arial" w:hAnsi="Arial" w:cs="Arial"/>
                <w:sz w:val="22"/>
                <w:szCs w:val="22"/>
              </w:rPr>
              <w:t xml:space="preserve"> co do  </w:t>
            </w:r>
            <w:r>
              <w:rPr>
                <w:rStyle w:val="cf01"/>
                <w:rFonts w:ascii="Arial" w:hAnsi="Arial" w:cs="Arial"/>
                <w:sz w:val="22"/>
                <w:szCs w:val="22"/>
              </w:rPr>
              <w:lastRenderedPageBreak/>
              <w:t xml:space="preserve">zasady uznaje się przystąpienie do pierwszej formy wsparcia w ramach projektu. </w:t>
            </w:r>
          </w:p>
        </w:tc>
        <w:tc>
          <w:tcPr>
            <w:tcW w:w="3470" w:type="dxa"/>
            <w:shd w:val="clear" w:color="auto" w:fill="FFFFFF"/>
          </w:tcPr>
          <w:p w14:paraId="367987D2" w14:textId="77777777" w:rsidR="00642C46" w:rsidRPr="00D36D0F" w:rsidRDefault="00642C46" w:rsidP="009C6034">
            <w:pPr>
              <w:spacing w:before="120" w:after="120" w:line="271" w:lineRule="auto"/>
              <w:rPr>
                <w:rFonts w:ascii="Arial" w:hAnsi="Arial" w:cs="Arial"/>
                <w:sz w:val="22"/>
                <w:szCs w:val="22"/>
              </w:rPr>
            </w:pPr>
            <w:r w:rsidRPr="00620980">
              <w:rPr>
                <w:rFonts w:ascii="Arial" w:eastAsia="MyriadPro-Regular" w:hAnsi="Arial" w:cs="Arial"/>
                <w:sz w:val="22"/>
                <w:szCs w:val="22"/>
              </w:rPr>
              <w:lastRenderedPageBreak/>
              <w:t>zgodnie z liczebności</w:t>
            </w:r>
            <w:r>
              <w:rPr>
                <w:rFonts w:ascii="Arial" w:eastAsia="MyriadPro-Regular" w:hAnsi="Arial" w:cs="Arial"/>
                <w:sz w:val="22"/>
                <w:szCs w:val="22"/>
              </w:rPr>
              <w:t>ą</w:t>
            </w:r>
            <w:r w:rsidRPr="00620980">
              <w:rPr>
                <w:rFonts w:ascii="Arial" w:eastAsia="MyriadPro-Regular" w:hAnsi="Arial" w:cs="Arial"/>
                <w:sz w:val="22"/>
                <w:szCs w:val="22"/>
              </w:rPr>
              <w:t xml:space="preserve"> grupy docelowej, jednak nie mniej niż 100% </w:t>
            </w:r>
            <w:r>
              <w:rPr>
                <w:rFonts w:ascii="Arial" w:eastAsia="MyriadPro-Regular" w:hAnsi="Arial" w:cs="Arial"/>
                <w:sz w:val="22"/>
                <w:szCs w:val="22"/>
              </w:rPr>
              <w:t>odbiorców usługi społecznej</w:t>
            </w:r>
          </w:p>
        </w:tc>
      </w:tr>
    </w:tbl>
    <w:p w14:paraId="5DDB62AD" w14:textId="77777777" w:rsidR="00CC162F" w:rsidRPr="001D70C5" w:rsidRDefault="00CC162F" w:rsidP="00CC162F">
      <w:pPr>
        <w:spacing w:before="120" w:after="120" w:line="271" w:lineRule="auto"/>
        <w:rPr>
          <w:rFonts w:ascii="Arial" w:hAnsi="Arial" w:cs="Arial"/>
          <w:b/>
          <w:bCs/>
          <w:sz w:val="22"/>
          <w:szCs w:val="22"/>
        </w:rPr>
      </w:pPr>
      <w:r w:rsidRPr="001D70C5">
        <w:rPr>
          <w:rFonts w:ascii="Arial" w:hAnsi="Arial" w:cs="Arial"/>
          <w:b/>
          <w:bCs/>
          <w:sz w:val="22"/>
          <w:szCs w:val="22"/>
        </w:rPr>
        <w:t>Udzielając w</w:t>
      </w:r>
      <w:r>
        <w:rPr>
          <w:rFonts w:ascii="Arial" w:hAnsi="Arial" w:cs="Arial"/>
          <w:b/>
          <w:bCs/>
          <w:sz w:val="22"/>
          <w:szCs w:val="22"/>
        </w:rPr>
        <w:t>s</w:t>
      </w:r>
      <w:r w:rsidRPr="001D70C5">
        <w:rPr>
          <w:rFonts w:ascii="Arial" w:hAnsi="Arial" w:cs="Arial"/>
          <w:b/>
          <w:bCs/>
          <w:sz w:val="22"/>
          <w:szCs w:val="22"/>
        </w:rPr>
        <w:t>pa</w:t>
      </w:r>
      <w:r>
        <w:rPr>
          <w:rFonts w:ascii="Arial" w:hAnsi="Arial" w:cs="Arial"/>
          <w:b/>
          <w:bCs/>
          <w:sz w:val="22"/>
          <w:szCs w:val="22"/>
        </w:rPr>
        <w:t>r</w:t>
      </w:r>
      <w:r w:rsidRPr="001D70C5">
        <w:rPr>
          <w:rFonts w:ascii="Arial" w:hAnsi="Arial" w:cs="Arial"/>
          <w:b/>
          <w:bCs/>
          <w:sz w:val="22"/>
          <w:szCs w:val="22"/>
        </w:rPr>
        <w:t>cia uczestnikom projektu w ramach Zakładów Aktywności Zawodowej obligatoryjnie należy wprowadzić następujący wskaźnik specyficzny dla projektu:</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0"/>
        <w:gridCol w:w="3470"/>
      </w:tblGrid>
      <w:tr w:rsidR="00CC162F" w:rsidRPr="00D36D0F" w14:paraId="28F2F771" w14:textId="77777777" w:rsidTr="00E806A0">
        <w:trPr>
          <w:trHeight w:val="443"/>
          <w:jc w:val="center"/>
        </w:trPr>
        <w:tc>
          <w:tcPr>
            <w:tcW w:w="5650" w:type="dxa"/>
            <w:shd w:val="clear" w:color="auto" w:fill="DEEAF6"/>
          </w:tcPr>
          <w:p w14:paraId="44657C1C" w14:textId="77777777" w:rsidR="00CC162F" w:rsidRDefault="00CC162F" w:rsidP="00E806A0">
            <w:pPr>
              <w:spacing w:before="120" w:after="120" w:line="271" w:lineRule="auto"/>
              <w:rPr>
                <w:rFonts w:ascii="Arial" w:hAnsi="Arial" w:cs="Arial"/>
                <w:sz w:val="22"/>
                <w:szCs w:val="22"/>
              </w:rPr>
            </w:pPr>
            <w:r w:rsidRPr="00D36D0F">
              <w:rPr>
                <w:rFonts w:ascii="Arial" w:hAnsi="Arial" w:cs="Arial"/>
                <w:sz w:val="22"/>
                <w:szCs w:val="22"/>
              </w:rPr>
              <w:t xml:space="preserve">Nazwa wskaźnika </w:t>
            </w:r>
          </w:p>
          <w:p w14:paraId="04572248" w14:textId="77777777" w:rsidR="00CC162F" w:rsidRPr="005A404D" w:rsidRDefault="00CC162F" w:rsidP="00E806A0">
            <w:pPr>
              <w:spacing w:before="120" w:after="120" w:line="271" w:lineRule="auto"/>
              <w:rPr>
                <w:rFonts w:ascii="Arial" w:hAnsi="Arial" w:cs="Arial"/>
                <w:b/>
                <w:bCs/>
                <w:sz w:val="22"/>
                <w:szCs w:val="22"/>
              </w:rPr>
            </w:pPr>
            <w:r w:rsidRPr="005A404D">
              <w:rPr>
                <w:rFonts w:ascii="Arial" w:hAnsi="Arial" w:cs="Arial"/>
                <w:b/>
                <w:bCs/>
                <w:sz w:val="22"/>
                <w:szCs w:val="22"/>
              </w:rPr>
              <w:t>Wskaźnik rezultatu</w:t>
            </w:r>
          </w:p>
          <w:p w14:paraId="1DCACB0C" w14:textId="77777777" w:rsidR="00CC162F" w:rsidRPr="00D36D0F" w:rsidRDefault="00CC162F" w:rsidP="00E806A0">
            <w:pPr>
              <w:spacing w:before="120" w:after="120" w:line="271" w:lineRule="auto"/>
              <w:rPr>
                <w:rFonts w:ascii="Arial" w:hAnsi="Arial" w:cs="Arial"/>
                <w:b/>
                <w:sz w:val="22"/>
                <w:szCs w:val="22"/>
              </w:rPr>
            </w:pPr>
            <w:r w:rsidRPr="00D36D0F">
              <w:rPr>
                <w:rFonts w:ascii="Arial" w:eastAsia="MyriadPro-Regular" w:hAnsi="Arial" w:cs="Arial"/>
                <w:sz w:val="22"/>
                <w:szCs w:val="22"/>
              </w:rPr>
              <w:t>(Typ wskaźnika: własny):</w:t>
            </w:r>
          </w:p>
        </w:tc>
        <w:tc>
          <w:tcPr>
            <w:tcW w:w="3470" w:type="dxa"/>
            <w:shd w:val="clear" w:color="auto" w:fill="DEEAF6"/>
          </w:tcPr>
          <w:p w14:paraId="07DC4941" w14:textId="77777777" w:rsidR="00CC162F" w:rsidRPr="00D36D0F" w:rsidRDefault="00CC162F" w:rsidP="00E806A0">
            <w:pPr>
              <w:spacing w:before="120" w:after="120" w:line="271" w:lineRule="auto"/>
              <w:rPr>
                <w:rFonts w:ascii="Arial" w:hAnsi="Arial" w:cs="Arial"/>
                <w:b/>
                <w:sz w:val="22"/>
                <w:szCs w:val="22"/>
                <w:vertAlign w:val="superscript"/>
              </w:rPr>
            </w:pPr>
            <w:r w:rsidRPr="00D36D0F">
              <w:rPr>
                <w:rFonts w:ascii="Arial" w:hAnsi="Arial" w:cs="Arial"/>
                <w:sz w:val="22"/>
                <w:szCs w:val="22"/>
              </w:rPr>
              <w:t>Wartość docelowa wskaźnik</w:t>
            </w:r>
            <w:r>
              <w:rPr>
                <w:rFonts w:ascii="Arial" w:hAnsi="Arial" w:cs="Arial"/>
                <w:sz w:val="22"/>
                <w:szCs w:val="22"/>
              </w:rPr>
              <w:t>a</w:t>
            </w:r>
            <w:r w:rsidRPr="00D36D0F">
              <w:rPr>
                <w:rFonts w:ascii="Arial" w:hAnsi="Arial" w:cs="Arial"/>
                <w:sz w:val="22"/>
                <w:szCs w:val="22"/>
              </w:rPr>
              <w:t xml:space="preserve"> w ramach </w:t>
            </w:r>
            <w:r>
              <w:rPr>
                <w:rFonts w:ascii="Arial" w:hAnsi="Arial" w:cs="Arial"/>
                <w:sz w:val="22"/>
                <w:szCs w:val="22"/>
              </w:rPr>
              <w:t>projektu</w:t>
            </w:r>
          </w:p>
        </w:tc>
      </w:tr>
      <w:tr w:rsidR="00CC162F" w:rsidRPr="00D36D0F" w14:paraId="68E84345" w14:textId="77777777" w:rsidTr="00E806A0">
        <w:trPr>
          <w:trHeight w:val="881"/>
          <w:jc w:val="center"/>
        </w:trPr>
        <w:tc>
          <w:tcPr>
            <w:tcW w:w="5650" w:type="dxa"/>
            <w:shd w:val="clear" w:color="auto" w:fill="FFFFFF"/>
            <w:vAlign w:val="center"/>
          </w:tcPr>
          <w:p w14:paraId="0C0B5FB4" w14:textId="77777777" w:rsidR="00CC162F" w:rsidRPr="005A404D" w:rsidRDefault="00CC162F" w:rsidP="00E806A0">
            <w:pPr>
              <w:autoSpaceDE w:val="0"/>
              <w:autoSpaceDN w:val="0"/>
              <w:adjustRightInd w:val="0"/>
              <w:spacing w:before="120" w:after="120" w:line="271" w:lineRule="auto"/>
              <w:rPr>
                <w:rFonts w:ascii="Arial" w:eastAsia="MyriadPro-Regular" w:hAnsi="Arial" w:cs="Arial"/>
                <w:b/>
                <w:bCs/>
                <w:sz w:val="22"/>
                <w:szCs w:val="22"/>
              </w:rPr>
            </w:pPr>
            <w:r w:rsidRPr="005A404D">
              <w:rPr>
                <w:rFonts w:ascii="Arial" w:eastAsia="MyriadPro-Regular" w:hAnsi="Arial" w:cs="Arial"/>
                <w:b/>
                <w:bCs/>
                <w:sz w:val="22"/>
                <w:szCs w:val="22"/>
              </w:rPr>
              <w:t>Liczba uczestników Zakładów Aktywności Zawodowej, która weszła na otwarty rynek pracy/zarejestrowała się w Urzędzie Pracy.</w:t>
            </w:r>
          </w:p>
          <w:p w14:paraId="2B6331F7" w14:textId="77777777" w:rsidR="00CC162F" w:rsidRDefault="00CC162F" w:rsidP="00E806A0">
            <w:pPr>
              <w:autoSpaceDE w:val="0"/>
              <w:autoSpaceDN w:val="0"/>
              <w:adjustRightInd w:val="0"/>
              <w:spacing w:before="120" w:after="120" w:line="271" w:lineRule="auto"/>
              <w:rPr>
                <w:rFonts w:ascii="Arial" w:hAnsi="Arial" w:cs="Arial"/>
                <w:sz w:val="22"/>
                <w:szCs w:val="22"/>
                <w:lang w:eastAsia="x-none"/>
              </w:rPr>
            </w:pPr>
            <w:r w:rsidRPr="005A404D">
              <w:rPr>
                <w:rFonts w:ascii="Arial" w:hAnsi="Arial" w:cs="Arial"/>
                <w:sz w:val="22"/>
                <w:szCs w:val="22"/>
                <w:u w:val="single"/>
                <w:lang w:val="x-none" w:eastAsia="x-none"/>
              </w:rPr>
              <w:t>Definicja:</w:t>
            </w:r>
            <w:r w:rsidRPr="00D50EE7">
              <w:rPr>
                <w:rFonts w:ascii="Arial" w:hAnsi="Arial" w:cs="Arial"/>
                <w:sz w:val="22"/>
                <w:szCs w:val="22"/>
                <w:lang w:val="x-none" w:eastAsia="x-none"/>
              </w:rPr>
              <w:t xml:space="preserve"> </w:t>
            </w:r>
            <w:r>
              <w:rPr>
                <w:rFonts w:ascii="Arial" w:hAnsi="Arial" w:cs="Arial"/>
                <w:sz w:val="22"/>
                <w:szCs w:val="22"/>
                <w:lang w:eastAsia="x-none"/>
              </w:rPr>
              <w:t>wskaźnik mierzy liczbę osób, które otrzymały wsparcie w projektach zakładających tworzenie lub wsparcie działalności istniejących ZAZ i zostały zatrudnione na otwartym rynku pracy lub zarejestrowały się w Urzędzie Pracy.</w:t>
            </w:r>
          </w:p>
          <w:p w14:paraId="1780A5B4" w14:textId="77777777" w:rsidR="00CC162F" w:rsidRPr="00793626" w:rsidRDefault="00CC162F" w:rsidP="00E806A0">
            <w:pPr>
              <w:autoSpaceDE w:val="0"/>
              <w:autoSpaceDN w:val="0"/>
              <w:adjustRightInd w:val="0"/>
              <w:rPr>
                <w:rFonts w:ascii="Arial" w:hAnsi="Arial" w:cs="Arial"/>
                <w:sz w:val="22"/>
                <w:szCs w:val="22"/>
                <w:lang w:eastAsia="x-none"/>
              </w:rPr>
            </w:pPr>
            <w:r w:rsidRPr="00F14931">
              <w:rPr>
                <w:rFonts w:ascii="Arial" w:hAnsi="Arial" w:cs="Arial"/>
                <w:sz w:val="22"/>
                <w:szCs w:val="22"/>
                <w:lang w:eastAsia="x-none"/>
              </w:rPr>
              <w:t>Dopuszczalne s</w:t>
            </w:r>
            <w:r w:rsidRPr="00F14931">
              <w:rPr>
                <w:rFonts w:ascii="Arial" w:hAnsi="Arial" w:cs="Arial" w:hint="eastAsia"/>
                <w:sz w:val="22"/>
                <w:szCs w:val="22"/>
                <w:lang w:eastAsia="x-none"/>
              </w:rPr>
              <w:t>ą</w:t>
            </w:r>
            <w:r w:rsidRPr="00F14931">
              <w:rPr>
                <w:rFonts w:ascii="Arial" w:hAnsi="Arial" w:cs="Arial"/>
                <w:sz w:val="22"/>
                <w:szCs w:val="22"/>
                <w:lang w:eastAsia="x-none"/>
              </w:rPr>
              <w:t xml:space="preserve"> wszystkie formy zatrudnienia mieszcz</w:t>
            </w:r>
            <w:r w:rsidRPr="00F14931">
              <w:rPr>
                <w:rFonts w:ascii="Arial" w:hAnsi="Arial" w:cs="Arial" w:hint="eastAsia"/>
                <w:sz w:val="22"/>
                <w:szCs w:val="22"/>
                <w:lang w:eastAsia="x-none"/>
              </w:rPr>
              <w:t>ą</w:t>
            </w:r>
            <w:r w:rsidRPr="00F14931">
              <w:rPr>
                <w:rFonts w:ascii="Arial" w:hAnsi="Arial" w:cs="Arial"/>
                <w:sz w:val="22"/>
                <w:szCs w:val="22"/>
                <w:lang w:eastAsia="x-none"/>
              </w:rPr>
              <w:t>ce si</w:t>
            </w:r>
            <w:r w:rsidRPr="00F14931">
              <w:rPr>
                <w:rFonts w:ascii="Arial" w:hAnsi="Arial" w:cs="Arial" w:hint="eastAsia"/>
                <w:sz w:val="22"/>
                <w:szCs w:val="22"/>
                <w:lang w:eastAsia="x-none"/>
              </w:rPr>
              <w:t>ę</w:t>
            </w:r>
            <w:r w:rsidRPr="00F14931">
              <w:rPr>
                <w:rFonts w:ascii="Arial" w:hAnsi="Arial" w:cs="Arial"/>
                <w:sz w:val="22"/>
                <w:szCs w:val="22"/>
                <w:lang w:eastAsia="x-none"/>
              </w:rPr>
              <w:t xml:space="preserve"> w granicach polskiego prawa</w:t>
            </w:r>
          </w:p>
          <w:p w14:paraId="3D619D1E" w14:textId="77777777" w:rsidR="00CC162F" w:rsidRPr="005A404D" w:rsidRDefault="00CC162F" w:rsidP="00E806A0">
            <w:pPr>
              <w:autoSpaceDE w:val="0"/>
              <w:autoSpaceDN w:val="0"/>
              <w:adjustRightInd w:val="0"/>
              <w:spacing w:before="120" w:after="120" w:line="271" w:lineRule="auto"/>
              <w:rPr>
                <w:rFonts w:ascii="Arial" w:hAnsi="Arial" w:cs="Arial"/>
                <w:sz w:val="22"/>
                <w:szCs w:val="22"/>
                <w:lang w:eastAsia="x-none"/>
              </w:rPr>
            </w:pPr>
            <w:r>
              <w:rPr>
                <w:rFonts w:ascii="Arial" w:hAnsi="Arial" w:cs="Arial"/>
                <w:sz w:val="22"/>
                <w:szCs w:val="22"/>
                <w:lang w:eastAsia="x-none"/>
              </w:rPr>
              <w:t>Wskaźniki mierzony w okresie do 4 tygodni od zakończenia udziału w projekcie.</w:t>
            </w:r>
          </w:p>
        </w:tc>
        <w:tc>
          <w:tcPr>
            <w:tcW w:w="3470" w:type="dxa"/>
            <w:shd w:val="clear" w:color="auto" w:fill="FFFFFF"/>
          </w:tcPr>
          <w:p w14:paraId="64D5609D" w14:textId="77777777" w:rsidR="00CC162F" w:rsidRPr="00D36D0F" w:rsidRDefault="00CC162F" w:rsidP="00E806A0">
            <w:pPr>
              <w:spacing w:before="120" w:after="120" w:line="271" w:lineRule="auto"/>
              <w:rPr>
                <w:rFonts w:ascii="Arial" w:hAnsi="Arial" w:cs="Arial"/>
                <w:sz w:val="22"/>
                <w:szCs w:val="22"/>
              </w:rPr>
            </w:pPr>
            <w:r w:rsidRPr="00620980">
              <w:rPr>
                <w:rFonts w:ascii="Arial" w:eastAsia="MyriadPro-Regular" w:hAnsi="Arial" w:cs="Arial"/>
                <w:sz w:val="22"/>
                <w:szCs w:val="22"/>
              </w:rPr>
              <w:t xml:space="preserve">nie mniej niż </w:t>
            </w:r>
            <w:r>
              <w:rPr>
                <w:rFonts w:ascii="Arial" w:eastAsia="MyriadPro-Regular" w:hAnsi="Arial" w:cs="Arial"/>
                <w:sz w:val="22"/>
                <w:szCs w:val="22"/>
              </w:rPr>
              <w:t>5</w:t>
            </w:r>
            <w:r w:rsidRPr="00620980">
              <w:rPr>
                <w:rFonts w:ascii="Arial" w:eastAsia="MyriadPro-Regular" w:hAnsi="Arial" w:cs="Arial"/>
                <w:sz w:val="22"/>
                <w:szCs w:val="22"/>
              </w:rPr>
              <w:t>% uczestników projektu</w:t>
            </w:r>
          </w:p>
        </w:tc>
      </w:tr>
    </w:tbl>
    <w:p w14:paraId="2C60F582" w14:textId="77777777" w:rsidR="001D70C5" w:rsidRPr="008B1CFA" w:rsidRDefault="001D70C5" w:rsidP="001D70C5">
      <w:pPr>
        <w:pStyle w:val="Akapitzlist"/>
        <w:spacing w:before="120" w:after="120" w:line="271" w:lineRule="auto"/>
        <w:ind w:left="0"/>
        <w:contextualSpacing w:val="0"/>
        <w:rPr>
          <w:rFonts w:ascii="Arial" w:hAnsi="Arial" w:cs="Arial"/>
          <w:sz w:val="22"/>
          <w:szCs w:val="22"/>
        </w:rPr>
      </w:pPr>
    </w:p>
    <w:p w14:paraId="3A51FD6E" w14:textId="1F3BE5FE" w:rsidR="00B249C2" w:rsidRPr="008B1CFA" w:rsidRDefault="007E6385" w:rsidP="00AA1B4E">
      <w:pPr>
        <w:pStyle w:val="Styl5"/>
      </w:pPr>
      <w:bookmarkStart w:id="301" w:name="_Toc227328847"/>
      <w:r w:rsidRPr="008B1CFA">
        <w:t>Wymagania dotyczące partnerstwa w projekcie</w:t>
      </w:r>
      <w:bookmarkEnd w:id="301"/>
    </w:p>
    <w:p w14:paraId="767443D1" w14:textId="3A3DCD1A" w:rsidR="00E729EE"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wymagań dotyczących partnerstwa wnioskodawca zobowiązany jest stosować w</w:t>
      </w:r>
      <w:r w:rsidR="003F0D1B" w:rsidRPr="008B1CFA">
        <w:rPr>
          <w:rFonts w:ascii="Arial" w:hAnsi="Arial" w:cs="Arial"/>
          <w:sz w:val="22"/>
          <w:szCs w:val="22"/>
          <w:lang w:val="pl-PL"/>
        </w:rPr>
        <w:t> </w:t>
      </w:r>
      <w:r w:rsidRPr="008B1CFA">
        <w:rPr>
          <w:rFonts w:ascii="Arial" w:hAnsi="Arial" w:cs="Arial"/>
          <w:sz w:val="22"/>
          <w:szCs w:val="22"/>
        </w:rPr>
        <w:t xml:space="preserve">szczególności przepisy ustawy, </w:t>
      </w:r>
      <w:r w:rsidR="00CF6059" w:rsidRPr="008B1CFA">
        <w:rPr>
          <w:rFonts w:ascii="Arial" w:hAnsi="Arial" w:cs="Arial"/>
          <w:sz w:val="22"/>
          <w:szCs w:val="22"/>
        </w:rPr>
        <w:t>Wytycznych dotyczących kwalifikowalności wydatków na</w:t>
      </w:r>
      <w:r w:rsidR="003F0D1B" w:rsidRPr="008B1CFA">
        <w:rPr>
          <w:rFonts w:ascii="Arial" w:hAnsi="Arial" w:cs="Arial"/>
          <w:sz w:val="22"/>
          <w:szCs w:val="22"/>
          <w:lang w:val="pl-PL"/>
        </w:rPr>
        <w:t> </w:t>
      </w:r>
      <w:r w:rsidR="00CF6059" w:rsidRPr="008B1CFA">
        <w:rPr>
          <w:rFonts w:ascii="Arial" w:hAnsi="Arial" w:cs="Arial"/>
          <w:sz w:val="22"/>
          <w:szCs w:val="22"/>
        </w:rPr>
        <w:t xml:space="preserve">lata 2021-2027,  </w:t>
      </w:r>
      <w:r w:rsidR="008223A6" w:rsidRPr="008B1CFA">
        <w:rPr>
          <w:rFonts w:ascii="Arial" w:hAnsi="Arial" w:cs="Arial"/>
          <w:sz w:val="22"/>
          <w:szCs w:val="22"/>
        </w:rPr>
        <w:t>Wytycznych dotyczących realizacji zasady partnerstwa na lata 2021-2027</w:t>
      </w:r>
      <w:r w:rsidR="00CF6059" w:rsidRPr="008B1CFA">
        <w:rPr>
          <w:rFonts w:ascii="Arial" w:hAnsi="Arial" w:cs="Arial"/>
          <w:sz w:val="22"/>
          <w:szCs w:val="22"/>
        </w:rPr>
        <w:t xml:space="preserve"> </w:t>
      </w:r>
      <w:r w:rsidRPr="008B1CFA">
        <w:rPr>
          <w:rFonts w:ascii="Arial" w:hAnsi="Arial" w:cs="Arial"/>
          <w:sz w:val="22"/>
          <w:szCs w:val="22"/>
        </w:rPr>
        <w:t>oraz</w:t>
      </w:r>
      <w:r w:rsidR="003F0D1B" w:rsidRPr="008B1CFA">
        <w:rPr>
          <w:rFonts w:ascii="Arial" w:hAnsi="Arial" w:cs="Arial"/>
          <w:sz w:val="22"/>
          <w:szCs w:val="22"/>
          <w:lang w:val="pl-PL"/>
        </w:rPr>
        <w:t> </w:t>
      </w:r>
      <w:r w:rsidR="00DB0D37" w:rsidRPr="008B1CFA">
        <w:rPr>
          <w:rFonts w:ascii="Arial" w:hAnsi="Arial" w:cs="Arial"/>
          <w:sz w:val="22"/>
          <w:szCs w:val="22"/>
        </w:rPr>
        <w:t>SZOP</w:t>
      </w:r>
      <w:r w:rsidRPr="008B1CFA">
        <w:rPr>
          <w:rFonts w:ascii="Arial" w:hAnsi="Arial" w:cs="Arial"/>
          <w:sz w:val="22"/>
          <w:szCs w:val="22"/>
        </w:rPr>
        <w:t xml:space="preserve">. Poniżej przedstawione są najważniejsze informacje </w:t>
      </w:r>
      <w:r w:rsidR="00E729EE" w:rsidRPr="008B1CFA">
        <w:rPr>
          <w:rFonts w:ascii="Arial" w:hAnsi="Arial" w:cs="Arial"/>
          <w:sz w:val="22"/>
          <w:szCs w:val="22"/>
        </w:rPr>
        <w:t>dotyczące partnerstwa.</w:t>
      </w:r>
    </w:p>
    <w:p w14:paraId="655AA77A" w14:textId="77777777" w:rsidR="00AB0B8E"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Utworzenie lub zainicjowanie partnerstwa musi nastąpić przed złożeniem wniosku o</w:t>
      </w:r>
      <w:r w:rsidR="003F0D1B" w:rsidRPr="008B1CFA">
        <w:rPr>
          <w:rFonts w:ascii="Arial" w:hAnsi="Arial" w:cs="Arial"/>
          <w:sz w:val="22"/>
          <w:szCs w:val="22"/>
          <w:lang w:val="pl-PL"/>
        </w:rPr>
        <w:t> </w:t>
      </w:r>
      <w:r w:rsidRPr="008B1CFA">
        <w:rPr>
          <w:rFonts w:ascii="Arial" w:hAnsi="Arial" w:cs="Arial"/>
          <w:sz w:val="22"/>
          <w:szCs w:val="22"/>
        </w:rPr>
        <w:t>dofinansowanie. Oznacza to, że partnerstwo musi zostać utworzone albo zainicjowane przed rozpoczęciem realizacji projektu. Lider partnerstwa składa wniosek o dofinansowanie projektu partnerskiego. Nie jest to jednak równoznaczne z wymogiem zawarcia porozumienia albo umowy o</w:t>
      </w:r>
      <w:r w:rsidR="00A618BD" w:rsidRPr="008B1CFA">
        <w:rPr>
          <w:rFonts w:ascii="Arial" w:hAnsi="Arial" w:cs="Arial"/>
          <w:sz w:val="22"/>
          <w:szCs w:val="22"/>
        </w:rPr>
        <w:t> </w:t>
      </w:r>
      <w:r w:rsidRPr="008B1CFA">
        <w:rPr>
          <w:rFonts w:ascii="Arial" w:hAnsi="Arial" w:cs="Arial"/>
          <w:sz w:val="22"/>
          <w:szCs w:val="22"/>
        </w:rPr>
        <w:t>partnerstwie między wnioskodawcą a partnerami przed złożeniem wniosku o</w:t>
      </w:r>
      <w:r w:rsidR="003D6ECD" w:rsidRPr="008B1CFA">
        <w:rPr>
          <w:rFonts w:ascii="Arial" w:hAnsi="Arial" w:cs="Arial"/>
          <w:sz w:val="22"/>
          <w:szCs w:val="22"/>
          <w:lang w:val="pl-PL"/>
        </w:rPr>
        <w:t> </w:t>
      </w:r>
      <w:r w:rsidRPr="008B1CFA">
        <w:rPr>
          <w:rFonts w:ascii="Arial" w:hAnsi="Arial" w:cs="Arial"/>
          <w:sz w:val="22"/>
          <w:szCs w:val="22"/>
        </w:rPr>
        <w:t>dofinansowanie. Wszyscy partnerzy muszą być jednak wskazani we wniosku.</w:t>
      </w:r>
    </w:p>
    <w:p w14:paraId="61D7EB94" w14:textId="77777777" w:rsidR="00B249C2" w:rsidRPr="008B1CFA" w:rsidRDefault="00C47ABB"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Postanowienia w </w:t>
      </w:r>
      <w:r w:rsidR="00DB2CB3" w:rsidRPr="008B1CFA">
        <w:rPr>
          <w:rFonts w:ascii="Arial" w:hAnsi="Arial" w:cs="Arial"/>
          <w:sz w:val="22"/>
          <w:szCs w:val="22"/>
          <w:lang w:val="pl-PL"/>
        </w:rPr>
        <w:t xml:space="preserve">powyższym </w:t>
      </w:r>
      <w:r w:rsidR="00DB2CB3" w:rsidRPr="008B1CFA">
        <w:rPr>
          <w:rFonts w:ascii="Arial" w:hAnsi="Arial" w:cs="Arial"/>
          <w:sz w:val="22"/>
          <w:szCs w:val="22"/>
        </w:rPr>
        <w:t>pkt</w:t>
      </w:r>
      <w:r w:rsidRPr="008B1CFA">
        <w:rPr>
          <w:rFonts w:ascii="Arial" w:hAnsi="Arial" w:cs="Arial"/>
          <w:sz w:val="22"/>
          <w:szCs w:val="22"/>
        </w:rPr>
        <w:t xml:space="preserve"> n</w:t>
      </w:r>
      <w:r w:rsidR="007E6385" w:rsidRPr="008B1CFA">
        <w:rPr>
          <w:rFonts w:ascii="Arial" w:hAnsi="Arial" w:cs="Arial"/>
          <w:sz w:val="22"/>
          <w:szCs w:val="22"/>
        </w:rPr>
        <w:t>ie ma</w:t>
      </w:r>
      <w:r w:rsidRPr="008B1CFA">
        <w:rPr>
          <w:rFonts w:ascii="Arial" w:hAnsi="Arial" w:cs="Arial"/>
          <w:sz w:val="22"/>
          <w:szCs w:val="22"/>
        </w:rPr>
        <w:t>ją</w:t>
      </w:r>
      <w:r w:rsidR="007E6385" w:rsidRPr="008B1CFA">
        <w:rPr>
          <w:rFonts w:ascii="Arial" w:hAnsi="Arial" w:cs="Arial"/>
          <w:sz w:val="22"/>
          <w:szCs w:val="22"/>
        </w:rPr>
        <w:t xml:space="preserve"> zastosowania w sytuacji, kiedy w trakcie realizacji projektu wprowadzany jest dodatkowy partner (kolejny lub w miejsce dotychczasowego partnera, który np. zrezygnował).</w:t>
      </w:r>
    </w:p>
    <w:p w14:paraId="33757B10" w14:textId="77777777" w:rsidR="001D4B17"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Beneficjent projektu, będący stroną umowy o dofinansowanie, pełni rolę lidera partnerstwa.</w:t>
      </w:r>
    </w:p>
    <w:p w14:paraId="3CFED6AD" w14:textId="77777777" w:rsidR="001D4B17"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Partner jest zaangażowany w realizację całego projektu, co oznacza, że uczestniczy również w przygotowaniu wniosku o dofinansowanie i zarządzaniu projektem. Przy czym partner może uczestniczyć w realizacji tylko części zadań merytorycznych w projekcie.</w:t>
      </w:r>
    </w:p>
    <w:p w14:paraId="177E77BA" w14:textId="77777777" w:rsidR="00B249C2"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partnerów (wniesienie zasobów ludzkich, organizacyjnych, technicznych lub</w:t>
      </w:r>
      <w:r w:rsidR="003F0D1B" w:rsidRPr="008B1CFA">
        <w:rPr>
          <w:rFonts w:ascii="Arial" w:hAnsi="Arial" w:cs="Arial"/>
          <w:sz w:val="22"/>
          <w:szCs w:val="22"/>
          <w:lang w:val="pl-PL"/>
        </w:rPr>
        <w:t> </w:t>
      </w:r>
      <w:r w:rsidRPr="008B1CFA">
        <w:rPr>
          <w:rFonts w:ascii="Arial" w:hAnsi="Arial" w:cs="Arial"/>
          <w:sz w:val="22"/>
          <w:szCs w:val="22"/>
        </w:rPr>
        <w:t>finansowych) musi być adekwatny do celów projektu.</w:t>
      </w:r>
    </w:p>
    <w:p w14:paraId="69C3DBFB" w14:textId="77777777" w:rsidR="00B249C2"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213879" w:rsidRPr="008B1CFA">
        <w:rPr>
          <w:rFonts w:ascii="Arial" w:hAnsi="Arial" w:cs="Arial"/>
          <w:sz w:val="22"/>
          <w:szCs w:val="22"/>
        </w:rPr>
        <w:t>39</w:t>
      </w:r>
      <w:r w:rsidR="006E58A7" w:rsidRPr="008B1CFA">
        <w:rPr>
          <w:rFonts w:ascii="Arial" w:hAnsi="Arial" w:cs="Arial"/>
          <w:sz w:val="22"/>
          <w:szCs w:val="22"/>
        </w:rPr>
        <w:t xml:space="preserve"> </w:t>
      </w:r>
      <w:r w:rsidRPr="008B1CFA">
        <w:rPr>
          <w:rFonts w:ascii="Arial" w:hAnsi="Arial" w:cs="Arial"/>
          <w:sz w:val="22"/>
          <w:szCs w:val="22"/>
        </w:rPr>
        <w:t>ustawy pomiędzy wnioskodawcą a partnerem zawarta zostaje pisemna umowa o partnerstwie lub porozumienie określające w szczególności:</w:t>
      </w:r>
    </w:p>
    <w:p w14:paraId="19DB1BFB" w14:textId="77777777" w:rsidR="00B249C2"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przedmiot porozumienia albo umowy,</w:t>
      </w:r>
    </w:p>
    <w:p w14:paraId="05CD1FF7" w14:textId="77777777" w:rsidR="00B249C2"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prawa i obowiązki stron,</w:t>
      </w:r>
    </w:p>
    <w:p w14:paraId="294FE78D" w14:textId="77777777" w:rsidR="00B249C2"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zakres i formę udziału poszczególnych partnerów w projekcie,</w:t>
      </w:r>
      <w:r w:rsidR="00213879" w:rsidRPr="008B1CFA">
        <w:rPr>
          <w:rFonts w:ascii="Arial" w:hAnsi="Arial" w:cs="Arial"/>
          <w:sz w:val="22"/>
          <w:szCs w:val="22"/>
        </w:rPr>
        <w:t xml:space="preserve"> w tym zakres realizowanych przez nich zadań</w:t>
      </w:r>
    </w:p>
    <w:p w14:paraId="7972D520" w14:textId="77777777" w:rsidR="00B249C2"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partnera wiodącego uprawnionego do reprez</w:t>
      </w:r>
      <w:r w:rsidR="00E729EE" w:rsidRPr="008B1CFA">
        <w:rPr>
          <w:rFonts w:ascii="Arial" w:hAnsi="Arial" w:cs="Arial"/>
          <w:sz w:val="22"/>
          <w:szCs w:val="22"/>
        </w:rPr>
        <w:t xml:space="preserve">entowania pozostałych partnerów </w:t>
      </w:r>
      <w:r w:rsidRPr="008B1CFA">
        <w:rPr>
          <w:rFonts w:ascii="Arial" w:hAnsi="Arial" w:cs="Arial"/>
          <w:sz w:val="22"/>
          <w:szCs w:val="22"/>
        </w:rPr>
        <w:t>projektu,</w:t>
      </w:r>
    </w:p>
    <w:p w14:paraId="456722B6" w14:textId="77777777" w:rsidR="00B249C2"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przekazywania dofinansowania na pokrycie kosztów ponoszonych przez</w:t>
      </w:r>
      <w:r w:rsidR="00ED70D0" w:rsidRPr="008B1CFA">
        <w:rPr>
          <w:rFonts w:ascii="Arial" w:hAnsi="Arial" w:cs="Arial"/>
          <w:sz w:val="22"/>
          <w:szCs w:val="22"/>
          <w:lang w:val="pl-PL"/>
        </w:rPr>
        <w:t> </w:t>
      </w:r>
      <w:r w:rsidRPr="008B1CFA">
        <w:rPr>
          <w:rFonts w:ascii="Arial" w:hAnsi="Arial" w:cs="Arial"/>
          <w:sz w:val="22"/>
          <w:szCs w:val="22"/>
        </w:rPr>
        <w:t>poszczególnych partnerów projektu, umożliwiający określenie kwoty dofinansowania udzielonego każdemu z partnerów,</w:t>
      </w:r>
    </w:p>
    <w:p w14:paraId="20AB8426" w14:textId="77777777" w:rsidR="00B249C2"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sposób postępowania w przypadku naruszenia lub niewywiązywania się stron z</w:t>
      </w:r>
      <w:r w:rsidR="00ED70D0" w:rsidRPr="008B1CFA">
        <w:rPr>
          <w:rFonts w:ascii="Arial" w:hAnsi="Arial" w:cs="Arial"/>
          <w:sz w:val="22"/>
          <w:szCs w:val="22"/>
          <w:lang w:val="pl-PL"/>
        </w:rPr>
        <w:t> </w:t>
      </w:r>
      <w:r w:rsidRPr="008B1CFA">
        <w:rPr>
          <w:rFonts w:ascii="Arial" w:hAnsi="Arial" w:cs="Arial"/>
          <w:sz w:val="22"/>
          <w:szCs w:val="22"/>
        </w:rPr>
        <w:t>porozumienia lub umowy,</w:t>
      </w:r>
    </w:p>
    <w:p w14:paraId="6EF96C16" w14:textId="77777777" w:rsidR="002D175E" w:rsidRPr="008B1CFA" w:rsidRDefault="007E6385"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sposób </w:t>
      </w:r>
      <w:r w:rsidR="00C47ABB" w:rsidRPr="008B1CFA">
        <w:rPr>
          <w:rFonts w:ascii="Arial" w:hAnsi="Arial" w:cs="Arial"/>
          <w:sz w:val="22"/>
          <w:szCs w:val="22"/>
        </w:rPr>
        <w:t xml:space="preserve">egzekwowania przez wnioskodawcę od partnerów projektu skutków wynikających z </w:t>
      </w:r>
      <w:r w:rsidRPr="008B1CFA">
        <w:rPr>
          <w:rFonts w:ascii="Arial" w:hAnsi="Arial" w:cs="Arial"/>
          <w:sz w:val="22"/>
          <w:szCs w:val="22"/>
        </w:rPr>
        <w:t xml:space="preserve">zastosowania przez </w:t>
      </w:r>
      <w:r w:rsidR="007F1229" w:rsidRPr="008B1CFA">
        <w:rPr>
          <w:rFonts w:ascii="Arial" w:hAnsi="Arial" w:cs="Arial"/>
          <w:sz w:val="22"/>
          <w:szCs w:val="22"/>
        </w:rPr>
        <w:t xml:space="preserve">IP </w:t>
      </w:r>
      <w:r w:rsidR="00213879" w:rsidRPr="008B1CFA">
        <w:rPr>
          <w:rFonts w:ascii="Arial" w:hAnsi="Arial" w:cs="Arial"/>
          <w:sz w:val="22"/>
          <w:szCs w:val="22"/>
        </w:rPr>
        <w:t xml:space="preserve">FEPZ </w:t>
      </w:r>
      <w:r w:rsidRPr="008B1CFA">
        <w:rPr>
          <w:rFonts w:ascii="Arial" w:hAnsi="Arial" w:cs="Arial"/>
          <w:sz w:val="22"/>
          <w:szCs w:val="22"/>
        </w:rPr>
        <w:t>sankcji wynikających z reguły proporcjonalności w sytuacji nieosiągnięcia założeń projektu z winy partnera</w:t>
      </w:r>
      <w:r w:rsidR="00F53920" w:rsidRPr="008B1CFA">
        <w:rPr>
          <w:rFonts w:ascii="Arial" w:hAnsi="Arial" w:cs="Arial"/>
          <w:sz w:val="22"/>
          <w:szCs w:val="22"/>
        </w:rPr>
        <w:t>,</w:t>
      </w:r>
    </w:p>
    <w:p w14:paraId="71B4705D" w14:textId="6FF2374F" w:rsidR="008271C1" w:rsidRPr="008B1CFA" w:rsidRDefault="00F53920" w:rsidP="00E83778">
      <w:pPr>
        <w:pStyle w:val="Akapitzlist"/>
        <w:numPr>
          <w:ilvl w:val="0"/>
          <w:numId w:val="6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regulacje dotyczące powierzenia przetwarzania danych osobowych, </w:t>
      </w:r>
      <w:r w:rsidR="008F32D7" w:rsidRPr="008B1CFA">
        <w:rPr>
          <w:rFonts w:ascii="Arial" w:hAnsi="Arial" w:cs="Arial"/>
          <w:sz w:val="22"/>
          <w:szCs w:val="22"/>
        </w:rPr>
        <w:t>zgodne z aktualnie obowiązującą ustawą o ochronie danych osobowych,</w:t>
      </w:r>
      <w:r w:rsidRPr="008B1CFA">
        <w:rPr>
          <w:rFonts w:ascii="Arial" w:hAnsi="Arial" w:cs="Arial"/>
          <w:sz w:val="22"/>
          <w:szCs w:val="22"/>
        </w:rPr>
        <w:t xml:space="preserve"> jeśli nie zostały zawarte w odrębnej umowie</w:t>
      </w:r>
      <w:r w:rsidR="006D3434" w:rsidRPr="008B1CFA">
        <w:rPr>
          <w:rFonts w:ascii="Arial" w:hAnsi="Arial" w:cs="Arial"/>
          <w:sz w:val="22"/>
          <w:szCs w:val="22"/>
        </w:rPr>
        <w:t xml:space="preserve"> lub </w:t>
      </w:r>
      <w:r w:rsidRPr="008B1CFA">
        <w:rPr>
          <w:rFonts w:ascii="Arial" w:hAnsi="Arial" w:cs="Arial"/>
          <w:sz w:val="22"/>
          <w:szCs w:val="22"/>
        </w:rPr>
        <w:t>porozumieniu pomiędzy wnioskodawcą a partnerem</w:t>
      </w:r>
      <w:r w:rsidR="00961D2C">
        <w:rPr>
          <w:rFonts w:ascii="Arial" w:hAnsi="Arial" w:cs="Arial"/>
          <w:sz w:val="22"/>
          <w:szCs w:val="22"/>
        </w:rPr>
        <w:t>.</w:t>
      </w:r>
    </w:p>
    <w:p w14:paraId="3247A10A" w14:textId="77777777" w:rsidR="00B249C2"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Wnioskodawca jest zobowiązany do dostarczenia </w:t>
      </w:r>
      <w:r w:rsidR="00481BFC" w:rsidRPr="008B1CFA">
        <w:rPr>
          <w:rFonts w:ascii="Arial" w:hAnsi="Arial" w:cs="Arial"/>
          <w:sz w:val="22"/>
          <w:szCs w:val="22"/>
        </w:rPr>
        <w:t xml:space="preserve">ION </w:t>
      </w:r>
      <w:r w:rsidRPr="008B1CFA">
        <w:rPr>
          <w:rFonts w:ascii="Arial" w:hAnsi="Arial" w:cs="Arial"/>
          <w:sz w:val="22"/>
          <w:szCs w:val="22"/>
        </w:rPr>
        <w:t>umowy o partnerstwie lub</w:t>
      </w:r>
      <w:r w:rsidR="00ED70D0" w:rsidRPr="008B1CFA">
        <w:rPr>
          <w:rFonts w:ascii="Arial" w:hAnsi="Arial" w:cs="Arial"/>
          <w:sz w:val="22"/>
          <w:szCs w:val="22"/>
          <w:lang w:val="pl-PL"/>
        </w:rPr>
        <w:t> </w:t>
      </w:r>
      <w:r w:rsidRPr="008B1CFA">
        <w:rPr>
          <w:rFonts w:ascii="Arial" w:hAnsi="Arial" w:cs="Arial"/>
          <w:sz w:val="22"/>
          <w:szCs w:val="22"/>
        </w:rPr>
        <w:t>porozumienia przed podpisaniem umowy o dofinansowanie projektu. Umowa o</w:t>
      </w:r>
      <w:r w:rsidR="00ED70D0" w:rsidRPr="008B1CFA">
        <w:rPr>
          <w:rFonts w:ascii="Arial" w:hAnsi="Arial" w:cs="Arial"/>
          <w:sz w:val="22"/>
          <w:szCs w:val="22"/>
          <w:lang w:val="pl-PL"/>
        </w:rPr>
        <w:t> </w:t>
      </w:r>
      <w:r w:rsidRPr="008B1CFA">
        <w:rPr>
          <w:rFonts w:ascii="Arial" w:hAnsi="Arial" w:cs="Arial"/>
          <w:sz w:val="22"/>
          <w:szCs w:val="22"/>
        </w:rPr>
        <w:t>partnerstwie lub porozumienie będzie weryfikowane w zakresie spełniania wymogów określonych w</w:t>
      </w:r>
      <w:r w:rsidR="00F33270" w:rsidRPr="008B1CFA">
        <w:rPr>
          <w:rFonts w:ascii="Arial" w:hAnsi="Arial" w:cs="Arial"/>
          <w:sz w:val="22"/>
          <w:szCs w:val="22"/>
          <w:lang w:val="pl-PL"/>
        </w:rPr>
        <w:t> </w:t>
      </w:r>
      <w:r w:rsidRPr="008B1CFA">
        <w:rPr>
          <w:rFonts w:ascii="Arial" w:hAnsi="Arial" w:cs="Arial"/>
          <w:sz w:val="22"/>
          <w:szCs w:val="22"/>
        </w:rPr>
        <w:t>pkt.</w:t>
      </w:r>
      <w:r w:rsidR="00AB0B8E" w:rsidRPr="008B1CFA">
        <w:rPr>
          <w:rFonts w:ascii="Arial" w:hAnsi="Arial" w:cs="Arial"/>
          <w:sz w:val="22"/>
          <w:szCs w:val="22"/>
          <w:lang w:val="pl-PL"/>
        </w:rPr>
        <w:t> </w:t>
      </w:r>
      <w:r w:rsidR="00BF0490" w:rsidRPr="008B1CFA">
        <w:rPr>
          <w:rFonts w:ascii="Arial" w:hAnsi="Arial" w:cs="Arial"/>
          <w:sz w:val="22"/>
          <w:szCs w:val="22"/>
          <w:lang w:val="pl-PL"/>
        </w:rPr>
        <w:t>3.5.7</w:t>
      </w:r>
      <w:r w:rsidRPr="008B1CFA">
        <w:rPr>
          <w:rFonts w:ascii="Arial" w:hAnsi="Arial" w:cs="Arial"/>
          <w:sz w:val="22"/>
          <w:szCs w:val="22"/>
        </w:rPr>
        <w:t>.</w:t>
      </w:r>
    </w:p>
    <w:p w14:paraId="00F9BCDA" w14:textId="3A40BBE0" w:rsidR="00B249C2" w:rsidRPr="008B1CFA" w:rsidRDefault="007E6385" w:rsidP="00E83778">
      <w:pPr>
        <w:pStyle w:val="Akapitzlist"/>
        <w:numPr>
          <w:ilvl w:val="0"/>
          <w:numId w:val="6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004C2CA5" w:rsidRPr="008B1CFA">
        <w:rPr>
          <w:rFonts w:ascii="Arial" w:hAnsi="Arial" w:cs="Arial"/>
          <w:sz w:val="22"/>
          <w:szCs w:val="22"/>
        </w:rPr>
        <w:t xml:space="preserve">39 </w:t>
      </w:r>
      <w:r w:rsidRPr="008B1CFA">
        <w:rPr>
          <w:rFonts w:ascii="Arial" w:hAnsi="Arial" w:cs="Arial"/>
          <w:sz w:val="22"/>
          <w:szCs w:val="22"/>
        </w:rPr>
        <w:t xml:space="preserve">ustawy wnioskodawca, </w:t>
      </w:r>
      <w:r w:rsidR="002C6541" w:rsidRPr="008B1CFA">
        <w:rPr>
          <w:rFonts w:ascii="Arial" w:hAnsi="Arial" w:cs="Arial"/>
          <w:sz w:val="22"/>
          <w:szCs w:val="22"/>
        </w:rPr>
        <w:t xml:space="preserve">o którym mowa w art. 4, art. 5 ust. 1 i art. 6 ustawy z dnia 11 września 2019 r. - Prawo zamówień publicznych </w:t>
      </w:r>
      <w:r w:rsidR="003C57A6">
        <w:rPr>
          <w:rFonts w:ascii="Arial" w:hAnsi="Arial" w:cs="Arial"/>
          <w:sz w:val="22"/>
          <w:szCs w:val="22"/>
        </w:rPr>
        <w:t>(</w:t>
      </w:r>
      <w:r w:rsidR="003C57A6" w:rsidRPr="008B1CFA">
        <w:rPr>
          <w:rFonts w:ascii="Arial" w:hAnsi="Arial" w:cs="Arial"/>
          <w:sz w:val="22"/>
          <w:szCs w:val="22"/>
        </w:rPr>
        <w:t xml:space="preserve">Dz. U. </w:t>
      </w:r>
      <w:r w:rsidR="003C57A6" w:rsidRPr="00454E6D">
        <w:rPr>
          <w:rFonts w:ascii="Arial" w:hAnsi="Arial" w:cs="Arial"/>
          <w:sz w:val="22"/>
          <w:szCs w:val="22"/>
          <w:lang w:val="pl-PL"/>
        </w:rPr>
        <w:t xml:space="preserve">z 2024 r. poz. 1320 z </w:t>
      </w:r>
      <w:proofErr w:type="spellStart"/>
      <w:r w:rsidR="003C57A6" w:rsidRPr="00454E6D">
        <w:rPr>
          <w:rFonts w:ascii="Arial" w:hAnsi="Arial" w:cs="Arial"/>
          <w:sz w:val="22"/>
          <w:szCs w:val="22"/>
          <w:lang w:val="pl-PL"/>
        </w:rPr>
        <w:t>późn</w:t>
      </w:r>
      <w:proofErr w:type="spellEnd"/>
      <w:r w:rsidR="003C57A6" w:rsidRPr="00454E6D">
        <w:rPr>
          <w:rFonts w:ascii="Arial" w:hAnsi="Arial" w:cs="Arial"/>
          <w:sz w:val="22"/>
          <w:szCs w:val="22"/>
          <w:lang w:val="pl-PL"/>
        </w:rPr>
        <w:t>. zm.</w:t>
      </w:r>
      <w:r w:rsidR="003C57A6">
        <w:rPr>
          <w:rFonts w:ascii="Arial" w:hAnsi="Arial" w:cs="Arial"/>
          <w:sz w:val="22"/>
          <w:szCs w:val="22"/>
          <w:lang w:val="pl-PL"/>
        </w:rPr>
        <w:t xml:space="preserve">) </w:t>
      </w:r>
      <w:r w:rsidR="002C6541" w:rsidRPr="008B1CFA">
        <w:rPr>
          <w:rFonts w:ascii="Arial" w:hAnsi="Arial" w:cs="Arial"/>
          <w:sz w:val="22"/>
          <w:szCs w:val="22"/>
        </w:rPr>
        <w:t>inicjujący projekt partnerski, dokonuje wyboru partnerów spośród podmiotów innych niż wymienione w art. 4 tej ustawy, z zachowaniem zasady przejrzystości i równego traktowania.</w:t>
      </w:r>
      <w:r w:rsidRPr="008B1CFA">
        <w:rPr>
          <w:rFonts w:ascii="Arial" w:hAnsi="Arial" w:cs="Arial"/>
          <w:sz w:val="22"/>
          <w:szCs w:val="22"/>
        </w:rPr>
        <w:t xml:space="preserve"> </w:t>
      </w:r>
      <w:r w:rsidR="0048784B" w:rsidRPr="008B1CFA">
        <w:rPr>
          <w:rFonts w:ascii="Arial" w:hAnsi="Arial" w:cs="Arial"/>
          <w:sz w:val="22"/>
          <w:szCs w:val="22"/>
        </w:rPr>
        <w:t xml:space="preserve">Wnioskodawca dokonując wyboru partnera/ów </w:t>
      </w:r>
      <w:r w:rsidRPr="008B1CFA">
        <w:rPr>
          <w:rFonts w:ascii="Arial" w:hAnsi="Arial" w:cs="Arial"/>
          <w:sz w:val="22"/>
          <w:szCs w:val="22"/>
        </w:rPr>
        <w:t>jest zobowiązany</w:t>
      </w:r>
      <w:r w:rsidR="0048784B" w:rsidRPr="008B1CFA">
        <w:rPr>
          <w:rFonts w:ascii="Arial" w:hAnsi="Arial" w:cs="Arial"/>
          <w:sz w:val="22"/>
          <w:szCs w:val="22"/>
        </w:rPr>
        <w:t xml:space="preserve"> w szczególności</w:t>
      </w:r>
      <w:r w:rsidRPr="008B1CFA">
        <w:rPr>
          <w:rFonts w:ascii="Arial" w:hAnsi="Arial" w:cs="Arial"/>
          <w:sz w:val="22"/>
          <w:szCs w:val="22"/>
        </w:rPr>
        <w:t xml:space="preserve"> do:</w:t>
      </w:r>
    </w:p>
    <w:p w14:paraId="07CE9DDD" w14:textId="77777777" w:rsidR="00B249C2" w:rsidRPr="008B1CFA" w:rsidRDefault="007E6385" w:rsidP="00E83778">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ogłoszenia otwartego naboru partnerów na swojej stronie internetowej wraz</w:t>
      </w:r>
      <w:r w:rsidR="00C1299A" w:rsidRPr="008B1CFA">
        <w:rPr>
          <w:rFonts w:ascii="Arial" w:hAnsi="Arial" w:cs="Arial"/>
          <w:sz w:val="22"/>
          <w:szCs w:val="22"/>
          <w:lang w:val="pl-PL"/>
        </w:rPr>
        <w:t> </w:t>
      </w:r>
      <w:r w:rsidRPr="008B1CFA">
        <w:rPr>
          <w:rFonts w:ascii="Arial" w:hAnsi="Arial" w:cs="Arial"/>
          <w:sz w:val="22"/>
          <w:szCs w:val="22"/>
        </w:rPr>
        <w:t>ze</w:t>
      </w:r>
      <w:r w:rsidR="00C1299A" w:rsidRPr="008B1CFA">
        <w:rPr>
          <w:rFonts w:ascii="Arial" w:hAnsi="Arial" w:cs="Arial"/>
          <w:sz w:val="22"/>
          <w:szCs w:val="22"/>
          <w:lang w:val="pl-PL"/>
        </w:rPr>
        <w:t> </w:t>
      </w:r>
      <w:r w:rsidRPr="008B1CFA">
        <w:rPr>
          <w:rFonts w:ascii="Arial" w:hAnsi="Arial" w:cs="Arial"/>
          <w:sz w:val="22"/>
          <w:szCs w:val="22"/>
        </w:rPr>
        <w:t>wskazaniem co</w:t>
      </w:r>
      <w:r w:rsidR="00A618BD" w:rsidRPr="008B1CFA">
        <w:rPr>
          <w:rFonts w:ascii="Arial" w:hAnsi="Arial" w:cs="Arial"/>
          <w:sz w:val="22"/>
          <w:szCs w:val="22"/>
        </w:rPr>
        <w:t> </w:t>
      </w:r>
      <w:r w:rsidRPr="008B1CFA">
        <w:rPr>
          <w:rFonts w:ascii="Arial" w:hAnsi="Arial" w:cs="Arial"/>
          <w:sz w:val="22"/>
          <w:szCs w:val="22"/>
        </w:rPr>
        <w:t>najmniej 21</w:t>
      </w:r>
      <w:r w:rsidRPr="008B1CFA">
        <w:rPr>
          <w:rFonts w:ascii="Cambria Math" w:hAnsi="Cambria Math" w:cs="Cambria Math"/>
          <w:sz w:val="22"/>
          <w:szCs w:val="22"/>
        </w:rPr>
        <w:t>‐</w:t>
      </w:r>
      <w:r w:rsidRPr="008B1CFA">
        <w:rPr>
          <w:rFonts w:ascii="Arial" w:hAnsi="Arial" w:cs="Arial"/>
          <w:sz w:val="22"/>
          <w:szCs w:val="22"/>
        </w:rPr>
        <w:t>dniowego terminu na zgłaszanie się partnerów,</w:t>
      </w:r>
    </w:p>
    <w:p w14:paraId="1C8AD046" w14:textId="77777777" w:rsidR="00B249C2" w:rsidRPr="008B1CFA" w:rsidRDefault="007E6385" w:rsidP="00E83778">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uwzględnienia przy wyborze partnerów: zgodności działań potencjalnego partnera z</w:t>
      </w:r>
      <w:r w:rsidR="00ED70D0" w:rsidRPr="008B1CFA">
        <w:rPr>
          <w:rFonts w:ascii="Arial" w:hAnsi="Arial" w:cs="Arial"/>
          <w:sz w:val="22"/>
          <w:szCs w:val="22"/>
          <w:lang w:val="pl-PL"/>
        </w:rPr>
        <w:t> </w:t>
      </w:r>
      <w:r w:rsidRPr="008B1CFA">
        <w:rPr>
          <w:rFonts w:ascii="Arial" w:hAnsi="Arial" w:cs="Arial"/>
          <w:sz w:val="22"/>
          <w:szCs w:val="22"/>
        </w:rPr>
        <w:t xml:space="preserve">celami partnerstwa, deklarowanego wkładu potencjalnego partnera w realizację celu partnerstwa </w:t>
      </w:r>
      <w:r w:rsidR="004C2CA5" w:rsidRPr="008B1CFA">
        <w:rPr>
          <w:rFonts w:ascii="Arial" w:hAnsi="Arial" w:cs="Arial"/>
          <w:sz w:val="22"/>
          <w:szCs w:val="22"/>
        </w:rPr>
        <w:t xml:space="preserve">oraz </w:t>
      </w:r>
      <w:r w:rsidRPr="008B1CFA">
        <w:rPr>
          <w:rFonts w:ascii="Arial" w:hAnsi="Arial" w:cs="Arial"/>
          <w:sz w:val="22"/>
          <w:szCs w:val="22"/>
        </w:rPr>
        <w:t>doświadczenia w realizacji projektów o podobnym charakterze,</w:t>
      </w:r>
    </w:p>
    <w:p w14:paraId="1464DA1F" w14:textId="77777777" w:rsidR="00B249C2" w:rsidRPr="008B1CFA" w:rsidRDefault="007E6385" w:rsidP="00E83778">
      <w:pPr>
        <w:pStyle w:val="Akapitzlist"/>
        <w:numPr>
          <w:ilvl w:val="0"/>
          <w:numId w:val="6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podania do publicznej wiadomości na swojej stronie internetowej informacji o podmiotach wybranych do pełnienia funkcji partnera.</w:t>
      </w:r>
    </w:p>
    <w:p w14:paraId="7C109A6E" w14:textId="77777777" w:rsidR="00AD0F82" w:rsidRPr="008B1CFA" w:rsidRDefault="00850805" w:rsidP="0035731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rPr>
        <w:lastRenderedPageBreak/>
        <w:t xml:space="preserve">Wnioskodawca jest zobowiązany do dostarczenia ION </w:t>
      </w:r>
      <w:r w:rsidRPr="008B1CFA">
        <w:rPr>
          <w:rFonts w:ascii="Arial" w:hAnsi="Arial" w:cs="Arial"/>
          <w:sz w:val="22"/>
          <w:szCs w:val="22"/>
          <w:lang w:val="pl-PL"/>
        </w:rPr>
        <w:t xml:space="preserve">dokumentów potwierdzających </w:t>
      </w:r>
      <w:r w:rsidRPr="008B1CFA">
        <w:rPr>
          <w:rFonts w:ascii="Arial" w:hAnsi="Arial" w:cs="Arial"/>
          <w:sz w:val="22"/>
          <w:szCs w:val="22"/>
        </w:rPr>
        <w:t xml:space="preserve">spełniania </w:t>
      </w:r>
      <w:r w:rsidRPr="008B1CFA">
        <w:rPr>
          <w:rFonts w:ascii="Arial" w:hAnsi="Arial" w:cs="Arial"/>
          <w:sz w:val="22"/>
          <w:szCs w:val="22"/>
          <w:lang w:val="pl-PL"/>
        </w:rPr>
        <w:t xml:space="preserve">powyższych </w:t>
      </w:r>
      <w:r w:rsidRPr="008B1CFA">
        <w:rPr>
          <w:rFonts w:ascii="Arial" w:hAnsi="Arial" w:cs="Arial"/>
          <w:sz w:val="22"/>
          <w:szCs w:val="22"/>
        </w:rPr>
        <w:t>wymogów</w:t>
      </w:r>
      <w:r w:rsidRPr="008B1CFA">
        <w:rPr>
          <w:rFonts w:ascii="Arial" w:hAnsi="Arial" w:cs="Arial"/>
          <w:sz w:val="22"/>
          <w:szCs w:val="22"/>
          <w:lang w:val="pl-PL"/>
        </w:rPr>
        <w:t xml:space="preserve"> </w:t>
      </w:r>
      <w:r w:rsidRPr="008B1CFA">
        <w:rPr>
          <w:rFonts w:ascii="Arial" w:hAnsi="Arial" w:cs="Arial"/>
          <w:sz w:val="22"/>
          <w:szCs w:val="22"/>
        </w:rPr>
        <w:t>przed podpisaniem umowy o dofinansowanie projektu jak i</w:t>
      </w:r>
      <w:r w:rsidR="00ED70D0" w:rsidRPr="008B1CFA">
        <w:rPr>
          <w:rFonts w:ascii="Arial" w:hAnsi="Arial" w:cs="Arial"/>
          <w:sz w:val="22"/>
          <w:szCs w:val="22"/>
          <w:lang w:val="pl-PL"/>
        </w:rPr>
        <w:t> </w:t>
      </w:r>
      <w:r w:rsidRPr="008B1CFA">
        <w:rPr>
          <w:rFonts w:ascii="Arial" w:hAnsi="Arial" w:cs="Arial"/>
          <w:sz w:val="22"/>
          <w:szCs w:val="22"/>
        </w:rPr>
        <w:t>potwierdzających</w:t>
      </w:r>
      <w:r w:rsidRPr="008B1CFA">
        <w:rPr>
          <w:rFonts w:ascii="Arial" w:hAnsi="Arial" w:cs="Arial"/>
          <w:sz w:val="22"/>
          <w:szCs w:val="22"/>
          <w:lang w:val="pl-PL"/>
        </w:rPr>
        <w:t xml:space="preserve"> warunek wskazany w pkt. 3.5.10.</w:t>
      </w:r>
    </w:p>
    <w:p w14:paraId="24017B3E" w14:textId="77777777" w:rsidR="0048784B" w:rsidRPr="008B1CFA" w:rsidRDefault="00A83157"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Podmiot, o którym mowa w art. 4, art. 5 ust. 1 i art. 6 ustawy z dnia 11 września 2019 r. - Prawo zamówień publicznych</w:t>
      </w:r>
      <w:r w:rsidRPr="008B1CFA" w:rsidDel="00A83157">
        <w:rPr>
          <w:rFonts w:ascii="Arial" w:hAnsi="Arial" w:cs="Arial"/>
          <w:sz w:val="22"/>
          <w:szCs w:val="22"/>
        </w:rPr>
        <w:t xml:space="preserve"> </w:t>
      </w:r>
      <w:r w:rsidR="0048784B" w:rsidRPr="008B1CFA">
        <w:rPr>
          <w:rFonts w:ascii="Arial" w:hAnsi="Arial" w:cs="Arial"/>
          <w:sz w:val="22"/>
          <w:szCs w:val="22"/>
        </w:rPr>
        <w:t>, który nie jest podmiotem inicjującym projekt partnerski, po</w:t>
      </w:r>
      <w:r w:rsidR="00ED70D0" w:rsidRPr="008B1CFA">
        <w:rPr>
          <w:rFonts w:ascii="Arial" w:hAnsi="Arial" w:cs="Arial"/>
          <w:sz w:val="22"/>
          <w:szCs w:val="22"/>
          <w:lang w:val="pl-PL"/>
        </w:rPr>
        <w:t> </w:t>
      </w:r>
      <w:r w:rsidR="0048784B" w:rsidRPr="008B1CFA">
        <w:rPr>
          <w:rFonts w:ascii="Arial" w:hAnsi="Arial" w:cs="Arial"/>
          <w:sz w:val="22"/>
          <w:szCs w:val="22"/>
        </w:rPr>
        <w:t>przystąpieniu do realizacji projektu partnerskiego podaje do publicznej wiadomości w</w:t>
      </w:r>
      <w:r w:rsidR="00ED70D0" w:rsidRPr="008B1CFA">
        <w:rPr>
          <w:rFonts w:ascii="Arial" w:hAnsi="Arial" w:cs="Arial"/>
          <w:sz w:val="22"/>
          <w:szCs w:val="22"/>
          <w:lang w:val="pl-PL"/>
        </w:rPr>
        <w:t> </w:t>
      </w:r>
      <w:r w:rsidR="0048784B" w:rsidRPr="008B1CFA">
        <w:rPr>
          <w:rFonts w:ascii="Arial" w:hAnsi="Arial" w:cs="Arial"/>
          <w:sz w:val="22"/>
          <w:szCs w:val="22"/>
        </w:rPr>
        <w:t xml:space="preserve">Biuletynie Informacji Publicznej informację o rozpoczęciu realizacji projektu partnerskiego wraz z uzasadnieniem przyczyn przystąpienia do jego realizacji oraz wskazaniem </w:t>
      </w:r>
      <w:r w:rsidR="00CD23C1" w:rsidRPr="008B1CFA">
        <w:rPr>
          <w:rFonts w:ascii="Arial" w:hAnsi="Arial" w:cs="Arial"/>
          <w:sz w:val="22"/>
          <w:szCs w:val="22"/>
        </w:rPr>
        <w:t>partnera wiodącego (lidera)</w:t>
      </w:r>
      <w:r w:rsidR="0048784B" w:rsidRPr="008B1CFA">
        <w:rPr>
          <w:rFonts w:ascii="Arial" w:hAnsi="Arial" w:cs="Arial"/>
          <w:sz w:val="22"/>
          <w:szCs w:val="22"/>
        </w:rPr>
        <w:t xml:space="preserve"> w projekcie.</w:t>
      </w:r>
    </w:p>
    <w:p w14:paraId="67E1AC66" w14:textId="77777777" w:rsidR="000A1EAE"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Wydatki poniesione w ramach projektu przez partnera wybranego niezgodnie z</w:t>
      </w:r>
      <w:r w:rsidR="00ED70D0" w:rsidRPr="008B1CFA">
        <w:rPr>
          <w:rFonts w:ascii="Arial" w:hAnsi="Arial" w:cs="Arial"/>
          <w:sz w:val="22"/>
          <w:szCs w:val="22"/>
          <w:lang w:val="pl-PL"/>
        </w:rPr>
        <w:t> </w:t>
      </w:r>
      <w:r w:rsidRPr="008B1CFA">
        <w:rPr>
          <w:rFonts w:ascii="Arial" w:hAnsi="Arial" w:cs="Arial"/>
          <w:sz w:val="22"/>
          <w:szCs w:val="22"/>
        </w:rPr>
        <w:t xml:space="preserve">wymaganiami </w:t>
      </w:r>
      <w:r w:rsidR="00054037" w:rsidRPr="008B1CFA">
        <w:rPr>
          <w:rFonts w:ascii="Arial" w:hAnsi="Arial" w:cs="Arial"/>
          <w:sz w:val="22"/>
          <w:szCs w:val="22"/>
        </w:rPr>
        <w:t xml:space="preserve">określonymi w pkt </w:t>
      </w:r>
      <w:r w:rsidR="00134A32" w:rsidRPr="008B1CFA">
        <w:rPr>
          <w:rFonts w:ascii="Arial" w:hAnsi="Arial" w:cs="Arial"/>
          <w:sz w:val="22"/>
          <w:szCs w:val="22"/>
          <w:lang w:val="pl-PL"/>
        </w:rPr>
        <w:t>3.5.</w:t>
      </w:r>
      <w:r w:rsidR="00054037" w:rsidRPr="008B1CFA">
        <w:rPr>
          <w:rFonts w:ascii="Arial" w:hAnsi="Arial" w:cs="Arial"/>
          <w:sz w:val="22"/>
          <w:szCs w:val="22"/>
        </w:rPr>
        <w:t>1</w:t>
      </w:r>
      <w:r w:rsidR="00134A32" w:rsidRPr="008B1CFA">
        <w:rPr>
          <w:rFonts w:ascii="Arial" w:hAnsi="Arial" w:cs="Arial"/>
          <w:sz w:val="22"/>
          <w:szCs w:val="22"/>
          <w:lang w:val="pl-PL"/>
        </w:rPr>
        <w:t xml:space="preserve">. </w:t>
      </w:r>
      <w:r w:rsidR="00134A32" w:rsidRPr="008B1CFA">
        <w:rPr>
          <w:rFonts w:ascii="Arial" w:hAnsi="Arial" w:cs="Arial"/>
          <w:sz w:val="22"/>
          <w:szCs w:val="22"/>
        </w:rPr>
        <w:t>–</w:t>
      </w:r>
      <w:r w:rsidR="00134A32" w:rsidRPr="008B1CFA">
        <w:rPr>
          <w:rFonts w:ascii="Arial" w:hAnsi="Arial" w:cs="Arial"/>
          <w:sz w:val="22"/>
          <w:szCs w:val="22"/>
          <w:lang w:val="pl-PL"/>
        </w:rPr>
        <w:t xml:space="preserve"> 3.5.</w:t>
      </w:r>
      <w:r w:rsidR="00054037" w:rsidRPr="008B1CFA">
        <w:rPr>
          <w:rFonts w:ascii="Arial" w:hAnsi="Arial" w:cs="Arial"/>
          <w:sz w:val="22"/>
          <w:szCs w:val="22"/>
        </w:rPr>
        <w:t>9</w:t>
      </w:r>
      <w:r w:rsidR="00134A32" w:rsidRPr="008B1CFA">
        <w:rPr>
          <w:rFonts w:ascii="Arial" w:hAnsi="Arial" w:cs="Arial"/>
          <w:sz w:val="22"/>
          <w:szCs w:val="22"/>
          <w:lang w:val="pl-PL"/>
        </w:rPr>
        <w:t>.</w:t>
      </w:r>
      <w:r w:rsidR="00054037" w:rsidRPr="008B1CFA">
        <w:rPr>
          <w:rFonts w:ascii="Arial" w:hAnsi="Arial" w:cs="Arial"/>
          <w:sz w:val="22"/>
          <w:szCs w:val="22"/>
        </w:rPr>
        <w:t xml:space="preserve"> </w:t>
      </w:r>
      <w:r w:rsidRPr="008B1CFA">
        <w:rPr>
          <w:rFonts w:ascii="Arial" w:hAnsi="Arial" w:cs="Arial"/>
          <w:sz w:val="22"/>
          <w:szCs w:val="22"/>
        </w:rPr>
        <w:t>mogą zostać uznane za niekwalifikowalne przez</w:t>
      </w:r>
      <w:r w:rsidR="00134A32" w:rsidRPr="008B1CFA">
        <w:rPr>
          <w:rFonts w:ascii="Arial" w:hAnsi="Arial" w:cs="Arial"/>
          <w:sz w:val="22"/>
          <w:szCs w:val="22"/>
          <w:lang w:val="pl-PL"/>
        </w:rPr>
        <w:t xml:space="preserve"> </w:t>
      </w:r>
      <w:r w:rsidR="004437F6" w:rsidRPr="008B1CFA">
        <w:rPr>
          <w:rFonts w:ascii="Arial" w:hAnsi="Arial" w:cs="Arial"/>
          <w:sz w:val="22"/>
          <w:szCs w:val="22"/>
          <w:lang w:val="pl-PL"/>
        </w:rPr>
        <w:t>IP FEPZ</w:t>
      </w:r>
      <w:r w:rsidRPr="008B1CFA">
        <w:rPr>
          <w:rFonts w:ascii="Arial" w:hAnsi="Arial" w:cs="Arial"/>
          <w:sz w:val="22"/>
          <w:szCs w:val="22"/>
        </w:rPr>
        <w:t>.</w:t>
      </w:r>
    </w:p>
    <w:p w14:paraId="579FABB5" w14:textId="77777777" w:rsidR="00B249C2"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Angażowanie przez wnioskodawcę pracowników partnerów jako personelu projektu i</w:t>
      </w:r>
      <w:r w:rsidR="006C24AD" w:rsidRPr="008B1CFA">
        <w:rPr>
          <w:rFonts w:ascii="Arial" w:hAnsi="Arial" w:cs="Arial"/>
          <w:sz w:val="22"/>
          <w:szCs w:val="22"/>
          <w:lang w:val="pl-PL"/>
        </w:rPr>
        <w:t> </w:t>
      </w:r>
      <w:r w:rsidRPr="008B1CFA">
        <w:rPr>
          <w:rFonts w:ascii="Arial" w:hAnsi="Arial" w:cs="Arial"/>
          <w:sz w:val="22"/>
          <w:szCs w:val="22"/>
        </w:rPr>
        <w:t>odwrotnie nie jest dopuszczalne</w:t>
      </w:r>
      <w:r w:rsidR="00F904EB" w:rsidRPr="008B1CFA">
        <w:rPr>
          <w:rStyle w:val="Odwoanieprzypisudolnego"/>
          <w:rFonts w:ascii="Arial" w:hAnsi="Arial" w:cs="Arial"/>
          <w:sz w:val="22"/>
          <w:szCs w:val="22"/>
        </w:rPr>
        <w:footnoteReference w:id="10"/>
      </w:r>
      <w:r w:rsidRPr="008B1CFA">
        <w:rPr>
          <w:rStyle w:val="Odwoanieprzypisudolnego"/>
          <w:rFonts w:ascii="Arial" w:hAnsi="Arial" w:cs="Arial"/>
          <w:sz w:val="22"/>
          <w:szCs w:val="22"/>
        </w:rPr>
        <w:t xml:space="preserve">. </w:t>
      </w:r>
    </w:p>
    <w:p w14:paraId="238B12C0" w14:textId="77777777" w:rsidR="0004469A" w:rsidRPr="008B1CFA" w:rsidRDefault="0004469A"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projektów partnerskich nie jest dopuszczalne wzajemne zlecanie </w:t>
      </w:r>
      <w:r w:rsidR="0085173E" w:rsidRPr="008B1CFA">
        <w:rPr>
          <w:rFonts w:ascii="Arial" w:hAnsi="Arial" w:cs="Arial"/>
          <w:sz w:val="22"/>
          <w:szCs w:val="22"/>
        </w:rPr>
        <w:t>przez</w:t>
      </w:r>
      <w:r w:rsidR="006C24AD" w:rsidRPr="008B1CFA">
        <w:rPr>
          <w:rFonts w:ascii="Arial" w:hAnsi="Arial" w:cs="Arial"/>
          <w:sz w:val="22"/>
          <w:szCs w:val="22"/>
          <w:lang w:val="pl-PL"/>
        </w:rPr>
        <w:t> </w:t>
      </w:r>
      <w:r w:rsidR="0085173E" w:rsidRPr="008B1CFA">
        <w:rPr>
          <w:rFonts w:ascii="Arial" w:hAnsi="Arial" w:cs="Arial"/>
          <w:sz w:val="22"/>
          <w:szCs w:val="22"/>
        </w:rPr>
        <w:t>partnerów</w:t>
      </w:r>
      <w:r w:rsidR="00300A16" w:rsidRPr="008B1CFA">
        <w:rPr>
          <w:rFonts w:ascii="Arial" w:hAnsi="Arial" w:cs="Arial"/>
          <w:sz w:val="22"/>
          <w:szCs w:val="22"/>
          <w:lang w:val="pl-PL"/>
        </w:rPr>
        <w:t xml:space="preserve"> </w:t>
      </w:r>
      <w:r w:rsidR="00234F16" w:rsidRPr="008B1CFA">
        <w:rPr>
          <w:rFonts w:ascii="Arial" w:hAnsi="Arial" w:cs="Arial"/>
          <w:sz w:val="22"/>
          <w:szCs w:val="22"/>
        </w:rPr>
        <w:t>realizacji</w:t>
      </w:r>
      <w:r w:rsidR="00300A16" w:rsidRPr="008B1CFA">
        <w:rPr>
          <w:rFonts w:ascii="Arial" w:hAnsi="Arial" w:cs="Arial"/>
          <w:sz w:val="22"/>
          <w:szCs w:val="22"/>
          <w:lang w:val="pl-PL"/>
        </w:rPr>
        <w:t xml:space="preserve"> </w:t>
      </w:r>
      <w:r w:rsidR="00234F16" w:rsidRPr="008B1CFA">
        <w:rPr>
          <w:rFonts w:ascii="Arial" w:hAnsi="Arial" w:cs="Arial"/>
          <w:sz w:val="22"/>
          <w:szCs w:val="22"/>
        </w:rPr>
        <w:t>zadań przez personel projektu.</w:t>
      </w:r>
      <w:r w:rsidRPr="008B1CFA">
        <w:rPr>
          <w:rFonts w:ascii="Arial" w:hAnsi="Arial" w:cs="Arial"/>
          <w:sz w:val="22"/>
          <w:szCs w:val="22"/>
        </w:rPr>
        <w:t xml:space="preserve"> </w:t>
      </w:r>
    </w:p>
    <w:p w14:paraId="295B1AFB" w14:textId="77777777" w:rsidR="00DF5C61" w:rsidRPr="008B1CFA" w:rsidRDefault="00641D3E"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zasadności zawarcia partnerstwa w tym, również ocena posiadanego doświadczenia oraz potencjału Partnera/ Partnerów, dokonywana jest przez KOP </w:t>
      </w:r>
      <w:r w:rsidR="00F24BAE" w:rsidRPr="008B1CFA">
        <w:rPr>
          <w:rFonts w:ascii="Arial" w:hAnsi="Arial" w:cs="Arial"/>
          <w:sz w:val="22"/>
          <w:szCs w:val="22"/>
        </w:rPr>
        <w:t xml:space="preserve">podczas oceny </w:t>
      </w:r>
      <w:r w:rsidRPr="008B1CFA">
        <w:rPr>
          <w:rFonts w:ascii="Arial" w:hAnsi="Arial" w:cs="Arial"/>
          <w:sz w:val="22"/>
          <w:szCs w:val="22"/>
        </w:rPr>
        <w:t xml:space="preserve">kryteriów </w:t>
      </w:r>
      <w:r w:rsidR="00F24BAE" w:rsidRPr="008B1CFA">
        <w:rPr>
          <w:rFonts w:ascii="Arial" w:hAnsi="Arial" w:cs="Arial"/>
          <w:sz w:val="22"/>
          <w:szCs w:val="22"/>
        </w:rPr>
        <w:t xml:space="preserve">wspólnych </w:t>
      </w:r>
      <w:r w:rsidRPr="008B1CFA">
        <w:rPr>
          <w:rFonts w:ascii="Arial" w:hAnsi="Arial" w:cs="Arial"/>
          <w:sz w:val="22"/>
          <w:szCs w:val="22"/>
        </w:rPr>
        <w:t>jakości</w:t>
      </w:r>
      <w:r w:rsidR="00927EA9" w:rsidRPr="008B1CFA">
        <w:rPr>
          <w:rFonts w:ascii="Arial" w:hAnsi="Arial" w:cs="Arial"/>
          <w:sz w:val="22"/>
          <w:szCs w:val="22"/>
        </w:rPr>
        <w:t>owych</w:t>
      </w:r>
      <w:r w:rsidRPr="008B1CFA">
        <w:rPr>
          <w:rFonts w:ascii="Arial" w:hAnsi="Arial" w:cs="Arial"/>
          <w:sz w:val="22"/>
          <w:szCs w:val="22"/>
        </w:rPr>
        <w:t xml:space="preserve">. </w:t>
      </w:r>
    </w:p>
    <w:p w14:paraId="2726D0BF" w14:textId="77777777" w:rsidR="00641D3E" w:rsidRPr="008B1CFA" w:rsidRDefault="00DF5C61" w:rsidP="00357318">
      <w:pPr>
        <w:pStyle w:val="Akapitzlist"/>
        <w:spacing w:before="120" w:after="120" w:line="271" w:lineRule="auto"/>
        <w:ind w:left="0"/>
        <w:contextualSpacing w:val="0"/>
        <w:rPr>
          <w:rFonts w:ascii="Arial" w:hAnsi="Arial" w:cs="Arial"/>
          <w:b/>
          <w:sz w:val="22"/>
          <w:szCs w:val="22"/>
        </w:rPr>
      </w:pPr>
      <w:r w:rsidRPr="008B1CFA">
        <w:rPr>
          <w:rFonts w:ascii="Arial" w:hAnsi="Arial" w:cs="Arial"/>
          <w:b/>
          <w:sz w:val="22"/>
          <w:szCs w:val="22"/>
        </w:rPr>
        <w:t>Uwaga!</w:t>
      </w:r>
      <w:r w:rsidR="00641D3E" w:rsidRPr="008B1CFA">
        <w:rPr>
          <w:rFonts w:ascii="Arial" w:hAnsi="Arial" w:cs="Arial"/>
          <w:b/>
          <w:sz w:val="22"/>
          <w:szCs w:val="22"/>
        </w:rPr>
        <w:t xml:space="preserve"> IP </w:t>
      </w:r>
      <w:r w:rsidR="00640D8D" w:rsidRPr="008B1CFA">
        <w:rPr>
          <w:rFonts w:ascii="Arial" w:hAnsi="Arial" w:cs="Arial"/>
          <w:b/>
          <w:sz w:val="22"/>
          <w:szCs w:val="22"/>
        </w:rPr>
        <w:t>FEPZ</w:t>
      </w:r>
      <w:r w:rsidR="00640D8D" w:rsidRPr="008B1CFA" w:rsidDel="00640D8D">
        <w:rPr>
          <w:rFonts w:ascii="Arial" w:hAnsi="Arial" w:cs="Arial"/>
          <w:b/>
          <w:sz w:val="22"/>
          <w:szCs w:val="22"/>
        </w:rPr>
        <w:t xml:space="preserve"> </w:t>
      </w:r>
      <w:r w:rsidR="002B4CB5" w:rsidRPr="008B1CFA">
        <w:rPr>
          <w:rFonts w:ascii="Arial" w:hAnsi="Arial" w:cs="Arial"/>
          <w:b/>
          <w:sz w:val="22"/>
          <w:szCs w:val="22"/>
        </w:rPr>
        <w:t>m</w:t>
      </w:r>
      <w:r w:rsidR="00641D3E" w:rsidRPr="008B1CFA">
        <w:rPr>
          <w:rFonts w:ascii="Arial" w:hAnsi="Arial" w:cs="Arial"/>
          <w:b/>
          <w:sz w:val="22"/>
          <w:szCs w:val="22"/>
        </w:rPr>
        <w:t>a prawo do zakwestionowania kwalifikowalności rozliczanych przez</w:t>
      </w:r>
      <w:r w:rsidR="00E20CC8" w:rsidRPr="008B1CFA">
        <w:rPr>
          <w:rFonts w:ascii="Arial" w:hAnsi="Arial" w:cs="Arial"/>
          <w:b/>
          <w:sz w:val="22"/>
          <w:szCs w:val="22"/>
          <w:lang w:val="pl-PL"/>
        </w:rPr>
        <w:t> </w:t>
      </w:r>
      <w:r w:rsidR="00B81A74" w:rsidRPr="008B1CFA">
        <w:rPr>
          <w:rFonts w:ascii="Arial" w:hAnsi="Arial" w:cs="Arial"/>
          <w:b/>
          <w:sz w:val="22"/>
          <w:szCs w:val="22"/>
          <w:lang w:val="pl-PL"/>
        </w:rPr>
        <w:t>Wnioskodawcę</w:t>
      </w:r>
      <w:r w:rsidR="00B81A74" w:rsidRPr="008B1CFA">
        <w:rPr>
          <w:rFonts w:ascii="Arial" w:hAnsi="Arial" w:cs="Arial"/>
          <w:b/>
          <w:sz w:val="22"/>
          <w:szCs w:val="22"/>
        </w:rPr>
        <w:t xml:space="preserve"> </w:t>
      </w:r>
      <w:r w:rsidR="00641D3E" w:rsidRPr="008B1CFA">
        <w:rPr>
          <w:rFonts w:ascii="Arial" w:hAnsi="Arial" w:cs="Arial"/>
          <w:b/>
          <w:sz w:val="22"/>
          <w:szCs w:val="22"/>
        </w:rPr>
        <w:t>wydatków, jeśli na etapie weryfikacji wniosku o płatność okaże się, iż</w:t>
      </w:r>
      <w:r w:rsidR="006C24AD" w:rsidRPr="008B1CFA">
        <w:rPr>
          <w:rFonts w:ascii="Arial" w:hAnsi="Arial" w:cs="Arial"/>
          <w:b/>
          <w:sz w:val="22"/>
          <w:szCs w:val="22"/>
          <w:lang w:val="pl-PL"/>
        </w:rPr>
        <w:t> </w:t>
      </w:r>
      <w:r w:rsidR="00641D3E" w:rsidRPr="008B1CFA">
        <w:rPr>
          <w:rFonts w:ascii="Arial" w:hAnsi="Arial" w:cs="Arial"/>
          <w:b/>
          <w:sz w:val="22"/>
          <w:szCs w:val="22"/>
        </w:rPr>
        <w:t>Partner zlecił dane zadanie/ usługę merytoryczną wykonawcy zewnętrznemu (np. realizację usługi doradztwa, organizację szkolenia), jednocześnie wykazując we</w:t>
      </w:r>
      <w:r w:rsidR="006C24AD" w:rsidRPr="008B1CFA">
        <w:rPr>
          <w:rFonts w:ascii="Arial" w:hAnsi="Arial" w:cs="Arial"/>
          <w:b/>
          <w:sz w:val="22"/>
          <w:szCs w:val="22"/>
          <w:lang w:val="pl-PL"/>
        </w:rPr>
        <w:t> </w:t>
      </w:r>
      <w:r w:rsidR="00641D3E" w:rsidRPr="008B1CFA">
        <w:rPr>
          <w:rFonts w:ascii="Arial" w:hAnsi="Arial" w:cs="Arial"/>
          <w:b/>
          <w:sz w:val="22"/>
          <w:szCs w:val="22"/>
        </w:rPr>
        <w:t>wniosku o dofinansowanie, iż dysponuje potencjałem i/lub doświadczeniem w</w:t>
      </w:r>
      <w:r w:rsidR="006C24AD" w:rsidRPr="008B1CFA">
        <w:rPr>
          <w:rFonts w:ascii="Arial" w:hAnsi="Arial" w:cs="Arial"/>
          <w:b/>
          <w:sz w:val="22"/>
          <w:szCs w:val="22"/>
          <w:lang w:val="pl-PL"/>
        </w:rPr>
        <w:t> </w:t>
      </w:r>
      <w:r w:rsidR="00641D3E" w:rsidRPr="008B1CFA">
        <w:rPr>
          <w:rFonts w:ascii="Arial" w:hAnsi="Arial" w:cs="Arial"/>
          <w:b/>
          <w:sz w:val="22"/>
          <w:szCs w:val="22"/>
        </w:rPr>
        <w:t>realizacji danego przedsięwzięcia merytorycznego.</w:t>
      </w:r>
    </w:p>
    <w:p w14:paraId="172306C2" w14:textId="77777777" w:rsidR="00B249C2"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Beneficjent (lider) może przekazywać partnerom środki na finansowanie ponoszonych przez nich kosztów. Koszty te muszą wynikać z wykonania zadań określonych we wniosku o dofinansowanie projektu. Realizacja ww. zadań nie oznacza świadczenia usług na rzecz beneficjenta (lidera). </w:t>
      </w:r>
    </w:p>
    <w:p w14:paraId="35C6EC03" w14:textId="77777777" w:rsidR="00B249C2"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Partner zobowiązany jest ponosić wydatki zgodnie z </w:t>
      </w:r>
      <w:r w:rsidR="00640D8D" w:rsidRPr="008B1CFA">
        <w:rPr>
          <w:rFonts w:ascii="Arial" w:hAnsi="Arial" w:cs="Arial"/>
          <w:sz w:val="22"/>
          <w:szCs w:val="22"/>
        </w:rPr>
        <w:t xml:space="preserve">Wytycznymi dotyczącymi kwalifikowalności wydatków na lata 2021-2027  </w:t>
      </w:r>
      <w:r w:rsidRPr="008B1CFA">
        <w:rPr>
          <w:rFonts w:ascii="Arial" w:hAnsi="Arial" w:cs="Arial"/>
          <w:sz w:val="22"/>
          <w:szCs w:val="22"/>
        </w:rPr>
        <w:t xml:space="preserve">oraz zgodnie z regulaminem </w:t>
      </w:r>
      <w:r w:rsidR="00CF40A9" w:rsidRPr="008B1CFA">
        <w:rPr>
          <w:rFonts w:ascii="Arial" w:hAnsi="Arial" w:cs="Arial"/>
          <w:sz w:val="22"/>
          <w:szCs w:val="22"/>
        </w:rPr>
        <w:t>wyboru</w:t>
      </w:r>
      <w:r w:rsidRPr="008B1CFA">
        <w:rPr>
          <w:rFonts w:ascii="Arial" w:hAnsi="Arial" w:cs="Arial"/>
          <w:sz w:val="22"/>
          <w:szCs w:val="22"/>
        </w:rPr>
        <w:t>.</w:t>
      </w:r>
    </w:p>
    <w:p w14:paraId="2B58F706" w14:textId="77777777" w:rsidR="00B249C2"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Wszystkie płatności dokonywane w związku z realizacją projektu pomiędzy beneficjentem (liderem) a partnerami dokonywane są za pośrednictwem wyodrębnionego dla</w:t>
      </w:r>
      <w:r w:rsidR="006C24AD" w:rsidRPr="008B1CFA">
        <w:rPr>
          <w:rFonts w:ascii="Arial" w:hAnsi="Arial" w:cs="Arial"/>
          <w:sz w:val="22"/>
          <w:szCs w:val="22"/>
          <w:lang w:val="pl-PL"/>
        </w:rPr>
        <w:t> </w:t>
      </w:r>
      <w:r w:rsidRPr="008B1CFA">
        <w:rPr>
          <w:rFonts w:ascii="Arial" w:hAnsi="Arial" w:cs="Arial"/>
          <w:sz w:val="22"/>
          <w:szCs w:val="22"/>
        </w:rPr>
        <w:t>projektu rachunku bankowego beneficjenta (lidera).</w:t>
      </w:r>
    </w:p>
    <w:p w14:paraId="0F09630C" w14:textId="77777777" w:rsidR="00B249C2"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rezygnacji partnera z udziału w projekcie lub wypowiedzenia partnerstwa przez dotychczasowego partnera beneficjent, za zgodą </w:t>
      </w:r>
      <w:r w:rsidR="00481BFC" w:rsidRPr="008B1CFA">
        <w:rPr>
          <w:rFonts w:ascii="Arial" w:hAnsi="Arial" w:cs="Arial"/>
          <w:sz w:val="22"/>
          <w:szCs w:val="22"/>
        </w:rPr>
        <w:t>I</w:t>
      </w:r>
      <w:r w:rsidR="00144A8B" w:rsidRPr="008B1CFA">
        <w:rPr>
          <w:rFonts w:ascii="Arial" w:hAnsi="Arial" w:cs="Arial"/>
          <w:sz w:val="22"/>
          <w:szCs w:val="22"/>
          <w:lang w:val="pl-PL"/>
        </w:rPr>
        <w:t>P FEPZ</w:t>
      </w:r>
      <w:r w:rsidRPr="008B1CFA">
        <w:rPr>
          <w:rFonts w:ascii="Arial" w:hAnsi="Arial" w:cs="Arial"/>
          <w:sz w:val="22"/>
          <w:szCs w:val="22"/>
        </w:rPr>
        <w:t xml:space="preserve"> niezwłocznie wprowadza do projektu nowego partnera. Przy czym zmiany dotyczące wprowadzenia do</w:t>
      </w:r>
      <w:r w:rsidR="006C24AD" w:rsidRPr="008B1CFA">
        <w:rPr>
          <w:rFonts w:ascii="Arial" w:hAnsi="Arial" w:cs="Arial"/>
          <w:sz w:val="22"/>
          <w:szCs w:val="22"/>
          <w:lang w:val="pl-PL"/>
        </w:rPr>
        <w:t> </w:t>
      </w:r>
      <w:r w:rsidRPr="008B1CFA">
        <w:rPr>
          <w:rFonts w:ascii="Arial" w:hAnsi="Arial" w:cs="Arial"/>
          <w:sz w:val="22"/>
          <w:szCs w:val="22"/>
        </w:rPr>
        <w:t xml:space="preserve">realizowanego projektu dodatkowego, nieprzewidzianego we wniosku o dofinansowanie </w:t>
      </w:r>
      <w:r w:rsidRPr="008B1CFA">
        <w:rPr>
          <w:rFonts w:ascii="Arial" w:hAnsi="Arial" w:cs="Arial"/>
          <w:sz w:val="22"/>
          <w:szCs w:val="22"/>
        </w:rPr>
        <w:lastRenderedPageBreak/>
        <w:t>tego projektu, partnera traktowane są jako zmiany w projekcie i wymagają zgłoszenia oraz</w:t>
      </w:r>
      <w:r w:rsidR="00763DB7" w:rsidRPr="008B1CFA">
        <w:rPr>
          <w:rFonts w:ascii="Arial" w:hAnsi="Arial" w:cs="Arial"/>
          <w:sz w:val="22"/>
          <w:szCs w:val="22"/>
          <w:lang w:val="pl-PL"/>
        </w:rPr>
        <w:t> </w:t>
      </w:r>
      <w:r w:rsidRPr="008B1CFA">
        <w:rPr>
          <w:rFonts w:ascii="Arial" w:hAnsi="Arial" w:cs="Arial"/>
          <w:sz w:val="22"/>
          <w:szCs w:val="22"/>
        </w:rPr>
        <w:t xml:space="preserve">uzyskania pisemnej zgody na zasadach określonych </w:t>
      </w:r>
      <w:r w:rsidR="00A618BD" w:rsidRPr="008B1CFA">
        <w:rPr>
          <w:rFonts w:ascii="Arial" w:hAnsi="Arial" w:cs="Arial"/>
          <w:sz w:val="22"/>
          <w:szCs w:val="22"/>
        </w:rPr>
        <w:t> </w:t>
      </w:r>
      <w:r w:rsidRPr="008B1CFA">
        <w:rPr>
          <w:rFonts w:ascii="Arial" w:hAnsi="Arial" w:cs="Arial"/>
          <w:sz w:val="22"/>
          <w:szCs w:val="22"/>
        </w:rPr>
        <w:t>w umowie o dofinansowanie.</w:t>
      </w:r>
    </w:p>
    <w:p w14:paraId="762969DF" w14:textId="77777777" w:rsidR="0048784B" w:rsidRPr="008B1CFA" w:rsidRDefault="0048784B"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przypadkach uzasadnionych koniecznością zapewnienia prawidłowej i terminowej realizacji projektu, możliwe jest dokonanie zmiany partnera w projekcie, za zgodą </w:t>
      </w:r>
      <w:r w:rsidR="00481BFC" w:rsidRPr="008B1CFA">
        <w:rPr>
          <w:rFonts w:ascii="Arial" w:hAnsi="Arial" w:cs="Arial"/>
          <w:sz w:val="22"/>
          <w:szCs w:val="22"/>
        </w:rPr>
        <w:t>I</w:t>
      </w:r>
      <w:r w:rsidR="00AA1C95" w:rsidRPr="008B1CFA">
        <w:rPr>
          <w:rFonts w:ascii="Arial" w:hAnsi="Arial" w:cs="Arial"/>
          <w:sz w:val="22"/>
          <w:szCs w:val="22"/>
          <w:lang w:val="pl-PL"/>
        </w:rPr>
        <w:t>P FEPZ</w:t>
      </w:r>
      <w:r w:rsidRPr="008B1CFA">
        <w:rPr>
          <w:rFonts w:ascii="Arial" w:hAnsi="Arial" w:cs="Arial"/>
          <w:sz w:val="22"/>
          <w:szCs w:val="22"/>
        </w:rPr>
        <w:t xml:space="preserve"> </w:t>
      </w:r>
      <w:r w:rsidR="00346162" w:rsidRPr="008B1CFA">
        <w:rPr>
          <w:rFonts w:ascii="Arial" w:hAnsi="Arial" w:cs="Arial"/>
          <w:sz w:val="22"/>
          <w:szCs w:val="22"/>
        </w:rPr>
        <w:t>Podmiot, o którym mowa w art. 4, art. 5 ust. 1 i art. 6 ustawy z dnia 11 września 2019 r. - Prawo zamówień publicznych, w</w:t>
      </w:r>
      <w:r w:rsidRPr="008B1CFA">
        <w:rPr>
          <w:rFonts w:ascii="Arial" w:hAnsi="Arial" w:cs="Arial"/>
          <w:sz w:val="22"/>
          <w:szCs w:val="22"/>
        </w:rPr>
        <w:t xml:space="preserve"> przypadku wyboru nowego partnera </w:t>
      </w:r>
      <w:r w:rsidR="00742CA5" w:rsidRPr="008B1CFA">
        <w:rPr>
          <w:rFonts w:ascii="Arial" w:hAnsi="Arial" w:cs="Arial"/>
          <w:sz w:val="22"/>
          <w:szCs w:val="22"/>
        </w:rPr>
        <w:t>spoza</w:t>
      </w:r>
      <w:r w:rsidRPr="008B1CFA">
        <w:rPr>
          <w:rFonts w:ascii="Arial" w:hAnsi="Arial" w:cs="Arial"/>
          <w:sz w:val="22"/>
          <w:szCs w:val="22"/>
        </w:rPr>
        <w:t xml:space="preserve"> po</w:t>
      </w:r>
      <w:r w:rsidR="00ED28DD" w:rsidRPr="008B1CFA">
        <w:rPr>
          <w:rFonts w:ascii="Arial" w:hAnsi="Arial" w:cs="Arial"/>
          <w:sz w:val="22"/>
          <w:szCs w:val="22"/>
        </w:rPr>
        <w:t>d</w:t>
      </w:r>
      <w:r w:rsidRPr="008B1CFA">
        <w:rPr>
          <w:rFonts w:ascii="Arial" w:hAnsi="Arial" w:cs="Arial"/>
          <w:sz w:val="22"/>
          <w:szCs w:val="22"/>
        </w:rPr>
        <w:t>miotów z</w:t>
      </w:r>
      <w:r w:rsidR="00763DB7" w:rsidRPr="008B1CFA">
        <w:rPr>
          <w:rFonts w:ascii="Arial" w:hAnsi="Arial" w:cs="Arial"/>
          <w:sz w:val="22"/>
          <w:szCs w:val="22"/>
          <w:lang w:val="pl-PL"/>
        </w:rPr>
        <w:t> </w:t>
      </w:r>
      <w:r w:rsidRPr="008B1CFA">
        <w:rPr>
          <w:rFonts w:ascii="Arial" w:hAnsi="Arial" w:cs="Arial"/>
          <w:sz w:val="22"/>
          <w:szCs w:val="22"/>
        </w:rPr>
        <w:t xml:space="preserve">sektora finansów publicznych stosuje  przepisy określone w art. </w:t>
      </w:r>
      <w:r w:rsidR="00AD0B29" w:rsidRPr="008B1CFA">
        <w:rPr>
          <w:rFonts w:ascii="Arial" w:hAnsi="Arial" w:cs="Arial"/>
          <w:sz w:val="22"/>
          <w:szCs w:val="22"/>
        </w:rPr>
        <w:t xml:space="preserve">39 </w:t>
      </w:r>
      <w:r w:rsidRPr="008B1CFA">
        <w:rPr>
          <w:rFonts w:ascii="Arial" w:hAnsi="Arial" w:cs="Arial"/>
          <w:sz w:val="22"/>
          <w:szCs w:val="22"/>
        </w:rPr>
        <w:t>ust. 2 ustawy.</w:t>
      </w:r>
    </w:p>
    <w:p w14:paraId="2DCF77CA" w14:textId="77777777" w:rsidR="00B249C2" w:rsidRPr="008B1CFA" w:rsidRDefault="007E6385"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Niezależnie od podziału zadań i obowiązków w ramach partnerstwa odpowiedzialność za prawidłową realizację projektu ponosi beneficjent (lider partnerstwa), jako strona umowy</w:t>
      </w:r>
      <w:r w:rsidR="003F064B" w:rsidRPr="008B1CFA">
        <w:rPr>
          <w:rFonts w:ascii="Arial" w:hAnsi="Arial" w:cs="Arial"/>
          <w:sz w:val="22"/>
          <w:szCs w:val="22"/>
        </w:rPr>
        <w:t xml:space="preserve"> </w:t>
      </w:r>
      <w:r w:rsidRPr="008B1CFA">
        <w:rPr>
          <w:rFonts w:ascii="Arial" w:hAnsi="Arial" w:cs="Arial"/>
          <w:sz w:val="22"/>
          <w:szCs w:val="22"/>
        </w:rPr>
        <w:t>o dofinansowanie.</w:t>
      </w:r>
    </w:p>
    <w:p w14:paraId="0B3349E4" w14:textId="77777777" w:rsidR="00F83FFC" w:rsidRPr="008B1CFA" w:rsidRDefault="008409FE"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Informacja o udziale partnera powinna znaleźć się we wniosku o dofinansowanie projektu, zgodnie z </w:t>
      </w:r>
      <w:r w:rsidRPr="008B1CFA">
        <w:rPr>
          <w:rFonts w:ascii="Arial" w:hAnsi="Arial" w:cs="Arial"/>
          <w:i/>
          <w:sz w:val="22"/>
          <w:szCs w:val="22"/>
        </w:rPr>
        <w:t xml:space="preserve">Instrukcją wypełniania wniosku o dofinansowanie </w:t>
      </w:r>
      <w:r w:rsidR="00E5448F" w:rsidRPr="008B1CFA">
        <w:rPr>
          <w:rFonts w:ascii="Arial" w:hAnsi="Arial" w:cs="Arial"/>
          <w:i/>
          <w:sz w:val="22"/>
          <w:szCs w:val="22"/>
          <w:lang w:val="pl-PL"/>
        </w:rPr>
        <w:t>projektu.</w:t>
      </w:r>
    </w:p>
    <w:p w14:paraId="49A66A92" w14:textId="18B5ECBD" w:rsidR="00D400D7" w:rsidRPr="008B1CFA" w:rsidRDefault="00D400D7" w:rsidP="00E83778">
      <w:pPr>
        <w:pStyle w:val="Akapitzlist"/>
        <w:numPr>
          <w:ilvl w:val="2"/>
          <w:numId w:val="70"/>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realizacji projektu partnerskiego, w tym wskazanie zakresu obowiązków partnerów uregulowane są również w </w:t>
      </w:r>
      <w:r w:rsidRPr="008B1CFA">
        <w:rPr>
          <w:rFonts w:ascii="Arial" w:hAnsi="Arial" w:cs="Arial"/>
          <w:b/>
          <w:i/>
          <w:sz w:val="22"/>
          <w:szCs w:val="22"/>
        </w:rPr>
        <w:t>Umow</w:t>
      </w:r>
      <w:r w:rsidRPr="008B1CFA">
        <w:rPr>
          <w:rFonts w:ascii="Arial" w:hAnsi="Arial" w:cs="Arial"/>
          <w:b/>
          <w:i/>
          <w:sz w:val="22"/>
          <w:szCs w:val="22"/>
          <w:lang w:val="pl-PL"/>
        </w:rPr>
        <w:t>ie</w:t>
      </w:r>
      <w:r w:rsidRPr="008B1CFA">
        <w:rPr>
          <w:rFonts w:ascii="Arial" w:hAnsi="Arial" w:cs="Arial"/>
          <w:b/>
          <w:i/>
          <w:sz w:val="22"/>
          <w:szCs w:val="22"/>
        </w:rPr>
        <w:t xml:space="preserve"> o dofinansowanie projektu współfinansowanego ze środków EFS+ w ramach  programu Fundusze Europejskie dla Pomorza Zachodniego 2021 – 2027</w:t>
      </w:r>
      <w:r w:rsidRPr="008B1CFA">
        <w:rPr>
          <w:rFonts w:ascii="Arial" w:hAnsi="Arial" w:cs="Arial"/>
          <w:sz w:val="22"/>
          <w:szCs w:val="22"/>
          <w:lang w:val="pl-PL"/>
        </w:rPr>
        <w:t xml:space="preserve">, zgodnie z wzorem </w:t>
      </w:r>
      <w:r w:rsidRPr="008B1CFA">
        <w:rPr>
          <w:rFonts w:ascii="Arial" w:hAnsi="Arial" w:cs="Arial"/>
          <w:i/>
          <w:sz w:val="22"/>
          <w:szCs w:val="22"/>
          <w:lang w:val="pl-PL"/>
        </w:rPr>
        <w:t xml:space="preserve"> stanowiącym załącznik nr</w:t>
      </w:r>
      <w:r w:rsidR="00831F13" w:rsidRPr="008B1CFA">
        <w:rPr>
          <w:rFonts w:ascii="Arial" w:hAnsi="Arial" w:cs="Arial"/>
          <w:sz w:val="22"/>
          <w:szCs w:val="22"/>
          <w:lang w:val="pl-PL"/>
        </w:rPr>
        <w:t> </w:t>
      </w:r>
      <w:r w:rsidR="006E41B6">
        <w:rPr>
          <w:rFonts w:ascii="Arial" w:hAnsi="Arial" w:cs="Arial"/>
          <w:sz w:val="22"/>
          <w:szCs w:val="22"/>
          <w:lang w:val="pl-PL"/>
        </w:rPr>
        <w:t>7.2</w:t>
      </w:r>
      <w:r w:rsidR="0017166F" w:rsidRPr="008B1CFA">
        <w:rPr>
          <w:rFonts w:ascii="Arial" w:hAnsi="Arial" w:cs="Arial"/>
          <w:sz w:val="22"/>
          <w:szCs w:val="22"/>
          <w:lang w:val="pl-PL"/>
        </w:rPr>
        <w:t xml:space="preserve"> </w:t>
      </w:r>
      <w:r w:rsidR="0017166F" w:rsidRPr="008B1CFA">
        <w:rPr>
          <w:rFonts w:ascii="Arial" w:hAnsi="Arial" w:cs="Arial"/>
          <w:sz w:val="22"/>
          <w:szCs w:val="22"/>
        </w:rPr>
        <w:t xml:space="preserve"> </w:t>
      </w:r>
      <w:r w:rsidRPr="008B1CFA">
        <w:rPr>
          <w:rFonts w:ascii="Arial" w:hAnsi="Arial" w:cs="Arial"/>
          <w:sz w:val="22"/>
          <w:szCs w:val="22"/>
          <w:lang w:val="pl-PL"/>
        </w:rPr>
        <w:t>do niniejszego Regulaminu.</w:t>
      </w:r>
    </w:p>
    <w:p w14:paraId="10534C77" w14:textId="1647CD4E" w:rsidR="004E75AD" w:rsidRPr="008B1CFA" w:rsidRDefault="0046778D" w:rsidP="003A4438">
      <w:pPr>
        <w:pStyle w:val="RozdziaRK"/>
      </w:pPr>
      <w:bookmarkStart w:id="302" w:name="_Toc13484981"/>
      <w:bookmarkStart w:id="303" w:name="_Toc13562599"/>
      <w:bookmarkStart w:id="304" w:name="_Toc227328848"/>
      <w:bookmarkEnd w:id="302"/>
      <w:bookmarkEnd w:id="303"/>
      <w:r w:rsidRPr="008B1CFA">
        <w:t>Procedura wyboru projektów</w:t>
      </w:r>
      <w:bookmarkEnd w:id="304"/>
    </w:p>
    <w:p w14:paraId="66A93A82" w14:textId="77777777" w:rsidR="004E75AD" w:rsidRPr="008B1CFA" w:rsidRDefault="00702FF9" w:rsidP="00144C08">
      <w:pPr>
        <w:pStyle w:val="Styl6"/>
      </w:pPr>
      <w:bookmarkStart w:id="305" w:name="_Toc227328849"/>
      <w:r w:rsidRPr="008B1CFA">
        <w:t xml:space="preserve">Zasady </w:t>
      </w:r>
      <w:r w:rsidR="00826EAD" w:rsidRPr="008B1CFA">
        <w:t xml:space="preserve">dotyczące </w:t>
      </w:r>
      <w:r w:rsidRPr="008B1CFA">
        <w:t>procesu wyboru projektów</w:t>
      </w:r>
      <w:bookmarkEnd w:id="305"/>
      <w:r w:rsidRPr="008B1CFA" w:rsidDel="00702FF9">
        <w:t xml:space="preserve"> </w:t>
      </w:r>
    </w:p>
    <w:p w14:paraId="05367FCC" w14:textId="5B9BEE1E" w:rsidR="00993382" w:rsidRPr="008B1CFA" w:rsidRDefault="00993382" w:rsidP="002372B9">
      <w:pPr>
        <w:pStyle w:val="Akapitzlist"/>
        <w:autoSpaceDE w:val="0"/>
        <w:autoSpaceDN w:val="0"/>
        <w:adjustRightInd w:val="0"/>
        <w:spacing w:before="120" w:after="120" w:line="271" w:lineRule="auto"/>
        <w:ind w:left="0"/>
        <w:contextualSpacing w:val="0"/>
        <w:rPr>
          <w:rFonts w:ascii="Arial" w:hAnsi="Arial" w:cs="Arial"/>
          <w:iCs/>
          <w:sz w:val="22"/>
          <w:szCs w:val="22"/>
        </w:rPr>
      </w:pPr>
      <w:r w:rsidRPr="008B1CFA">
        <w:rPr>
          <w:rFonts w:ascii="Arial" w:hAnsi="Arial" w:cs="Arial"/>
          <w:iCs/>
          <w:sz w:val="22"/>
          <w:szCs w:val="22"/>
        </w:rPr>
        <w:t xml:space="preserve">Ocena dokumentacji aplikacyjnej </w:t>
      </w:r>
      <w:r w:rsidR="00C07E1F" w:rsidRPr="008B1CFA">
        <w:rPr>
          <w:rFonts w:ascii="Arial" w:hAnsi="Arial" w:cs="Arial"/>
          <w:iCs/>
          <w:sz w:val="22"/>
          <w:szCs w:val="22"/>
          <w:lang w:val="pl-PL"/>
        </w:rPr>
        <w:t>rozpocznie się po zakończeniu naboru</w:t>
      </w:r>
      <w:r w:rsidRPr="008B1CFA">
        <w:rPr>
          <w:rFonts w:ascii="Arial" w:hAnsi="Arial" w:cs="Arial"/>
          <w:iCs/>
          <w:sz w:val="22"/>
          <w:szCs w:val="22"/>
        </w:rPr>
        <w:t xml:space="preserve"> i nie powinna przekroczyć </w:t>
      </w:r>
      <w:r w:rsidR="006E41B6" w:rsidRPr="006E41B6">
        <w:rPr>
          <w:rFonts w:ascii="Arial" w:hAnsi="Arial" w:cs="Arial"/>
          <w:b/>
          <w:bCs/>
          <w:iCs/>
          <w:sz w:val="22"/>
          <w:szCs w:val="22"/>
        </w:rPr>
        <w:t>104</w:t>
      </w:r>
      <w:r w:rsidRPr="006E41B6">
        <w:rPr>
          <w:rFonts w:ascii="Arial" w:hAnsi="Arial" w:cs="Arial"/>
          <w:b/>
          <w:bCs/>
          <w:iCs/>
          <w:sz w:val="22"/>
          <w:szCs w:val="22"/>
        </w:rPr>
        <w:t xml:space="preserve"> </w:t>
      </w:r>
      <w:r w:rsidRPr="004F7CC3">
        <w:rPr>
          <w:rFonts w:ascii="Arial" w:hAnsi="Arial" w:cs="Arial"/>
          <w:b/>
          <w:bCs/>
          <w:iCs/>
          <w:sz w:val="22"/>
          <w:szCs w:val="22"/>
        </w:rPr>
        <w:t xml:space="preserve">dni </w:t>
      </w:r>
      <w:r w:rsidR="004F7CC3" w:rsidRPr="004F7CC3">
        <w:rPr>
          <w:rFonts w:ascii="Arial" w:hAnsi="Arial" w:cs="Arial"/>
          <w:b/>
          <w:bCs/>
          <w:iCs/>
          <w:sz w:val="22"/>
          <w:szCs w:val="22"/>
        </w:rPr>
        <w:t>roboczych</w:t>
      </w:r>
      <w:r w:rsidR="004F7CC3">
        <w:rPr>
          <w:rFonts w:ascii="Arial" w:hAnsi="Arial" w:cs="Arial"/>
          <w:iCs/>
          <w:sz w:val="22"/>
          <w:szCs w:val="22"/>
        </w:rPr>
        <w:t xml:space="preserve"> </w:t>
      </w:r>
      <w:r w:rsidRPr="008B1CFA">
        <w:rPr>
          <w:rFonts w:ascii="Arial" w:hAnsi="Arial" w:cs="Arial"/>
          <w:iCs/>
          <w:sz w:val="22"/>
          <w:szCs w:val="22"/>
        </w:rPr>
        <w:t xml:space="preserve">od dnia zamknięcia naboru projektów. </w:t>
      </w:r>
    </w:p>
    <w:p w14:paraId="16D15E2C" w14:textId="080AEB5D" w:rsidR="00993382" w:rsidRPr="008B1CFA" w:rsidRDefault="00993382" w:rsidP="002372B9">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Wniosek </w:t>
      </w:r>
      <w:r w:rsidRPr="008B1CFA">
        <w:rPr>
          <w:rFonts w:ascii="Arial" w:hAnsi="Arial" w:cs="Arial"/>
          <w:sz w:val="22"/>
          <w:szCs w:val="22"/>
        </w:rPr>
        <w:t>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xml:space="preserve"> podlega ocenie pod</w:t>
      </w:r>
      <w:r w:rsidR="00BD4423" w:rsidRPr="008B1CFA">
        <w:rPr>
          <w:rFonts w:ascii="Arial" w:hAnsi="Arial" w:cs="Arial"/>
          <w:sz w:val="22"/>
          <w:szCs w:val="22"/>
          <w:lang w:val="pl-PL"/>
        </w:rPr>
        <w:t> </w:t>
      </w:r>
      <w:r w:rsidRPr="008B1CFA">
        <w:rPr>
          <w:rFonts w:ascii="Arial" w:hAnsi="Arial" w:cs="Arial"/>
          <w:sz w:val="22"/>
          <w:szCs w:val="22"/>
        </w:rPr>
        <w:t>względem spełnienia kryteriów wyboru projektów zatwierdzonych przez KM FEPZ tj. kryteriów wspólnych (dopuszczalności i jakościowych) oraz kryteriów specyficznych (dopuszczalności</w:t>
      </w:r>
      <w:r w:rsidRPr="008B1CFA">
        <w:rPr>
          <w:rFonts w:ascii="Arial" w:hAnsi="Arial" w:cs="Arial"/>
          <w:sz w:val="22"/>
          <w:szCs w:val="22"/>
          <w:lang w:val="pl-PL"/>
        </w:rPr>
        <w:t>, jakościowych oraz strategicznych</w:t>
      </w:r>
      <w:r w:rsidRPr="008B1CFA">
        <w:rPr>
          <w:rFonts w:ascii="Arial" w:hAnsi="Arial" w:cs="Arial"/>
          <w:sz w:val="22"/>
          <w:szCs w:val="22"/>
        </w:rPr>
        <w:t>)</w:t>
      </w:r>
      <w:r w:rsidRPr="008B1CFA">
        <w:rPr>
          <w:rFonts w:ascii="Arial" w:hAnsi="Arial" w:cs="Arial"/>
          <w:bCs/>
          <w:sz w:val="22"/>
          <w:szCs w:val="22"/>
        </w:rPr>
        <w:t xml:space="preserve">, a także w zakresie </w:t>
      </w:r>
      <w:r w:rsidRPr="008B1CFA">
        <w:rPr>
          <w:rFonts w:ascii="Arial" w:hAnsi="Arial" w:cs="Arial"/>
          <w:sz w:val="22"/>
          <w:szCs w:val="22"/>
        </w:rPr>
        <w:t>oczywistych omyłek</w:t>
      </w:r>
      <w:r w:rsidRPr="008B1CFA">
        <w:rPr>
          <w:rFonts w:ascii="Arial" w:hAnsi="Arial" w:cs="Arial"/>
          <w:sz w:val="22"/>
          <w:szCs w:val="22"/>
          <w:lang w:val="pl-PL"/>
        </w:rPr>
        <w:t>.</w:t>
      </w:r>
    </w:p>
    <w:p w14:paraId="79168623" w14:textId="77777777" w:rsidR="00993382" w:rsidRPr="008B1CFA" w:rsidRDefault="00993382"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Ocena projektów jest podzielona na etapy.  </w:t>
      </w:r>
    </w:p>
    <w:p w14:paraId="7024E9D8" w14:textId="77777777" w:rsidR="000F16D8"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 ETAP</w:t>
      </w:r>
      <w:r w:rsidR="000F16D8" w:rsidRPr="008B1CFA">
        <w:rPr>
          <w:rFonts w:ascii="Arial" w:hAnsi="Arial" w:cs="Arial"/>
          <w:sz w:val="22"/>
          <w:szCs w:val="22"/>
          <w:lang w:val="pl-PL"/>
        </w:rPr>
        <w:t xml:space="preserve"> – ocena formalna</w:t>
      </w:r>
      <w:r w:rsidR="00E340E4" w:rsidRPr="008B1CFA">
        <w:rPr>
          <w:rFonts w:ascii="Arial" w:hAnsi="Arial" w:cs="Arial"/>
          <w:sz w:val="22"/>
          <w:szCs w:val="22"/>
          <w:lang w:val="pl-PL"/>
        </w:rPr>
        <w:t xml:space="preserve">, podczas której oceniane jest spełnienie kryterium wspólnego dopuszczalności </w:t>
      </w:r>
      <w:r w:rsidR="00E340E4" w:rsidRPr="008B1CFA">
        <w:rPr>
          <w:rFonts w:ascii="Arial" w:hAnsi="Arial" w:cs="Arial"/>
          <w:b/>
          <w:sz w:val="22"/>
          <w:szCs w:val="22"/>
          <w:lang w:val="pl-PL"/>
        </w:rPr>
        <w:t>Możliwość oceny merytorycznej wniosku</w:t>
      </w:r>
      <w:r w:rsidR="00E340E4" w:rsidRPr="008B1CFA">
        <w:rPr>
          <w:rFonts w:ascii="Arial" w:hAnsi="Arial" w:cs="Arial"/>
          <w:sz w:val="22"/>
          <w:szCs w:val="22"/>
          <w:lang w:val="pl-PL"/>
        </w:rPr>
        <w:t>,</w:t>
      </w:r>
      <w:r w:rsidR="000F16D8" w:rsidRPr="008B1CFA">
        <w:rPr>
          <w:rFonts w:ascii="Arial" w:hAnsi="Arial" w:cs="Arial"/>
          <w:sz w:val="22"/>
          <w:szCs w:val="22"/>
          <w:lang w:val="pl-PL"/>
        </w:rPr>
        <w:t xml:space="preserve"> </w:t>
      </w:r>
    </w:p>
    <w:p w14:paraId="532BEA7F" w14:textId="77777777" w:rsidR="00993382" w:rsidRPr="008B1CFA" w:rsidRDefault="00993382" w:rsidP="00E340E4">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 </w:t>
      </w:r>
      <w:r w:rsidR="000F16D8" w:rsidRPr="008B1CFA">
        <w:rPr>
          <w:rFonts w:ascii="Arial" w:hAnsi="Arial" w:cs="Arial"/>
          <w:sz w:val="22"/>
          <w:szCs w:val="22"/>
          <w:lang w:val="pl-PL"/>
        </w:rPr>
        <w:t>II ETAP</w:t>
      </w:r>
      <w:r w:rsidRPr="008B1CFA">
        <w:rPr>
          <w:rFonts w:ascii="Arial" w:hAnsi="Arial" w:cs="Arial"/>
          <w:sz w:val="22"/>
          <w:szCs w:val="22"/>
          <w:lang w:val="pl-PL"/>
        </w:rPr>
        <w:t xml:space="preserve">- ocena merytoryczna pierwszego stopnia, podczas której oceniane jest spełnienie </w:t>
      </w:r>
      <w:r w:rsidR="00E340E4" w:rsidRPr="008B1CFA">
        <w:rPr>
          <w:rFonts w:ascii="Arial" w:hAnsi="Arial" w:cs="Arial"/>
          <w:sz w:val="22"/>
          <w:szCs w:val="22"/>
          <w:lang w:val="pl-PL"/>
        </w:rPr>
        <w:t xml:space="preserve">pozostałych </w:t>
      </w:r>
      <w:r w:rsidRPr="008B1CFA">
        <w:rPr>
          <w:rFonts w:ascii="Arial" w:hAnsi="Arial" w:cs="Arial"/>
          <w:sz w:val="22"/>
          <w:szCs w:val="22"/>
          <w:lang w:val="pl-PL"/>
        </w:rPr>
        <w:t>kryteriów wspólnych dopuszczalności</w:t>
      </w:r>
      <w:r w:rsidR="00DD6B75" w:rsidRPr="008B1CFA">
        <w:rPr>
          <w:rFonts w:ascii="Arial" w:hAnsi="Arial" w:cs="Arial"/>
          <w:sz w:val="22"/>
          <w:szCs w:val="22"/>
          <w:lang w:val="pl-PL"/>
        </w:rPr>
        <w:t xml:space="preserve"> </w:t>
      </w:r>
      <w:r w:rsidRPr="008B1CFA">
        <w:rPr>
          <w:rFonts w:ascii="Arial" w:hAnsi="Arial" w:cs="Arial"/>
          <w:sz w:val="22"/>
          <w:szCs w:val="22"/>
          <w:lang w:val="pl-PL"/>
        </w:rPr>
        <w:t xml:space="preserve">oraz kryteriów specyficznych dopuszczalności </w:t>
      </w:r>
      <w:r w:rsidR="000B4CCD" w:rsidRPr="008B1CFA">
        <w:rPr>
          <w:rStyle w:val="Odwoanieprzypisudolnego"/>
          <w:rFonts w:ascii="Arial" w:hAnsi="Arial" w:cs="Arial"/>
          <w:sz w:val="22"/>
          <w:szCs w:val="22"/>
          <w:lang w:val="pl-PL"/>
        </w:rPr>
        <w:footnoteReference w:id="11"/>
      </w:r>
      <w:r w:rsidR="00E340E4" w:rsidRPr="008B1CFA">
        <w:rPr>
          <w:rFonts w:ascii="Arial" w:hAnsi="Arial" w:cs="Arial"/>
          <w:sz w:val="22"/>
          <w:szCs w:val="22"/>
          <w:lang w:val="pl-PL"/>
        </w:rPr>
        <w:t>,</w:t>
      </w:r>
    </w:p>
    <w:p w14:paraId="56CFDAAF"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II</w:t>
      </w:r>
      <w:r w:rsidR="000F16D8" w:rsidRPr="008B1CFA">
        <w:rPr>
          <w:rFonts w:ascii="Arial" w:hAnsi="Arial" w:cs="Arial"/>
          <w:sz w:val="22"/>
          <w:szCs w:val="22"/>
          <w:lang w:val="pl-PL"/>
        </w:rPr>
        <w:t>I</w:t>
      </w:r>
      <w:r w:rsidRPr="008B1CFA">
        <w:rPr>
          <w:rFonts w:ascii="Arial" w:hAnsi="Arial" w:cs="Arial"/>
          <w:sz w:val="22"/>
          <w:szCs w:val="22"/>
          <w:lang w:val="pl-PL"/>
        </w:rPr>
        <w:t xml:space="preserve"> ETAP - ocena merytoryczna drugiego stopnia, podczas której oceniane jest spełnienie kryteriów wspólnych jakościowych (punktowych) oraz kryteriów specyficznych jakościowych (punktowych),</w:t>
      </w:r>
    </w:p>
    <w:p w14:paraId="7F054F86" w14:textId="77777777"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I</w:t>
      </w:r>
      <w:r w:rsidR="00105834" w:rsidRPr="008B1CFA">
        <w:rPr>
          <w:rFonts w:ascii="Arial" w:hAnsi="Arial" w:cs="Arial"/>
          <w:sz w:val="22"/>
          <w:szCs w:val="22"/>
          <w:lang w:val="pl-PL"/>
        </w:rPr>
        <w:t>V</w:t>
      </w:r>
      <w:r w:rsidRPr="008B1CFA">
        <w:rPr>
          <w:rFonts w:ascii="Arial" w:hAnsi="Arial" w:cs="Arial"/>
          <w:sz w:val="22"/>
          <w:szCs w:val="22"/>
          <w:lang w:val="pl-PL"/>
        </w:rPr>
        <w:t xml:space="preserve"> ETAP - negocjacje, podczas których oceniane jest spełnienie kryterium specyficznego dopuszczalności</w:t>
      </w:r>
      <w:r w:rsidR="008A64F7" w:rsidRPr="008B1CFA">
        <w:rPr>
          <w:rFonts w:ascii="Arial" w:hAnsi="Arial" w:cs="Arial"/>
          <w:sz w:val="22"/>
          <w:szCs w:val="22"/>
          <w:lang w:val="pl-PL"/>
        </w:rPr>
        <w:t xml:space="preserve"> negocjacyjnego</w:t>
      </w:r>
      <w:r w:rsidRPr="008B1CFA">
        <w:rPr>
          <w:rFonts w:ascii="Arial" w:hAnsi="Arial" w:cs="Arial"/>
          <w:sz w:val="22"/>
          <w:szCs w:val="22"/>
          <w:lang w:val="pl-PL"/>
        </w:rPr>
        <w:t>,</w:t>
      </w:r>
    </w:p>
    <w:p w14:paraId="09C8D3B9" w14:textId="25F408EE" w:rsidR="00993382" w:rsidRPr="008B1CFA" w:rsidRDefault="00993382" w:rsidP="00993382">
      <w:pPr>
        <w:pStyle w:val="Akapitzlist"/>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lastRenderedPageBreak/>
        <w:t xml:space="preserve">V ETAP – ocena strategiczna, podczas której oceniane jest spełnienie kryterium </w:t>
      </w:r>
      <w:r w:rsidR="00995E0E" w:rsidRPr="008B1CFA">
        <w:rPr>
          <w:rFonts w:ascii="Arial" w:hAnsi="Arial" w:cs="Arial"/>
          <w:sz w:val="22"/>
          <w:szCs w:val="22"/>
          <w:lang w:val="pl-PL"/>
        </w:rPr>
        <w:t xml:space="preserve">specyficznego </w:t>
      </w:r>
      <w:r w:rsidRPr="008B1CFA">
        <w:rPr>
          <w:rFonts w:ascii="Arial" w:hAnsi="Arial" w:cs="Arial"/>
          <w:sz w:val="22"/>
          <w:szCs w:val="22"/>
          <w:lang w:val="pl-PL"/>
        </w:rPr>
        <w:t>strategicznego (punktow</w:t>
      </w:r>
      <w:r w:rsidR="00995E0E" w:rsidRPr="008B1CFA">
        <w:rPr>
          <w:rFonts w:ascii="Arial" w:hAnsi="Arial" w:cs="Arial"/>
          <w:sz w:val="22"/>
          <w:szCs w:val="22"/>
          <w:lang w:val="pl-PL"/>
        </w:rPr>
        <w:t>ego</w:t>
      </w:r>
      <w:r w:rsidRPr="008B1CFA">
        <w:rPr>
          <w:rFonts w:ascii="Arial" w:hAnsi="Arial" w:cs="Arial"/>
          <w:sz w:val="22"/>
          <w:szCs w:val="22"/>
          <w:lang w:val="pl-PL"/>
        </w:rPr>
        <w:t>).</w:t>
      </w:r>
    </w:p>
    <w:p w14:paraId="786F2669" w14:textId="77777777" w:rsidR="00993382" w:rsidRPr="008B1CFA" w:rsidRDefault="00993382" w:rsidP="00993382">
      <w:pPr>
        <w:pStyle w:val="Akapitzlist"/>
        <w:spacing w:before="120" w:after="120" w:line="271" w:lineRule="auto"/>
        <w:ind w:left="0"/>
        <w:contextualSpacing w:val="0"/>
        <w:rPr>
          <w:rFonts w:ascii="Arial" w:hAnsi="Arial" w:cs="Arial"/>
          <w:sz w:val="22"/>
          <w:szCs w:val="22"/>
        </w:rPr>
      </w:pPr>
    </w:p>
    <w:p w14:paraId="5B2191EA"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 każdym z etapów oceny wskazanych w pkt. 4</w:t>
      </w:r>
      <w:r w:rsidR="00D75A16" w:rsidRPr="008B1CFA">
        <w:rPr>
          <w:rFonts w:ascii="Arial" w:hAnsi="Arial" w:cs="Arial"/>
          <w:sz w:val="22"/>
          <w:szCs w:val="22"/>
          <w:lang w:val="pl-PL"/>
        </w:rPr>
        <w:t>.1.2</w:t>
      </w:r>
      <w:r w:rsidRPr="008B1CFA">
        <w:rPr>
          <w:rFonts w:ascii="Arial" w:hAnsi="Arial" w:cs="Arial"/>
          <w:sz w:val="22"/>
          <w:szCs w:val="22"/>
          <w:lang w:val="pl-PL"/>
        </w:rPr>
        <w:t xml:space="preserve"> niniejszego Regulaminu, ION zamieszcza na stronie internetowej </w:t>
      </w:r>
      <w:hyperlink r:id="rId96" w:history="1">
        <w:r w:rsidR="00C31E7A" w:rsidRPr="008B1CFA">
          <w:rPr>
            <w:rStyle w:val="Hipercze"/>
            <w:rFonts w:ascii="Arial" w:hAnsi="Arial" w:cs="Arial"/>
            <w:sz w:val="22"/>
            <w:szCs w:val="22"/>
            <w:lang w:val="pl-PL"/>
          </w:rPr>
          <w:t>https://funduszeue.wzp.pl</w:t>
        </w:r>
      </w:hyperlink>
      <w:r w:rsidR="00C31E7A" w:rsidRPr="008B1CFA">
        <w:rPr>
          <w:rFonts w:ascii="Arial" w:hAnsi="Arial" w:cs="Arial"/>
          <w:sz w:val="22"/>
          <w:szCs w:val="22"/>
          <w:lang w:val="pl-PL"/>
        </w:rPr>
        <w:t xml:space="preserve"> </w:t>
      </w:r>
      <w:r w:rsidRPr="008B1CFA">
        <w:rPr>
          <w:rFonts w:ascii="Arial" w:hAnsi="Arial" w:cs="Arial"/>
          <w:sz w:val="22"/>
          <w:szCs w:val="22"/>
        </w:rPr>
        <w:t xml:space="preserve">oraz na portalu </w:t>
      </w:r>
      <w:hyperlink r:id="rId97" w:history="1">
        <w:r w:rsidRPr="008B1CFA">
          <w:rPr>
            <w:rStyle w:val="Hipercze"/>
            <w:rFonts w:ascii="Arial" w:hAnsi="Arial" w:cs="Arial"/>
            <w:sz w:val="22"/>
            <w:szCs w:val="22"/>
          </w:rPr>
          <w:t>www.funduszeeuropejskie.gov.pl</w:t>
        </w:r>
      </w:hyperlink>
      <w:r w:rsidRPr="008B1CFA">
        <w:rPr>
          <w:rFonts w:ascii="Arial" w:hAnsi="Arial" w:cs="Arial"/>
          <w:sz w:val="22"/>
          <w:szCs w:val="22"/>
          <w:lang w:val="pl-PL"/>
        </w:rPr>
        <w:t xml:space="preserve"> </w:t>
      </w:r>
      <w:r w:rsidRPr="008B1CFA">
        <w:rPr>
          <w:rFonts w:ascii="Arial" w:hAnsi="Arial" w:cs="Arial"/>
          <w:sz w:val="22"/>
          <w:szCs w:val="22"/>
        </w:rPr>
        <w:t xml:space="preserve"> </w:t>
      </w:r>
      <w:r w:rsidRPr="008B1CFA">
        <w:rPr>
          <w:rFonts w:ascii="Arial" w:hAnsi="Arial" w:cs="Arial"/>
          <w:sz w:val="22"/>
          <w:szCs w:val="22"/>
          <w:lang w:val="pl-PL"/>
        </w:rPr>
        <w:t>informację, o której mowa w art. 54 ust.4 ustawy o</w:t>
      </w:r>
      <w:r w:rsidR="00191FE7" w:rsidRPr="008B1CFA">
        <w:rPr>
          <w:rFonts w:ascii="Arial" w:hAnsi="Arial" w:cs="Arial"/>
          <w:sz w:val="22"/>
          <w:szCs w:val="22"/>
          <w:lang w:val="pl-PL"/>
        </w:rPr>
        <w:t> </w:t>
      </w:r>
      <w:r w:rsidRPr="008B1CFA">
        <w:rPr>
          <w:rFonts w:ascii="Arial" w:hAnsi="Arial" w:cs="Arial"/>
          <w:sz w:val="22"/>
          <w:szCs w:val="22"/>
          <w:lang w:val="pl-PL"/>
        </w:rPr>
        <w:t>projektach zakwalifikowanych do kolejnego etapu.</w:t>
      </w:r>
      <w:r w:rsidR="00E43044" w:rsidRPr="008B1CFA">
        <w:rPr>
          <w:rFonts w:ascii="Arial" w:hAnsi="Arial" w:cs="Arial"/>
          <w:sz w:val="22"/>
          <w:szCs w:val="22"/>
          <w:lang w:val="pl-PL"/>
        </w:rPr>
        <w:t xml:space="preserve"> Ocena na danym etapie jest kompleksowa co oznacza, że niespełnienie któregokolwiek z kryteriów nie powoduje zakończenia oceny przed weryfikacją wszystkich kryteriów ocenianych na danym etapie.</w:t>
      </w:r>
      <w:r w:rsidR="00690B72" w:rsidRPr="008B1CFA">
        <w:rPr>
          <w:rFonts w:ascii="Arial" w:hAnsi="Arial" w:cs="Arial"/>
          <w:sz w:val="22"/>
          <w:szCs w:val="22"/>
          <w:lang w:val="pl-PL"/>
        </w:rPr>
        <w:t xml:space="preserve"> </w:t>
      </w:r>
      <w:r w:rsidR="00E43044" w:rsidRPr="008B1CFA">
        <w:rPr>
          <w:rFonts w:ascii="Arial" w:hAnsi="Arial" w:cs="Arial"/>
          <w:sz w:val="22"/>
          <w:szCs w:val="22"/>
          <w:lang w:val="pl-PL"/>
        </w:rPr>
        <w:t>Wynika to z art. 56 ust. 5 ustawy ponieważ negatywną oceną jest każda ocena w zakresie spełniania przez projekt kryteriów wyboru projektów, na skutek której projekt nie może być zakwalifikowany do kolejnego etapu oceny lub wybrany do dofinansowania. Po zakończeniu etapu oceny, ION również przekaże niezwłocznie Wnioskodawcy informację w przypadku negatywnej oceny jego projektu.</w:t>
      </w:r>
    </w:p>
    <w:p w14:paraId="31E79CF1" w14:textId="77777777" w:rsidR="00993382" w:rsidRPr="008B1CFA" w:rsidRDefault="00993382" w:rsidP="00371A5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Wybór </w:t>
      </w:r>
      <w:r w:rsidRPr="008B1CFA">
        <w:rPr>
          <w:rFonts w:ascii="Arial" w:hAnsi="Arial" w:cs="Arial"/>
          <w:sz w:val="22"/>
          <w:szCs w:val="22"/>
        </w:rPr>
        <w:t>projektów do dofinansowania następuje w oparciu o wniosek o dofinansowanie wraz z załącznikami</w:t>
      </w:r>
      <w:r w:rsidRPr="008B1CFA">
        <w:rPr>
          <w:rFonts w:ascii="Arial" w:hAnsi="Arial" w:cs="Arial"/>
          <w:sz w:val="22"/>
          <w:szCs w:val="22"/>
          <w:lang w:val="pl-PL"/>
        </w:rPr>
        <w:t xml:space="preserve"> (jeśli dotyczy)</w:t>
      </w:r>
      <w:r w:rsidRPr="008B1CFA">
        <w:rPr>
          <w:rFonts w:ascii="Arial" w:hAnsi="Arial" w:cs="Arial"/>
          <w:sz w:val="22"/>
          <w:szCs w:val="22"/>
        </w:rPr>
        <w:t>. Wniosek wypełniany jest w systemie obsługi wniosków aplikacyjnych SOWA EFS, który nie dopuszcza do złożenia wniosków zawierających uchybienia formalne tj. niekompletnych (niezawierających wypełnionych wszystkich wymaganych pól oraz obligatoryjnych załączników), złożonych po terminie i</w:t>
      </w:r>
      <w:r w:rsidR="00521EDF" w:rsidRPr="008B1CFA">
        <w:rPr>
          <w:rFonts w:ascii="Arial" w:hAnsi="Arial" w:cs="Arial"/>
          <w:sz w:val="22"/>
          <w:szCs w:val="22"/>
          <w:lang w:val="pl-PL"/>
        </w:rPr>
        <w:t> </w:t>
      </w:r>
      <w:r w:rsidRPr="008B1CFA">
        <w:rPr>
          <w:rFonts w:ascii="Arial" w:hAnsi="Arial" w:cs="Arial"/>
          <w:sz w:val="22"/>
          <w:szCs w:val="22"/>
        </w:rPr>
        <w:t>w</w:t>
      </w:r>
      <w:r w:rsidR="00521EDF" w:rsidRPr="008B1CFA">
        <w:rPr>
          <w:rFonts w:ascii="Arial" w:hAnsi="Arial" w:cs="Arial"/>
          <w:sz w:val="22"/>
          <w:szCs w:val="22"/>
          <w:lang w:val="pl-PL"/>
        </w:rPr>
        <w:t> </w:t>
      </w:r>
      <w:r w:rsidRPr="008B1CFA">
        <w:rPr>
          <w:rFonts w:ascii="Arial" w:hAnsi="Arial" w:cs="Arial"/>
          <w:sz w:val="22"/>
          <w:szCs w:val="22"/>
        </w:rPr>
        <w:t>innej formie niż określonej w SOWA</w:t>
      </w:r>
      <w:r w:rsidRPr="008B1CFA">
        <w:rPr>
          <w:rFonts w:ascii="Arial" w:hAnsi="Arial" w:cs="Arial"/>
          <w:sz w:val="22"/>
          <w:szCs w:val="22"/>
          <w:lang w:val="pl-PL"/>
        </w:rPr>
        <w:t xml:space="preserve"> EFS.</w:t>
      </w:r>
    </w:p>
    <w:p w14:paraId="1D7CA8B6"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Rzetelnej i bezstronnej oceny spełniania przez projekt kryteriów wyboru, dokonuje Komisja Oceny Projektów (KOP), której szczegółowy tryb pracy określa </w:t>
      </w:r>
      <w:r w:rsidRPr="008B1CFA">
        <w:rPr>
          <w:rFonts w:ascii="Arial" w:hAnsi="Arial" w:cs="Arial"/>
          <w:i/>
          <w:sz w:val="22"/>
          <w:szCs w:val="22"/>
        </w:rPr>
        <w:t>Regulaminu pracy Komisji Oceny Projektów wybieranych w sposób konkurencyjny</w:t>
      </w:r>
      <w:r w:rsidR="004437F6" w:rsidRPr="008B1CFA">
        <w:rPr>
          <w:rFonts w:ascii="Arial" w:hAnsi="Arial" w:cs="Arial"/>
          <w:i/>
          <w:sz w:val="22"/>
          <w:szCs w:val="22"/>
          <w:lang w:val="pl-PL"/>
        </w:rPr>
        <w:t>,</w:t>
      </w:r>
      <w:r w:rsidRPr="008B1CFA">
        <w:rPr>
          <w:rFonts w:ascii="Arial" w:hAnsi="Arial"/>
          <w:sz w:val="22"/>
        </w:rPr>
        <w:t xml:space="preserve"> </w:t>
      </w:r>
      <w:r w:rsidRPr="008B1CFA">
        <w:rPr>
          <w:rFonts w:ascii="Arial" w:hAnsi="Arial" w:cs="Arial"/>
          <w:iCs/>
          <w:sz w:val="22"/>
          <w:szCs w:val="22"/>
        </w:rPr>
        <w:t>ustanowiony Zarządzeniem Dyrektora WUP.</w:t>
      </w:r>
    </w:p>
    <w:p w14:paraId="52611BD1" w14:textId="77777777" w:rsidR="008A643A" w:rsidRPr="008B1CFA" w:rsidRDefault="008A643A" w:rsidP="003A3602">
      <w:pPr>
        <w:pStyle w:val="Akapitzlist"/>
        <w:numPr>
          <w:ilvl w:val="2"/>
          <w:numId w:val="2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skład KOP z prawem dokonywania oceny projektów wchodzą:</w:t>
      </w:r>
    </w:p>
    <w:p w14:paraId="727508A0" w14:textId="77777777"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pracownicy IO</w:t>
      </w:r>
      <w:r w:rsidRPr="008B1CFA">
        <w:rPr>
          <w:rFonts w:ascii="Arial" w:hAnsi="Arial" w:cs="Arial"/>
          <w:sz w:val="22"/>
          <w:szCs w:val="22"/>
          <w:lang w:val="pl-PL"/>
        </w:rPr>
        <w:t>N</w:t>
      </w:r>
      <w:r w:rsidRPr="008B1CFA">
        <w:rPr>
          <w:rFonts w:ascii="Arial" w:hAnsi="Arial" w:cs="Arial"/>
          <w:sz w:val="22"/>
          <w:szCs w:val="22"/>
        </w:rPr>
        <w:t>;</w:t>
      </w:r>
    </w:p>
    <w:p w14:paraId="0ED8CAF4" w14:textId="1E076A81" w:rsidR="008A643A"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pracownicy IZ </w:t>
      </w:r>
      <w:r w:rsidRPr="008B1CFA">
        <w:rPr>
          <w:rFonts w:ascii="Arial" w:hAnsi="Arial" w:cs="Arial"/>
          <w:sz w:val="22"/>
          <w:szCs w:val="22"/>
          <w:lang w:val="pl-PL"/>
        </w:rPr>
        <w:t>FEPZ</w:t>
      </w:r>
      <w:r w:rsidRPr="008B1CFA">
        <w:rPr>
          <w:rFonts w:ascii="Arial" w:hAnsi="Arial" w:cs="Arial"/>
          <w:sz w:val="22"/>
          <w:szCs w:val="22"/>
        </w:rPr>
        <w:t>;</w:t>
      </w:r>
    </w:p>
    <w:p w14:paraId="2DEEAA9D" w14:textId="77777777" w:rsidR="008A643A" w:rsidRPr="008B1CFA" w:rsidRDefault="008A643A" w:rsidP="008A643A">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oraz mogą wchodzić:</w:t>
      </w:r>
    </w:p>
    <w:p w14:paraId="381416D0" w14:textId="1D8D9AC0" w:rsidR="00125240" w:rsidRPr="008B1CFA" w:rsidRDefault="008A643A" w:rsidP="003A3602">
      <w:pPr>
        <w:pStyle w:val="Akapitzlist"/>
        <w:numPr>
          <w:ilvl w:val="0"/>
          <w:numId w:val="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eksperci, </w:t>
      </w:r>
      <w:r w:rsidRPr="008B1CFA">
        <w:rPr>
          <w:rFonts w:ascii="Arial" w:hAnsi="Arial" w:cs="Arial"/>
          <w:iCs/>
          <w:sz w:val="22"/>
          <w:szCs w:val="22"/>
        </w:rPr>
        <w:t>o których mowa w art. 80 ust. 1 pkt. 1 ustawy</w:t>
      </w:r>
      <w:r w:rsidRPr="008B1CFA">
        <w:rPr>
          <w:rFonts w:ascii="Arial" w:hAnsi="Arial" w:cs="Arial"/>
          <w:sz w:val="22"/>
          <w:szCs w:val="22"/>
        </w:rPr>
        <w:t>;</w:t>
      </w:r>
    </w:p>
    <w:p w14:paraId="75BBF1DE" w14:textId="77777777" w:rsidR="008A643A" w:rsidRPr="008B1CFA" w:rsidRDefault="008A643A" w:rsidP="00E83778">
      <w:pPr>
        <w:pStyle w:val="Akapitzlist"/>
        <w:numPr>
          <w:ilvl w:val="2"/>
          <w:numId w:val="4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Udział eksperta w wyborze projektów do dofinansowania oznacza możliwość zaangażowania go w czynności związan</w:t>
      </w:r>
      <w:r w:rsidRPr="008B1CFA">
        <w:rPr>
          <w:rFonts w:ascii="Arial" w:hAnsi="Arial"/>
          <w:sz w:val="22"/>
        </w:rPr>
        <w:t>e</w:t>
      </w:r>
      <w:r w:rsidRPr="008B1CFA">
        <w:rPr>
          <w:rFonts w:ascii="Arial" w:hAnsi="Arial" w:cs="Arial"/>
          <w:sz w:val="22"/>
          <w:szCs w:val="22"/>
        </w:rPr>
        <w:t xml:space="preserve"> z oceną projektów a także, jeżeli zachodzi taka konieczność, w zakresie opiniowania i wydawania rad/rekomendacji w odniesieniu do</w:t>
      </w:r>
      <w:r w:rsidR="00107DA0" w:rsidRPr="008B1CFA">
        <w:rPr>
          <w:rFonts w:ascii="Arial" w:hAnsi="Arial" w:cs="Arial"/>
          <w:sz w:val="22"/>
          <w:szCs w:val="22"/>
          <w:lang w:val="pl-PL"/>
        </w:rPr>
        <w:t> </w:t>
      </w:r>
      <w:r w:rsidRPr="008B1CFA">
        <w:rPr>
          <w:rFonts w:ascii="Arial" w:hAnsi="Arial" w:cs="Arial"/>
          <w:sz w:val="22"/>
          <w:szCs w:val="22"/>
        </w:rPr>
        <w:t>sposobu oceny danego projektu. W takim przypadku opinia</w:t>
      </w:r>
      <w:r w:rsidRPr="008B1CFA">
        <w:rPr>
          <w:rFonts w:ascii="Arial" w:hAnsi="Arial"/>
          <w:sz w:val="22"/>
        </w:rPr>
        <w:t xml:space="preserve"> nieposiadająca wiążącego charakteru,</w:t>
      </w:r>
      <w:r w:rsidRPr="008B1CFA">
        <w:rPr>
          <w:rFonts w:ascii="Arial" w:hAnsi="Arial" w:cs="Arial"/>
          <w:sz w:val="22"/>
          <w:szCs w:val="22"/>
        </w:rPr>
        <w:t xml:space="preserve"> wydawana jest przez eksperta </w:t>
      </w:r>
      <w:r w:rsidR="00AD1878" w:rsidRPr="008B1CFA">
        <w:rPr>
          <w:rFonts w:ascii="Arial" w:hAnsi="Arial" w:cs="Arial"/>
          <w:sz w:val="22"/>
          <w:szCs w:val="22"/>
        </w:rPr>
        <w:t xml:space="preserve">na Karcie opinii na temat wniosku o </w:t>
      </w:r>
      <w:r w:rsidR="00107DA0" w:rsidRPr="008B1CFA">
        <w:rPr>
          <w:rFonts w:ascii="Arial" w:hAnsi="Arial" w:cs="Arial"/>
          <w:sz w:val="22"/>
          <w:szCs w:val="22"/>
          <w:lang w:val="pl-PL"/>
        </w:rPr>
        <w:t> </w:t>
      </w:r>
      <w:r w:rsidR="00AD1878" w:rsidRPr="008B1CFA">
        <w:rPr>
          <w:rFonts w:ascii="Arial" w:hAnsi="Arial" w:cs="Arial"/>
          <w:sz w:val="22"/>
          <w:szCs w:val="22"/>
        </w:rPr>
        <w:t xml:space="preserve">dofinansowanie projektu w ramach </w:t>
      </w:r>
      <w:r w:rsidR="00AD1878" w:rsidRPr="008B1CFA">
        <w:rPr>
          <w:rFonts w:ascii="Arial" w:hAnsi="Arial" w:cs="Arial"/>
          <w:sz w:val="22"/>
          <w:szCs w:val="22"/>
          <w:lang w:val="pl-PL"/>
        </w:rPr>
        <w:t>FEPZ</w:t>
      </w:r>
      <w:r w:rsidR="008606D7" w:rsidRPr="008B1CFA">
        <w:rPr>
          <w:rFonts w:ascii="Arial" w:hAnsi="Arial" w:cs="Arial"/>
          <w:sz w:val="22"/>
          <w:szCs w:val="22"/>
          <w:lang w:val="pl-PL"/>
        </w:rPr>
        <w:t xml:space="preserve"> </w:t>
      </w:r>
      <w:r w:rsidR="00AD1878" w:rsidRPr="008B1CFA">
        <w:rPr>
          <w:rFonts w:ascii="Arial" w:hAnsi="Arial" w:cs="Arial"/>
          <w:sz w:val="22"/>
          <w:szCs w:val="22"/>
        </w:rPr>
        <w:t>20</w:t>
      </w:r>
      <w:r w:rsidR="00AD1878" w:rsidRPr="008B1CFA">
        <w:rPr>
          <w:rFonts w:ascii="Arial" w:hAnsi="Arial" w:cs="Arial"/>
          <w:sz w:val="22"/>
          <w:szCs w:val="22"/>
          <w:lang w:val="pl-PL"/>
        </w:rPr>
        <w:t>21</w:t>
      </w:r>
      <w:r w:rsidR="00AD1878" w:rsidRPr="008B1CFA">
        <w:rPr>
          <w:rFonts w:ascii="Arial" w:hAnsi="Arial" w:cs="Arial"/>
          <w:sz w:val="22"/>
          <w:szCs w:val="22"/>
        </w:rPr>
        <w:t>-202</w:t>
      </w:r>
      <w:r w:rsidR="00AD1878" w:rsidRPr="008B1CFA">
        <w:rPr>
          <w:rFonts w:ascii="Arial" w:hAnsi="Arial" w:cs="Arial"/>
          <w:sz w:val="22"/>
          <w:szCs w:val="22"/>
          <w:lang w:val="pl-PL"/>
        </w:rPr>
        <w:t>7</w:t>
      </w:r>
      <w:r w:rsidR="00AD1878" w:rsidRPr="008B1CFA">
        <w:rPr>
          <w:rFonts w:ascii="Arial" w:hAnsi="Arial" w:cs="Arial"/>
          <w:sz w:val="22"/>
          <w:szCs w:val="22"/>
        </w:rPr>
        <w:t>. Szczegóły związane z procesem wydawania opinii przez eksperta zawart</w:t>
      </w:r>
      <w:r w:rsidR="00AD1878" w:rsidRPr="008B1CFA">
        <w:rPr>
          <w:rFonts w:ascii="Arial" w:hAnsi="Arial"/>
          <w:sz w:val="22"/>
        </w:rPr>
        <w:t>e</w:t>
      </w:r>
      <w:r w:rsidR="00AD1878" w:rsidRPr="008B1CFA">
        <w:rPr>
          <w:rFonts w:ascii="Arial" w:hAnsi="Arial" w:cs="Arial"/>
          <w:sz w:val="22"/>
          <w:szCs w:val="22"/>
        </w:rPr>
        <w:t xml:space="preserve"> </w:t>
      </w:r>
      <w:r w:rsidR="00AD1878" w:rsidRPr="008B1CFA">
        <w:rPr>
          <w:rFonts w:ascii="Arial" w:hAnsi="Arial"/>
          <w:sz w:val="22"/>
        </w:rPr>
        <w:t>są</w:t>
      </w:r>
      <w:r w:rsidR="00AD1878" w:rsidRPr="008B1CFA">
        <w:rPr>
          <w:rFonts w:ascii="Arial" w:hAnsi="Arial" w:cs="Arial"/>
          <w:sz w:val="22"/>
          <w:szCs w:val="22"/>
        </w:rPr>
        <w:t xml:space="preserve"> w Regulaminie prac KOP</w:t>
      </w:r>
      <w:r w:rsidRPr="008B1CFA">
        <w:rPr>
          <w:rFonts w:ascii="Arial" w:hAnsi="Arial"/>
          <w:sz w:val="22"/>
        </w:rPr>
        <w:t>.</w:t>
      </w:r>
    </w:p>
    <w:p w14:paraId="463AB65A" w14:textId="77777777" w:rsidR="00C2614A" w:rsidRPr="008B1CFA" w:rsidRDefault="00C2614A" w:rsidP="00E83778">
      <w:pPr>
        <w:pStyle w:val="Akapitzlist"/>
        <w:numPr>
          <w:ilvl w:val="2"/>
          <w:numId w:val="4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Oceny poszczególnych kryteriów wyboru projektów dokonuje co do zasady dwóch oceniających z wyłączeniem </w:t>
      </w:r>
      <w:r w:rsidR="004A73ED" w:rsidRPr="008B1CFA">
        <w:rPr>
          <w:rFonts w:ascii="Arial" w:hAnsi="Arial" w:cs="Arial"/>
          <w:sz w:val="22"/>
          <w:szCs w:val="22"/>
          <w:lang w:val="pl-PL"/>
        </w:rPr>
        <w:t xml:space="preserve">pierwszego etapu oceny, podczas </w:t>
      </w:r>
      <w:r w:rsidR="0007776B" w:rsidRPr="008B1CFA">
        <w:rPr>
          <w:rFonts w:ascii="Arial" w:hAnsi="Arial" w:cs="Arial"/>
          <w:sz w:val="22"/>
          <w:szCs w:val="22"/>
          <w:lang w:val="pl-PL"/>
        </w:rPr>
        <w:t xml:space="preserve">którego </w:t>
      </w:r>
      <w:r w:rsidRPr="008B1CFA">
        <w:rPr>
          <w:rFonts w:ascii="Arial" w:hAnsi="Arial" w:cs="Arial"/>
          <w:sz w:val="22"/>
          <w:szCs w:val="22"/>
          <w:lang w:val="pl-PL"/>
        </w:rPr>
        <w:t xml:space="preserve">oceny wspólnego kryterium dopuszczalności: </w:t>
      </w:r>
      <w:r w:rsidRPr="008B1CFA">
        <w:rPr>
          <w:rFonts w:ascii="Arial" w:hAnsi="Arial" w:cs="Arial"/>
          <w:b/>
          <w:sz w:val="22"/>
          <w:szCs w:val="22"/>
          <w:lang w:val="pl-PL"/>
        </w:rPr>
        <w:t>Możliwość oceny merytorycznej wniosku</w:t>
      </w:r>
      <w:r w:rsidR="00E27340" w:rsidRPr="008B1CFA">
        <w:rPr>
          <w:rFonts w:ascii="Arial" w:hAnsi="Arial" w:cs="Arial"/>
          <w:b/>
          <w:sz w:val="22"/>
          <w:szCs w:val="22"/>
          <w:lang w:val="pl-PL"/>
        </w:rPr>
        <w:t xml:space="preserve"> </w:t>
      </w:r>
      <w:r w:rsidRPr="008B1CFA">
        <w:rPr>
          <w:rFonts w:ascii="Arial" w:hAnsi="Arial" w:cs="Arial"/>
          <w:sz w:val="22"/>
          <w:szCs w:val="22"/>
        </w:rPr>
        <w:t xml:space="preserve">dokonuje jeden członek KOP, a </w:t>
      </w:r>
      <w:r w:rsidR="00D56452" w:rsidRPr="008B1CFA">
        <w:rPr>
          <w:rFonts w:ascii="Arial" w:hAnsi="Arial" w:cs="Arial"/>
          <w:sz w:val="22"/>
          <w:szCs w:val="22"/>
          <w:lang w:val="pl-PL"/>
        </w:rPr>
        <w:t xml:space="preserve">ocenę </w:t>
      </w:r>
      <w:r w:rsidRPr="008B1CFA">
        <w:rPr>
          <w:rFonts w:ascii="Arial" w:hAnsi="Arial" w:cs="Arial"/>
          <w:sz w:val="22"/>
          <w:szCs w:val="22"/>
        </w:rPr>
        <w:t>zatwierdza Przewodniczący KOP</w:t>
      </w:r>
      <w:r w:rsidRPr="008B1CFA">
        <w:rPr>
          <w:rFonts w:ascii="Arial" w:hAnsi="Arial" w:cs="Arial"/>
          <w:sz w:val="22"/>
          <w:szCs w:val="22"/>
          <w:lang w:val="pl-PL"/>
        </w:rPr>
        <w:t>.</w:t>
      </w:r>
      <w:r w:rsidRPr="008B1CFA">
        <w:rPr>
          <w:rFonts w:ascii="Arial" w:hAnsi="Arial" w:cs="Arial"/>
          <w:sz w:val="22"/>
          <w:szCs w:val="22"/>
        </w:rPr>
        <w:t xml:space="preserve"> </w:t>
      </w:r>
    </w:p>
    <w:p w14:paraId="55727954" w14:textId="77777777" w:rsidR="00C2614A" w:rsidRPr="008B1CFA" w:rsidRDefault="00C2614A" w:rsidP="00144C08">
      <w:pPr>
        <w:pStyle w:val="Styl6"/>
        <w:rPr>
          <w:rFonts w:cs="Arial"/>
          <w:sz w:val="22"/>
        </w:rPr>
      </w:pPr>
      <w:bookmarkStart w:id="306" w:name="_Hlk134168354"/>
      <w:bookmarkStart w:id="307" w:name="_Toc227328850"/>
      <w:r w:rsidRPr="008B1CFA">
        <w:t xml:space="preserve">I etap – </w:t>
      </w:r>
      <w:r w:rsidR="00B91283" w:rsidRPr="008B1CFA">
        <w:t>ocena formalna</w:t>
      </w:r>
      <w:bookmarkEnd w:id="307"/>
    </w:p>
    <w:bookmarkEnd w:id="306"/>
    <w:p w14:paraId="23A5752B" w14:textId="45292D93" w:rsidR="00993382" w:rsidRPr="008B1CFA" w:rsidRDefault="00993382" w:rsidP="00E83778">
      <w:pPr>
        <w:pStyle w:val="Akapitzlist"/>
        <w:numPr>
          <w:ilvl w:val="2"/>
          <w:numId w:val="5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Podczas oceny</w:t>
      </w:r>
      <w:r w:rsidR="00E27C15" w:rsidRPr="008B1CFA">
        <w:rPr>
          <w:rFonts w:ascii="Arial" w:hAnsi="Arial" w:cs="Arial"/>
          <w:sz w:val="22"/>
          <w:szCs w:val="22"/>
          <w:lang w:val="pl-PL"/>
        </w:rPr>
        <w:t xml:space="preserve"> </w:t>
      </w:r>
      <w:r w:rsidR="000B72F6" w:rsidRPr="008B1CFA">
        <w:rPr>
          <w:rFonts w:ascii="Arial" w:hAnsi="Arial" w:cs="Arial"/>
          <w:sz w:val="22"/>
          <w:szCs w:val="22"/>
          <w:lang w:val="pl-PL"/>
        </w:rPr>
        <w:t xml:space="preserve">formalnej wniosku </w:t>
      </w:r>
      <w:r w:rsidRPr="008B1CFA">
        <w:rPr>
          <w:rFonts w:ascii="Arial" w:hAnsi="Arial" w:cs="Arial"/>
          <w:sz w:val="22"/>
          <w:szCs w:val="22"/>
          <w:lang w:val="pl-PL"/>
        </w:rPr>
        <w:t xml:space="preserve">na podstawie </w:t>
      </w:r>
      <w:r w:rsidR="00CB793C" w:rsidRPr="008B1CFA">
        <w:rPr>
          <w:rFonts w:ascii="Arial" w:hAnsi="Arial" w:cs="Arial"/>
          <w:sz w:val="22"/>
          <w:szCs w:val="22"/>
          <w:lang w:val="pl-PL"/>
        </w:rPr>
        <w:t>przesłanej do ION</w:t>
      </w:r>
      <w:r w:rsidRPr="008B1CFA">
        <w:rPr>
          <w:rFonts w:ascii="Arial" w:hAnsi="Arial" w:cs="Arial"/>
          <w:sz w:val="22"/>
          <w:szCs w:val="22"/>
        </w:rPr>
        <w:t xml:space="preserve"> dokumentacj</w:t>
      </w:r>
      <w:r w:rsidRPr="008B1CFA">
        <w:rPr>
          <w:rFonts w:ascii="Arial" w:hAnsi="Arial" w:cs="Arial"/>
          <w:sz w:val="22"/>
          <w:szCs w:val="22"/>
          <w:lang w:val="pl-PL"/>
        </w:rPr>
        <w:t>i</w:t>
      </w:r>
      <w:r w:rsidRPr="008B1CFA">
        <w:rPr>
          <w:rFonts w:ascii="Arial" w:hAnsi="Arial" w:cs="Arial"/>
          <w:sz w:val="22"/>
          <w:szCs w:val="22"/>
        </w:rPr>
        <w:t xml:space="preserve"> aplikacyjn</w:t>
      </w:r>
      <w:r w:rsidRPr="008B1CFA">
        <w:rPr>
          <w:rFonts w:ascii="Arial" w:hAnsi="Arial" w:cs="Arial"/>
          <w:sz w:val="22"/>
          <w:szCs w:val="22"/>
          <w:lang w:val="pl-PL"/>
        </w:rPr>
        <w:t>ej</w:t>
      </w:r>
      <w:r w:rsidRPr="008B1CFA">
        <w:rPr>
          <w:rFonts w:ascii="Arial" w:hAnsi="Arial" w:cs="Arial"/>
          <w:sz w:val="22"/>
          <w:szCs w:val="22"/>
        </w:rPr>
        <w:t xml:space="preserve">, tj.: wniosek o dofinansowanie wraz z załącznikami w wersji elektronicznej </w:t>
      </w:r>
      <w:r w:rsidRPr="008B1CFA">
        <w:rPr>
          <w:rFonts w:ascii="Arial" w:hAnsi="Arial" w:cs="Arial"/>
          <w:sz w:val="22"/>
          <w:szCs w:val="22"/>
        </w:rPr>
        <w:lastRenderedPageBreak/>
        <w:t>w</w:t>
      </w:r>
      <w:r w:rsidR="000C71BE" w:rsidRPr="008B1CFA">
        <w:rPr>
          <w:rFonts w:ascii="Arial" w:hAnsi="Arial" w:cs="Arial"/>
          <w:sz w:val="22"/>
          <w:szCs w:val="22"/>
          <w:lang w:val="pl-PL"/>
        </w:rPr>
        <w:t> </w:t>
      </w:r>
      <w:r w:rsidRPr="008B1CFA">
        <w:rPr>
          <w:rFonts w:ascii="Arial" w:hAnsi="Arial" w:cs="Arial"/>
          <w:sz w:val="22"/>
          <w:szCs w:val="22"/>
          <w:lang w:val="pl-PL"/>
        </w:rPr>
        <w:t>SOWA EFS</w:t>
      </w:r>
      <w:r w:rsidRPr="008B1CFA">
        <w:rPr>
          <w:rFonts w:ascii="Arial" w:hAnsi="Arial" w:cs="Arial"/>
          <w:sz w:val="22"/>
          <w:szCs w:val="22"/>
        </w:rPr>
        <w:t xml:space="preserve">, </w:t>
      </w:r>
      <w:r w:rsidR="00D56452" w:rsidRPr="008B1CFA">
        <w:rPr>
          <w:rFonts w:ascii="Arial" w:hAnsi="Arial" w:cs="Arial"/>
          <w:sz w:val="22"/>
          <w:szCs w:val="22"/>
          <w:lang w:val="pl-PL"/>
        </w:rPr>
        <w:t>podlega</w:t>
      </w:r>
      <w:r w:rsidRPr="008B1CFA">
        <w:rPr>
          <w:rFonts w:ascii="Arial" w:hAnsi="Arial" w:cs="Arial"/>
          <w:sz w:val="22"/>
          <w:szCs w:val="22"/>
          <w:lang w:val="pl-PL"/>
        </w:rPr>
        <w:t xml:space="preserve"> ocen</w:t>
      </w:r>
      <w:r w:rsidR="00D56452" w:rsidRPr="008B1CFA">
        <w:rPr>
          <w:rFonts w:ascii="Arial" w:hAnsi="Arial" w:cs="Arial"/>
          <w:sz w:val="22"/>
          <w:szCs w:val="22"/>
          <w:lang w:val="pl-PL"/>
        </w:rPr>
        <w:t>ie</w:t>
      </w:r>
      <w:r w:rsidRPr="008B1CFA">
        <w:rPr>
          <w:rFonts w:ascii="Arial" w:hAnsi="Arial" w:cs="Arial"/>
          <w:sz w:val="22"/>
          <w:szCs w:val="22"/>
          <w:lang w:val="pl-PL"/>
        </w:rPr>
        <w:t xml:space="preserve"> spełnienia kryterium </w:t>
      </w:r>
      <w:r w:rsidR="00E27C15"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w:t>
      </w:r>
      <w:r w:rsidRPr="008B1CFA">
        <w:rPr>
          <w:rFonts w:ascii="Arial" w:hAnsi="Arial" w:cs="Arial"/>
          <w:sz w:val="22"/>
          <w:szCs w:val="22"/>
        </w:rPr>
        <w:t xml:space="preserve"> </w:t>
      </w:r>
      <w:r w:rsidRPr="008B1CFA">
        <w:rPr>
          <w:rFonts w:ascii="Arial" w:hAnsi="Arial" w:cs="Arial"/>
          <w:sz w:val="22"/>
          <w:szCs w:val="22"/>
          <w:lang w:val="pl-PL"/>
        </w:rPr>
        <w:t xml:space="preserve">Ocena </w:t>
      </w:r>
      <w:r w:rsidR="0039743E" w:rsidRPr="008B1CFA">
        <w:rPr>
          <w:rFonts w:ascii="Arial" w:hAnsi="Arial" w:cs="Arial"/>
          <w:sz w:val="22"/>
          <w:szCs w:val="22"/>
          <w:lang w:val="pl-PL"/>
        </w:rPr>
        <w:t xml:space="preserve">ta </w:t>
      </w:r>
      <w:r w:rsidRPr="008B1CFA">
        <w:rPr>
          <w:rFonts w:ascii="Arial" w:hAnsi="Arial" w:cs="Arial"/>
          <w:sz w:val="22"/>
          <w:szCs w:val="22"/>
          <w:lang w:val="pl-PL"/>
        </w:rPr>
        <w:t xml:space="preserve">dokonywana jest </w:t>
      </w:r>
      <w:r w:rsidRPr="008B1CFA">
        <w:rPr>
          <w:rFonts w:ascii="Arial" w:hAnsi="Arial" w:cs="Arial"/>
          <w:sz w:val="22"/>
          <w:szCs w:val="22"/>
        </w:rPr>
        <w:t xml:space="preserve">w terminie do </w:t>
      </w:r>
      <w:r w:rsidR="006E41B6" w:rsidRPr="004F7CC3">
        <w:rPr>
          <w:rFonts w:ascii="Arial" w:hAnsi="Arial" w:cs="Arial"/>
          <w:b/>
          <w:bCs/>
          <w:sz w:val="22"/>
          <w:szCs w:val="22"/>
        </w:rPr>
        <w:t>20</w:t>
      </w:r>
      <w:r w:rsidRPr="004F7CC3">
        <w:rPr>
          <w:rFonts w:ascii="Arial" w:hAnsi="Arial" w:cs="Arial"/>
          <w:b/>
          <w:bCs/>
          <w:sz w:val="22"/>
          <w:szCs w:val="22"/>
        </w:rPr>
        <w:t xml:space="preserve"> dni </w:t>
      </w:r>
      <w:r w:rsidR="004F7CC3" w:rsidRPr="004F7CC3">
        <w:rPr>
          <w:rFonts w:ascii="Arial" w:hAnsi="Arial" w:cs="Arial"/>
          <w:b/>
          <w:bCs/>
          <w:sz w:val="22"/>
          <w:szCs w:val="22"/>
        </w:rPr>
        <w:t>roboczych</w:t>
      </w:r>
      <w:r w:rsidR="004F7CC3">
        <w:rPr>
          <w:rFonts w:ascii="Arial" w:hAnsi="Arial" w:cs="Arial"/>
          <w:sz w:val="22"/>
          <w:szCs w:val="22"/>
        </w:rPr>
        <w:t xml:space="preserve"> </w:t>
      </w:r>
      <w:r w:rsidRPr="008B1CFA">
        <w:rPr>
          <w:rFonts w:ascii="Arial" w:hAnsi="Arial" w:cs="Arial"/>
          <w:sz w:val="22"/>
          <w:szCs w:val="22"/>
        </w:rPr>
        <w:t xml:space="preserve">od dnia zakończenia naboru. Wzór </w:t>
      </w:r>
      <w:r w:rsidRPr="008B1CFA">
        <w:rPr>
          <w:rFonts w:ascii="Arial" w:hAnsi="Arial" w:cs="Arial"/>
          <w:sz w:val="22"/>
          <w:szCs w:val="22"/>
          <w:lang w:val="pl-PL"/>
        </w:rPr>
        <w:t xml:space="preserve">karty oceny </w:t>
      </w:r>
      <w:r w:rsidR="000B72F6" w:rsidRPr="008B1CFA">
        <w:rPr>
          <w:rFonts w:ascii="Arial" w:hAnsi="Arial" w:cs="Arial"/>
          <w:sz w:val="22"/>
          <w:szCs w:val="22"/>
          <w:lang w:val="pl-PL"/>
        </w:rPr>
        <w:t xml:space="preserve">formalnej </w:t>
      </w:r>
      <w:r w:rsidRPr="008B1CFA">
        <w:rPr>
          <w:rFonts w:ascii="Arial" w:hAnsi="Arial" w:cs="Arial"/>
          <w:sz w:val="22"/>
          <w:szCs w:val="22"/>
          <w:lang w:val="pl-PL"/>
        </w:rPr>
        <w:t xml:space="preserve">wniosku o 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Pr="008B1CFA">
        <w:rPr>
          <w:rFonts w:ascii="Arial" w:hAnsi="Arial" w:cs="Arial"/>
          <w:sz w:val="22"/>
          <w:szCs w:val="22"/>
        </w:rPr>
        <w:t xml:space="preserve"> stanowi załącznik nr </w:t>
      </w:r>
      <w:r w:rsidR="006E41B6">
        <w:rPr>
          <w:rFonts w:ascii="Arial" w:hAnsi="Arial" w:cs="Arial"/>
          <w:sz w:val="22"/>
          <w:szCs w:val="22"/>
          <w:lang w:val="pl-PL"/>
        </w:rPr>
        <w:t>7.5</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1D8CAA72" w14:textId="77777777" w:rsidR="00C2614A" w:rsidRPr="008B1CFA" w:rsidRDefault="00993382" w:rsidP="00E83778">
      <w:pPr>
        <w:pStyle w:val="Akapitzlist"/>
        <w:numPr>
          <w:ilvl w:val="2"/>
          <w:numId w:val="59"/>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kryterium </w:t>
      </w:r>
      <w:r w:rsidR="00FB6964" w:rsidRPr="008B1CFA">
        <w:rPr>
          <w:rFonts w:ascii="Arial" w:hAnsi="Arial" w:cs="Arial"/>
          <w:sz w:val="22"/>
          <w:szCs w:val="22"/>
          <w:lang w:val="pl-PL"/>
        </w:rPr>
        <w:t xml:space="preserve">wspólnego </w:t>
      </w:r>
      <w:r w:rsidRPr="008B1CFA">
        <w:rPr>
          <w:rFonts w:ascii="Arial" w:hAnsi="Arial" w:cs="Arial"/>
          <w:sz w:val="22"/>
          <w:szCs w:val="22"/>
          <w:lang w:val="pl-PL"/>
        </w:rPr>
        <w:t xml:space="preserve">dopuszczalności </w:t>
      </w:r>
      <w:r w:rsidRPr="008B1CFA">
        <w:rPr>
          <w:rFonts w:ascii="Arial" w:hAnsi="Arial" w:cs="Arial"/>
          <w:b/>
          <w:sz w:val="22"/>
          <w:szCs w:val="22"/>
          <w:lang w:val="pl-PL"/>
        </w:rPr>
        <w:t>Możliwość oceny merytorycznej wniosku</w:t>
      </w:r>
      <w:r w:rsidRPr="008B1CFA">
        <w:rPr>
          <w:rFonts w:ascii="Arial" w:hAnsi="Arial" w:cs="Arial"/>
          <w:sz w:val="22"/>
          <w:szCs w:val="22"/>
        </w:rPr>
        <w:t xml:space="preserve"> </w:t>
      </w:r>
      <w:r w:rsidRPr="008B1CFA">
        <w:rPr>
          <w:rFonts w:ascii="Arial" w:hAnsi="Arial" w:cs="Arial"/>
          <w:sz w:val="22"/>
          <w:szCs w:val="22"/>
          <w:lang w:val="pl-PL"/>
        </w:rPr>
        <w:t xml:space="preserve"> </w:t>
      </w:r>
      <w:r w:rsidRPr="008B1CFA">
        <w:rPr>
          <w:rFonts w:ascii="Arial" w:hAnsi="Arial" w:cs="Arial"/>
          <w:sz w:val="22"/>
          <w:szCs w:val="22"/>
        </w:rPr>
        <w:t xml:space="preserve">będzie dokonywana pod kątem spełniania bądź niespełniania danego kryterium (tj. przypisaniu wartości logicznych „tak”/„nie”).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457E6929" w14:textId="77777777" w:rsidTr="00E87566">
        <w:trPr>
          <w:tblHeader/>
        </w:trPr>
        <w:tc>
          <w:tcPr>
            <w:tcW w:w="9180" w:type="dxa"/>
            <w:gridSpan w:val="4"/>
          </w:tcPr>
          <w:p w14:paraId="38739741" w14:textId="77777777" w:rsidR="00C2614A" w:rsidRPr="008B1CFA" w:rsidRDefault="00C2614A" w:rsidP="00E87566">
            <w:pPr>
              <w:spacing w:before="120" w:after="120" w:line="271" w:lineRule="auto"/>
              <w:rPr>
                <w:rFonts w:ascii="Arial" w:hAnsi="Arial" w:cs="Arial"/>
                <w:b/>
                <w:sz w:val="22"/>
                <w:szCs w:val="22"/>
              </w:rPr>
            </w:pPr>
            <w:r w:rsidRPr="008B1CFA">
              <w:rPr>
                <w:rFonts w:ascii="Arial" w:hAnsi="Arial" w:cs="Arial"/>
                <w:b/>
                <w:sz w:val="22"/>
                <w:szCs w:val="22"/>
              </w:rPr>
              <w:t>Kryterium wspólne dopuszczalności</w:t>
            </w:r>
          </w:p>
        </w:tc>
      </w:tr>
      <w:tr w:rsidR="00C2614A" w:rsidRPr="008B1CFA" w14:paraId="3CC8B1FF" w14:textId="77777777" w:rsidTr="00E87566">
        <w:trPr>
          <w:tblHeader/>
        </w:trPr>
        <w:tc>
          <w:tcPr>
            <w:tcW w:w="675" w:type="dxa"/>
          </w:tcPr>
          <w:p w14:paraId="1D952DDA"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7F0CC382"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27B53EB9"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6F3419A5"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6E41B6" w:rsidRPr="008B1CFA" w14:paraId="31F3BE2C" w14:textId="77777777" w:rsidTr="00E87566">
        <w:tc>
          <w:tcPr>
            <w:tcW w:w="675" w:type="dxa"/>
          </w:tcPr>
          <w:p w14:paraId="7A616291" w14:textId="77777777" w:rsidR="006E41B6" w:rsidRPr="008B1CFA" w:rsidRDefault="006E41B6" w:rsidP="006E41B6">
            <w:pPr>
              <w:pStyle w:val="Akapitzlist"/>
              <w:numPr>
                <w:ilvl w:val="0"/>
                <w:numId w:val="24"/>
              </w:numPr>
              <w:spacing w:before="120" w:after="120" w:line="271" w:lineRule="auto"/>
              <w:ind w:left="0" w:firstLine="0"/>
              <w:contextualSpacing w:val="0"/>
              <w:rPr>
                <w:rFonts w:ascii="Arial" w:hAnsi="Arial"/>
                <w:sz w:val="22"/>
                <w:lang w:val="pl-PL"/>
              </w:rPr>
            </w:pPr>
          </w:p>
        </w:tc>
        <w:tc>
          <w:tcPr>
            <w:tcW w:w="1843" w:type="dxa"/>
          </w:tcPr>
          <w:p w14:paraId="050F5A34" w14:textId="77777777" w:rsidR="006E41B6" w:rsidRPr="008B1CFA" w:rsidRDefault="006E41B6" w:rsidP="006E41B6">
            <w:pPr>
              <w:spacing w:before="120" w:after="120" w:line="271" w:lineRule="auto"/>
              <w:rPr>
                <w:rFonts w:ascii="Arial" w:hAnsi="Arial" w:cs="Arial"/>
                <w:sz w:val="22"/>
                <w:szCs w:val="22"/>
              </w:rPr>
            </w:pPr>
            <w:r w:rsidRPr="008B1CFA">
              <w:rPr>
                <w:rFonts w:ascii="Arial" w:hAnsi="Arial" w:cs="Arial"/>
                <w:sz w:val="22"/>
                <w:szCs w:val="22"/>
              </w:rPr>
              <w:t>Możliwość oceny merytorycznej wniosku</w:t>
            </w:r>
          </w:p>
        </w:tc>
        <w:tc>
          <w:tcPr>
            <w:tcW w:w="2693" w:type="dxa"/>
          </w:tcPr>
          <w:p w14:paraId="17257957"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W ramach kryterium zweryfikowane zostanie czy wszystkie pola we wniosku zostały wypełnione w sposób zrozumiały oraz czy wniosek został</w:t>
            </w:r>
          </w:p>
          <w:p w14:paraId="13ACB648"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wypełniony w języku polskim. Sprawdzone zostanie również, czy do wniosku załączono wszystkie wymagane załączniki (jeśli dotyczy).</w:t>
            </w:r>
          </w:p>
          <w:p w14:paraId="63D99A0E"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Kryterium uznaje się za spełnione jeśli wszystkie poniższe warunki są spełnione:</w:t>
            </w:r>
          </w:p>
          <w:p w14:paraId="2DF80A3E"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w:t>
            </w:r>
            <w:r>
              <w:rPr>
                <w:rFonts w:ascii="Arial" w:hAnsi="Arial" w:cs="Arial"/>
                <w:sz w:val="22"/>
                <w:szCs w:val="22"/>
              </w:rPr>
              <w:tab/>
              <w:t>wszystkie pola we wniosku o dofinansowanie i/lub załącznikach są wypełnione w języku polskim,</w:t>
            </w:r>
          </w:p>
          <w:p w14:paraId="1FADA95E"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w:t>
            </w:r>
            <w:r>
              <w:rPr>
                <w:rFonts w:ascii="Arial" w:hAnsi="Arial" w:cs="Arial"/>
                <w:sz w:val="22"/>
                <w:szCs w:val="22"/>
              </w:rPr>
              <w:tab/>
              <w:t>dane teleadresowe zostały prawidłowo wypełnione,</w:t>
            </w:r>
          </w:p>
          <w:p w14:paraId="64474181"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w:t>
            </w:r>
            <w:r>
              <w:rPr>
                <w:rFonts w:ascii="Arial" w:hAnsi="Arial" w:cs="Arial"/>
                <w:sz w:val="22"/>
                <w:szCs w:val="22"/>
              </w:rPr>
              <w:tab/>
              <w:t>treść wniosku o dofinansowanie i załącznikach jest zrozumiała,</w:t>
            </w:r>
          </w:p>
          <w:p w14:paraId="1CA8E136"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w:t>
            </w:r>
            <w:r>
              <w:rPr>
                <w:rFonts w:ascii="Arial" w:hAnsi="Arial" w:cs="Arial"/>
                <w:sz w:val="22"/>
                <w:szCs w:val="22"/>
              </w:rPr>
              <w:tab/>
              <w:t xml:space="preserve">załączono i wypełniono wszystkie </w:t>
            </w:r>
            <w:r>
              <w:rPr>
                <w:rFonts w:ascii="Arial" w:hAnsi="Arial" w:cs="Arial"/>
                <w:sz w:val="22"/>
                <w:szCs w:val="22"/>
              </w:rPr>
              <w:lastRenderedPageBreak/>
              <w:t>wymagane załączniki (jeśli dotyczy).</w:t>
            </w:r>
          </w:p>
          <w:p w14:paraId="15D484F3"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Kryterium będzie weryfikowane na podstawie treści wniosku o dofinansowanie projektu.</w:t>
            </w:r>
          </w:p>
          <w:p w14:paraId="39042461" w14:textId="14FD17D3" w:rsidR="006E41B6" w:rsidRPr="008B1CFA" w:rsidRDefault="006E41B6" w:rsidP="006E41B6">
            <w:pPr>
              <w:spacing w:before="120" w:after="120" w:line="271" w:lineRule="auto"/>
              <w:rPr>
                <w:rFonts w:ascii="Arial" w:hAnsi="Arial" w:cs="Arial"/>
                <w:sz w:val="22"/>
                <w:szCs w:val="22"/>
              </w:rPr>
            </w:pPr>
            <w:r>
              <w:rPr>
                <w:rFonts w:ascii="Arial" w:hAnsi="Arial" w:cs="Arial"/>
                <w:sz w:val="22"/>
                <w:szCs w:val="22"/>
              </w:rPr>
              <w:t>Kryterium wynika z Ustawy o zasadach realizacji zadań finansowanych ze środków europejskich w perspektywie finansowej 2021–2027 (Dz. U. 2022 poz. 1079) art. 51 ust. 1 pkt 5, 7.</w:t>
            </w:r>
          </w:p>
        </w:tc>
        <w:tc>
          <w:tcPr>
            <w:tcW w:w="3969" w:type="dxa"/>
          </w:tcPr>
          <w:p w14:paraId="4C87C04F"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lastRenderedPageBreak/>
              <w:t>Spełnienie kryterium jest konieczne do przyznania dofinansowania.</w:t>
            </w:r>
          </w:p>
          <w:p w14:paraId="0EE97B8E"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Ocena spełniania kryterium polega na przypisaniu wartości logicznych „tak”, „nie”.</w:t>
            </w:r>
          </w:p>
          <w:p w14:paraId="2E35BCCC" w14:textId="77777777" w:rsidR="006E41B6" w:rsidRDefault="006E41B6" w:rsidP="006E41B6">
            <w:pPr>
              <w:spacing w:before="120" w:after="120" w:line="268" w:lineRule="auto"/>
              <w:rPr>
                <w:rFonts w:ascii="Arial" w:hAnsi="Arial" w:cs="Arial"/>
                <w:sz w:val="22"/>
                <w:szCs w:val="22"/>
              </w:rPr>
            </w:pPr>
            <w:r>
              <w:rPr>
                <w:rFonts w:ascii="Arial" w:hAnsi="Arial" w:cs="Arial"/>
                <w:sz w:val="22"/>
                <w:szCs w:val="22"/>
              </w:rPr>
              <w:t>Projekty niespełniające kryterium są odrzucane.</w:t>
            </w:r>
          </w:p>
          <w:p w14:paraId="5E989927" w14:textId="77777777" w:rsidR="006E41B6" w:rsidRDefault="006E41B6" w:rsidP="006E41B6">
            <w:pPr>
              <w:spacing w:before="120" w:after="120" w:line="268" w:lineRule="auto"/>
              <w:rPr>
                <w:rFonts w:ascii="Arial" w:hAnsi="Arial" w:cs="Arial"/>
                <w:b/>
                <w:bCs/>
                <w:sz w:val="22"/>
                <w:szCs w:val="22"/>
              </w:rPr>
            </w:pPr>
            <w:r>
              <w:rPr>
                <w:rFonts w:ascii="Arial" w:hAnsi="Arial" w:cs="Arial"/>
                <w:b/>
                <w:bCs/>
                <w:sz w:val="22"/>
                <w:szCs w:val="22"/>
              </w:rPr>
              <w:t>Dodatkowe informacje:</w:t>
            </w:r>
          </w:p>
          <w:p w14:paraId="6EF46C83" w14:textId="1F384C1B" w:rsidR="006E41B6" w:rsidRPr="008B1CFA" w:rsidRDefault="006E41B6" w:rsidP="006E41B6">
            <w:pPr>
              <w:spacing w:before="120" w:after="120" w:line="271" w:lineRule="auto"/>
              <w:rPr>
                <w:rFonts w:ascii="Arial" w:hAnsi="Arial" w:cs="Arial"/>
                <w:sz w:val="22"/>
                <w:szCs w:val="22"/>
              </w:rPr>
            </w:pPr>
            <w:r>
              <w:rPr>
                <w:rFonts w:ascii="Arial" w:hAnsi="Arial" w:cs="Arial"/>
                <w:sz w:val="22"/>
                <w:szCs w:val="22"/>
              </w:rPr>
              <w:t>Kryterium zostanie zweryfikowane na podstawie treści całego wniosku o dofinasowanie oraz załączników, w szczególności w sekcji II Wnioskodawca i realizatorzy oraz w sekcji XIII Załączniki.</w:t>
            </w:r>
          </w:p>
        </w:tc>
      </w:tr>
    </w:tbl>
    <w:p w14:paraId="6ED37D11" w14:textId="77777777" w:rsidR="00334B8A" w:rsidRPr="008B1CFA" w:rsidRDefault="00740508" w:rsidP="00E83778">
      <w:pPr>
        <w:pStyle w:val="Akapitzlist"/>
        <w:numPr>
          <w:ilvl w:val="2"/>
          <w:numId w:val="59"/>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spełnia kryterium wspólne dopuszczalności: </w:t>
      </w:r>
      <w:r w:rsidRPr="008B1CFA">
        <w:rPr>
          <w:rFonts w:ascii="Arial" w:hAnsi="Arial" w:cs="Arial"/>
          <w:b/>
          <w:sz w:val="22"/>
          <w:szCs w:val="22"/>
          <w:lang w:val="pl-PL"/>
        </w:rPr>
        <w:t xml:space="preserve">Możliwość oceny merytorycznej wniosku </w:t>
      </w:r>
      <w:r w:rsidRPr="008B1CFA">
        <w:rPr>
          <w:rFonts w:ascii="Arial" w:hAnsi="Arial" w:cs="Arial"/>
          <w:sz w:val="22"/>
          <w:szCs w:val="22"/>
          <w:lang w:val="pl-PL"/>
        </w:rPr>
        <w:t>wniosek zostanie zakwalifikowany do II etapu oceny tj. na ocenę merytoryczną pierwszego stopnia.</w:t>
      </w:r>
    </w:p>
    <w:p w14:paraId="4271E246" w14:textId="6937E5C4" w:rsidR="0039743E" w:rsidRPr="00961D2C" w:rsidRDefault="00993382" w:rsidP="00E83778">
      <w:pPr>
        <w:pStyle w:val="Akapitzlist"/>
        <w:numPr>
          <w:ilvl w:val="2"/>
          <w:numId w:val="59"/>
        </w:numPr>
        <w:tabs>
          <w:tab w:val="left" w:pos="284"/>
          <w:tab w:val="left" w:pos="851"/>
        </w:tabs>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nie spełnia kryterium </w:t>
      </w:r>
      <w:r w:rsidR="00D56452" w:rsidRPr="008B1CFA">
        <w:rPr>
          <w:rFonts w:ascii="Arial" w:hAnsi="Arial" w:cs="Arial"/>
          <w:sz w:val="22"/>
          <w:szCs w:val="22"/>
          <w:lang w:val="pl-PL"/>
        </w:rPr>
        <w:t xml:space="preserve">wspólnego </w:t>
      </w:r>
      <w:r w:rsidRPr="008B1CFA">
        <w:rPr>
          <w:rFonts w:ascii="Arial" w:hAnsi="Arial" w:cs="Arial"/>
          <w:sz w:val="22"/>
          <w:szCs w:val="22"/>
          <w:lang w:val="pl-PL"/>
        </w:rPr>
        <w:t>dopuszczalności</w:t>
      </w:r>
      <w:r w:rsidR="00D56452" w:rsidRPr="008B1CFA">
        <w:rPr>
          <w:rFonts w:ascii="Arial" w:hAnsi="Arial" w:cs="Arial"/>
          <w:sz w:val="22"/>
          <w:szCs w:val="22"/>
          <w:lang w:val="pl-PL"/>
        </w:rPr>
        <w:t>:</w:t>
      </w:r>
      <w:r w:rsidRPr="008B1CFA">
        <w:rPr>
          <w:rFonts w:ascii="Arial" w:hAnsi="Arial" w:cs="Arial"/>
          <w:sz w:val="22"/>
          <w:szCs w:val="22"/>
          <w:lang w:val="pl-PL"/>
        </w:rPr>
        <w:t xml:space="preserve"> </w:t>
      </w:r>
      <w:r w:rsidRPr="008B1CFA">
        <w:rPr>
          <w:rFonts w:ascii="Arial" w:hAnsi="Arial" w:cs="Arial"/>
          <w:b/>
          <w:sz w:val="22"/>
          <w:szCs w:val="22"/>
          <w:lang w:val="pl-PL"/>
        </w:rPr>
        <w:t>Możliwość oceny merytorycznej wniosku</w:t>
      </w:r>
      <w:r w:rsidR="00D91E29">
        <w:rPr>
          <w:rFonts w:ascii="Arial" w:hAnsi="Arial" w:cs="Arial"/>
          <w:b/>
          <w:sz w:val="22"/>
          <w:szCs w:val="22"/>
          <w:lang w:val="pl-PL"/>
        </w:rPr>
        <w:t xml:space="preserve"> </w:t>
      </w:r>
      <w:r w:rsidR="00D91E29" w:rsidRPr="00D91E29">
        <w:rPr>
          <w:rFonts w:ascii="Arial" w:hAnsi="Arial" w:cs="Arial"/>
          <w:bCs/>
          <w:sz w:val="22"/>
          <w:szCs w:val="22"/>
          <w:lang w:val="pl-PL"/>
        </w:rPr>
        <w:t>istnieje możliwość</w:t>
      </w:r>
      <w:r w:rsidRPr="008B1CFA">
        <w:rPr>
          <w:rFonts w:ascii="Arial" w:hAnsi="Arial" w:cs="Arial"/>
          <w:b/>
          <w:sz w:val="22"/>
          <w:szCs w:val="22"/>
          <w:lang w:val="pl-PL"/>
        </w:rPr>
        <w:t xml:space="preserve"> </w:t>
      </w:r>
      <w:r w:rsidR="00961D2C" w:rsidRPr="008B1CFA">
        <w:rPr>
          <w:rFonts w:ascii="Arial" w:hAnsi="Arial" w:cs="Arial"/>
          <w:sz w:val="22"/>
          <w:szCs w:val="22"/>
          <w:lang w:val="pl-PL"/>
        </w:rPr>
        <w:t>uzupełnienia/poprawy wniosku na tym etapie</w:t>
      </w:r>
      <w:r w:rsidR="00961D2C" w:rsidRPr="008B1CFA">
        <w:rPr>
          <w:rFonts w:ascii="Arial" w:hAnsi="Arial" w:cs="Arial"/>
          <w:b/>
          <w:sz w:val="22"/>
          <w:szCs w:val="22"/>
          <w:lang w:val="pl-PL"/>
        </w:rPr>
        <w:t xml:space="preserve">. </w:t>
      </w:r>
      <w:r w:rsidR="00961D2C" w:rsidRPr="008B1CFA">
        <w:rPr>
          <w:rFonts w:ascii="Arial" w:hAnsi="Arial" w:cs="Arial"/>
          <w:sz w:val="22"/>
          <w:szCs w:val="22"/>
          <w:lang w:val="pl-PL"/>
        </w:rPr>
        <w:t>W</w:t>
      </w:r>
      <w:r w:rsidR="00961D2C">
        <w:rPr>
          <w:rFonts w:ascii="Arial" w:hAnsi="Arial" w:cs="Arial"/>
          <w:sz w:val="22"/>
          <w:szCs w:val="22"/>
          <w:lang w:val="pl-PL"/>
        </w:rPr>
        <w:t> </w:t>
      </w:r>
      <w:r w:rsidR="00961D2C" w:rsidRPr="008B1CFA">
        <w:rPr>
          <w:rFonts w:ascii="Arial" w:hAnsi="Arial" w:cs="Arial"/>
          <w:sz w:val="22"/>
          <w:szCs w:val="22"/>
          <w:lang w:val="pl-PL"/>
        </w:rPr>
        <w:t xml:space="preserve">takim przypadku </w:t>
      </w:r>
      <w:r w:rsidR="00961D2C" w:rsidRPr="008B1CFA">
        <w:rPr>
          <w:rFonts w:ascii="Arial" w:hAnsi="Arial" w:cs="Arial"/>
          <w:b/>
          <w:sz w:val="22"/>
          <w:szCs w:val="22"/>
          <w:lang w:val="pl-PL"/>
        </w:rPr>
        <w:t xml:space="preserve">ION wezwie Wnioskodawcę </w:t>
      </w:r>
      <w:r w:rsidR="00961D2C" w:rsidRPr="008B1CFA">
        <w:rPr>
          <w:rFonts w:ascii="Arial" w:hAnsi="Arial" w:cs="Arial"/>
          <w:sz w:val="22"/>
          <w:szCs w:val="22"/>
          <w:lang w:val="pl-PL"/>
        </w:rPr>
        <w:t xml:space="preserve">do uzupełnienia/poprawy wniosku zgodnie z art. 55 ust.1 ustawy. Uzupełnienie/poprawa </w:t>
      </w:r>
      <w:r w:rsidR="00961D2C" w:rsidRPr="008B1CFA">
        <w:rPr>
          <w:rFonts w:ascii="Arial" w:hAnsi="Arial" w:cs="Arial"/>
          <w:b/>
          <w:sz w:val="22"/>
          <w:szCs w:val="22"/>
          <w:lang w:val="pl-PL"/>
        </w:rPr>
        <w:t xml:space="preserve">może dotyczyć tylko i wyłącznie </w:t>
      </w:r>
      <w:proofErr w:type="spellStart"/>
      <w:r w:rsidR="00961D2C" w:rsidRPr="008B1CFA">
        <w:rPr>
          <w:rFonts w:ascii="Arial" w:hAnsi="Arial" w:cs="Arial"/>
          <w:b/>
          <w:sz w:val="22"/>
          <w:szCs w:val="22"/>
          <w:lang w:val="pl-PL"/>
        </w:rPr>
        <w:t>nastepuj</w:t>
      </w:r>
      <w:r w:rsidR="00961D2C">
        <w:rPr>
          <w:rFonts w:ascii="Arial" w:hAnsi="Arial" w:cs="Arial"/>
          <w:b/>
          <w:sz w:val="22"/>
          <w:szCs w:val="22"/>
          <w:lang w:val="pl-PL"/>
        </w:rPr>
        <w:t>ą</w:t>
      </w:r>
      <w:r w:rsidR="00961D2C" w:rsidRPr="008B1CFA">
        <w:rPr>
          <w:rFonts w:ascii="Arial" w:hAnsi="Arial" w:cs="Arial"/>
          <w:b/>
          <w:sz w:val="22"/>
          <w:szCs w:val="22"/>
          <w:lang w:val="pl-PL"/>
        </w:rPr>
        <w:t>cych</w:t>
      </w:r>
      <w:proofErr w:type="spellEnd"/>
      <w:r w:rsidR="00961D2C" w:rsidRPr="008B1CFA">
        <w:rPr>
          <w:rFonts w:ascii="Arial" w:hAnsi="Arial" w:cs="Arial"/>
          <w:b/>
          <w:sz w:val="22"/>
          <w:szCs w:val="22"/>
          <w:lang w:val="pl-PL"/>
        </w:rPr>
        <w:t xml:space="preserve"> kwestii:</w:t>
      </w:r>
      <w:r w:rsidR="00961D2C" w:rsidRPr="008B1CFA">
        <w:rPr>
          <w:rFonts w:ascii="Arial" w:hAnsi="Arial" w:cs="Arial"/>
          <w:sz w:val="22"/>
          <w:szCs w:val="22"/>
          <w:lang w:val="pl-PL"/>
        </w:rPr>
        <w:t xml:space="preserve"> </w:t>
      </w:r>
    </w:p>
    <w:p w14:paraId="26025CE4" w14:textId="77777777" w:rsidR="0039743E" w:rsidRPr="008B1CFA" w:rsidRDefault="000300CC" w:rsidP="00E83778">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niew</w:t>
      </w:r>
      <w:r w:rsidR="0039743E" w:rsidRPr="008B1CFA">
        <w:rPr>
          <w:rFonts w:ascii="Arial" w:hAnsi="Arial" w:cs="Arial"/>
          <w:sz w:val="22"/>
          <w:szCs w:val="22"/>
          <w:lang w:val="pl-PL"/>
        </w:rPr>
        <w:t>ypełnienia wszystkich pól we wniosku o dofinansowanie i/lub załącznikach w</w:t>
      </w:r>
      <w:r w:rsidR="000B527B" w:rsidRPr="008B1CFA">
        <w:rPr>
          <w:rFonts w:ascii="Arial" w:hAnsi="Arial" w:cs="Arial"/>
          <w:sz w:val="22"/>
          <w:szCs w:val="22"/>
          <w:lang w:val="pl-PL"/>
        </w:rPr>
        <w:t> </w:t>
      </w:r>
      <w:r w:rsidR="0039743E" w:rsidRPr="008B1CFA">
        <w:rPr>
          <w:rFonts w:ascii="Arial" w:hAnsi="Arial" w:cs="Arial"/>
          <w:sz w:val="22"/>
          <w:szCs w:val="22"/>
          <w:lang w:val="pl-PL"/>
        </w:rPr>
        <w:t>języku polskim,</w:t>
      </w:r>
    </w:p>
    <w:p w14:paraId="43B258EA" w14:textId="77777777" w:rsidR="0039743E" w:rsidRPr="008B1CFA" w:rsidRDefault="000300CC" w:rsidP="00E83778">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wskazania nieprawidłowych</w:t>
      </w:r>
      <w:r w:rsidR="0039743E" w:rsidRPr="008B1CFA">
        <w:rPr>
          <w:rFonts w:ascii="Arial" w:hAnsi="Arial" w:cs="Arial"/>
          <w:sz w:val="22"/>
          <w:szCs w:val="22"/>
          <w:lang w:val="pl-PL"/>
        </w:rPr>
        <w:t xml:space="preserve"> dan</w:t>
      </w:r>
      <w:r w:rsidRPr="008B1CFA">
        <w:rPr>
          <w:rFonts w:ascii="Arial" w:hAnsi="Arial" w:cs="Arial"/>
          <w:sz w:val="22"/>
          <w:szCs w:val="22"/>
          <w:lang w:val="pl-PL"/>
        </w:rPr>
        <w:t>ych</w:t>
      </w:r>
      <w:r w:rsidR="0039743E" w:rsidRPr="008B1CFA">
        <w:rPr>
          <w:rFonts w:ascii="Arial" w:hAnsi="Arial" w:cs="Arial"/>
          <w:sz w:val="22"/>
          <w:szCs w:val="22"/>
          <w:lang w:val="pl-PL"/>
        </w:rPr>
        <w:t xml:space="preserve"> teleadresow</w:t>
      </w:r>
      <w:r w:rsidRPr="008B1CFA">
        <w:rPr>
          <w:rFonts w:ascii="Arial" w:hAnsi="Arial" w:cs="Arial"/>
          <w:sz w:val="22"/>
          <w:szCs w:val="22"/>
          <w:lang w:val="pl-PL"/>
        </w:rPr>
        <w:t>ych</w:t>
      </w:r>
      <w:r w:rsidR="0039743E" w:rsidRPr="008B1CFA">
        <w:rPr>
          <w:rFonts w:ascii="Arial" w:hAnsi="Arial" w:cs="Arial"/>
          <w:sz w:val="22"/>
          <w:szCs w:val="22"/>
          <w:lang w:val="pl-PL"/>
        </w:rPr>
        <w:t>,</w:t>
      </w:r>
    </w:p>
    <w:p w14:paraId="2C09EACA" w14:textId="77777777" w:rsidR="0039743E" w:rsidRPr="008B1CFA" w:rsidRDefault="000300CC" w:rsidP="00E83778">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 xml:space="preserve">umieszczenia </w:t>
      </w:r>
      <w:r w:rsidR="0039743E" w:rsidRPr="008B1CFA">
        <w:rPr>
          <w:rFonts w:ascii="Arial" w:hAnsi="Arial" w:cs="Arial"/>
          <w:sz w:val="22"/>
          <w:szCs w:val="22"/>
          <w:lang w:val="pl-PL"/>
        </w:rPr>
        <w:t>treś</w:t>
      </w:r>
      <w:r w:rsidRPr="008B1CFA">
        <w:rPr>
          <w:rFonts w:ascii="Arial" w:hAnsi="Arial" w:cs="Arial"/>
          <w:sz w:val="22"/>
          <w:szCs w:val="22"/>
          <w:lang w:val="pl-PL"/>
        </w:rPr>
        <w:t>ci niezrozumiałych we</w:t>
      </w:r>
      <w:r w:rsidR="0039743E" w:rsidRPr="008B1CFA">
        <w:rPr>
          <w:rFonts w:ascii="Arial" w:hAnsi="Arial" w:cs="Arial"/>
          <w:sz w:val="22"/>
          <w:szCs w:val="22"/>
          <w:lang w:val="pl-PL"/>
        </w:rPr>
        <w:t xml:space="preserve"> wniosku o dofinansowanie i załącznikach</w:t>
      </w:r>
      <w:r w:rsidRPr="008B1CFA">
        <w:rPr>
          <w:rFonts w:ascii="Arial" w:hAnsi="Arial" w:cs="Arial"/>
          <w:sz w:val="22"/>
          <w:szCs w:val="22"/>
          <w:lang w:val="pl-PL"/>
        </w:rPr>
        <w:t>,</w:t>
      </w:r>
    </w:p>
    <w:p w14:paraId="138122CC" w14:textId="77777777" w:rsidR="0039743E" w:rsidRPr="008B1CFA" w:rsidRDefault="000300CC" w:rsidP="00E83778">
      <w:pPr>
        <w:pStyle w:val="Akapitzlist"/>
        <w:numPr>
          <w:ilvl w:val="0"/>
          <w:numId w:val="54"/>
        </w:numPr>
        <w:spacing w:before="120" w:line="360" w:lineRule="auto"/>
        <w:rPr>
          <w:rFonts w:ascii="Arial" w:hAnsi="Arial" w:cs="Arial"/>
          <w:sz w:val="22"/>
          <w:szCs w:val="22"/>
          <w:lang w:val="pl-PL"/>
        </w:rPr>
      </w:pPr>
      <w:r w:rsidRPr="008B1CFA">
        <w:rPr>
          <w:rFonts w:ascii="Arial" w:hAnsi="Arial" w:cs="Arial"/>
          <w:sz w:val="22"/>
          <w:szCs w:val="22"/>
          <w:lang w:val="pl-PL"/>
        </w:rPr>
        <w:t>nie</w:t>
      </w:r>
      <w:r w:rsidR="0039743E" w:rsidRPr="008B1CFA">
        <w:rPr>
          <w:rFonts w:ascii="Arial" w:hAnsi="Arial" w:cs="Arial"/>
          <w:sz w:val="22"/>
          <w:szCs w:val="22"/>
          <w:lang w:val="pl-PL"/>
        </w:rPr>
        <w:t>załącz</w:t>
      </w:r>
      <w:r w:rsidRPr="008B1CFA">
        <w:rPr>
          <w:rFonts w:ascii="Arial" w:hAnsi="Arial" w:cs="Arial"/>
          <w:sz w:val="22"/>
          <w:szCs w:val="22"/>
          <w:lang w:val="pl-PL"/>
        </w:rPr>
        <w:t>enia</w:t>
      </w:r>
      <w:r w:rsidR="0039743E" w:rsidRPr="008B1CFA">
        <w:rPr>
          <w:rFonts w:ascii="Arial" w:hAnsi="Arial" w:cs="Arial"/>
          <w:sz w:val="22"/>
          <w:szCs w:val="22"/>
          <w:lang w:val="pl-PL"/>
        </w:rPr>
        <w:t xml:space="preserve"> i </w:t>
      </w:r>
      <w:r w:rsidRPr="008B1CFA">
        <w:rPr>
          <w:rFonts w:ascii="Arial" w:hAnsi="Arial" w:cs="Arial"/>
          <w:sz w:val="22"/>
          <w:szCs w:val="22"/>
          <w:lang w:val="pl-PL"/>
        </w:rPr>
        <w:t>nie</w:t>
      </w:r>
      <w:r w:rsidR="0039743E" w:rsidRPr="008B1CFA">
        <w:rPr>
          <w:rFonts w:ascii="Arial" w:hAnsi="Arial" w:cs="Arial"/>
          <w:sz w:val="22"/>
          <w:szCs w:val="22"/>
          <w:lang w:val="pl-PL"/>
        </w:rPr>
        <w:t>wypełni</w:t>
      </w:r>
      <w:r w:rsidRPr="008B1CFA">
        <w:rPr>
          <w:rFonts w:ascii="Arial" w:hAnsi="Arial" w:cs="Arial"/>
          <w:sz w:val="22"/>
          <w:szCs w:val="22"/>
          <w:lang w:val="pl-PL"/>
        </w:rPr>
        <w:t>enia</w:t>
      </w:r>
      <w:r w:rsidR="0039743E" w:rsidRPr="008B1CFA">
        <w:rPr>
          <w:rFonts w:ascii="Arial" w:hAnsi="Arial" w:cs="Arial"/>
          <w:sz w:val="22"/>
          <w:szCs w:val="22"/>
          <w:lang w:val="pl-PL"/>
        </w:rPr>
        <w:t xml:space="preserve"> wszystki</w:t>
      </w:r>
      <w:r w:rsidRPr="008B1CFA">
        <w:rPr>
          <w:rFonts w:ascii="Arial" w:hAnsi="Arial" w:cs="Arial"/>
          <w:sz w:val="22"/>
          <w:szCs w:val="22"/>
          <w:lang w:val="pl-PL"/>
        </w:rPr>
        <w:t>ch</w:t>
      </w:r>
      <w:r w:rsidR="0039743E" w:rsidRPr="008B1CFA">
        <w:rPr>
          <w:rFonts w:ascii="Arial" w:hAnsi="Arial" w:cs="Arial"/>
          <w:sz w:val="22"/>
          <w:szCs w:val="22"/>
          <w:lang w:val="pl-PL"/>
        </w:rPr>
        <w:t xml:space="preserve"> wymagan</w:t>
      </w:r>
      <w:r w:rsidRPr="008B1CFA">
        <w:rPr>
          <w:rFonts w:ascii="Arial" w:hAnsi="Arial" w:cs="Arial"/>
          <w:sz w:val="22"/>
          <w:szCs w:val="22"/>
          <w:lang w:val="pl-PL"/>
        </w:rPr>
        <w:t>ych</w:t>
      </w:r>
      <w:r w:rsidR="0039743E" w:rsidRPr="008B1CFA">
        <w:rPr>
          <w:rFonts w:ascii="Arial" w:hAnsi="Arial" w:cs="Arial"/>
          <w:sz w:val="22"/>
          <w:szCs w:val="22"/>
          <w:lang w:val="pl-PL"/>
        </w:rPr>
        <w:t xml:space="preserve"> załącznik</w:t>
      </w:r>
      <w:r w:rsidRPr="008B1CFA">
        <w:rPr>
          <w:rFonts w:ascii="Arial" w:hAnsi="Arial" w:cs="Arial"/>
          <w:sz w:val="22"/>
          <w:szCs w:val="22"/>
          <w:lang w:val="pl-PL"/>
        </w:rPr>
        <w:t>ów</w:t>
      </w:r>
      <w:r w:rsidR="0039743E" w:rsidRPr="008B1CFA">
        <w:rPr>
          <w:rFonts w:ascii="Arial" w:hAnsi="Arial" w:cs="Arial"/>
          <w:sz w:val="22"/>
          <w:szCs w:val="22"/>
          <w:lang w:val="pl-PL"/>
        </w:rPr>
        <w:t xml:space="preserve"> (jeśli dotyczy).</w:t>
      </w:r>
    </w:p>
    <w:p w14:paraId="5C20B6A9" w14:textId="77777777" w:rsidR="0039743E" w:rsidRPr="008B1CFA" w:rsidRDefault="0039743E" w:rsidP="0039743E">
      <w:pPr>
        <w:pStyle w:val="Akapitzlist"/>
        <w:tabs>
          <w:tab w:val="left" w:pos="284"/>
          <w:tab w:val="left" w:pos="851"/>
        </w:tabs>
        <w:spacing w:before="120" w:after="120" w:line="271" w:lineRule="auto"/>
        <w:ind w:left="0"/>
        <w:rPr>
          <w:rFonts w:ascii="Arial" w:hAnsi="Arial" w:cs="Arial"/>
          <w:sz w:val="22"/>
          <w:szCs w:val="22"/>
        </w:rPr>
      </w:pPr>
    </w:p>
    <w:p w14:paraId="6E0C6754" w14:textId="77777777" w:rsidR="00993382" w:rsidRPr="008B1CFA" w:rsidRDefault="000300CC" w:rsidP="00E83778">
      <w:pPr>
        <w:pStyle w:val="Akapitzlist"/>
        <w:numPr>
          <w:ilvl w:val="0"/>
          <w:numId w:val="86"/>
        </w:numPr>
        <w:tabs>
          <w:tab w:val="left" w:pos="284"/>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Wezwanie</w:t>
      </w:r>
      <w:r w:rsidR="00993382" w:rsidRPr="008B1CFA">
        <w:rPr>
          <w:rFonts w:ascii="Arial" w:hAnsi="Arial" w:cs="Arial"/>
          <w:sz w:val="22"/>
          <w:szCs w:val="22"/>
          <w:lang w:val="pl-PL"/>
        </w:rPr>
        <w:t xml:space="preserve"> </w:t>
      </w:r>
      <w:r w:rsidR="00993382" w:rsidRPr="008B1CFA">
        <w:rPr>
          <w:rFonts w:ascii="Arial" w:hAnsi="Arial" w:cs="Arial"/>
          <w:sz w:val="22"/>
          <w:szCs w:val="22"/>
        </w:rPr>
        <w:t xml:space="preserve">do </w:t>
      </w:r>
      <w:r w:rsidR="006E149C" w:rsidRPr="008B1CFA">
        <w:rPr>
          <w:rFonts w:ascii="Arial" w:hAnsi="Arial" w:cs="Arial"/>
          <w:sz w:val="22"/>
          <w:szCs w:val="22"/>
          <w:lang w:val="pl-PL"/>
        </w:rPr>
        <w:t>uzupełnienia/</w:t>
      </w:r>
      <w:r w:rsidR="00201C9C" w:rsidRPr="008B1CFA">
        <w:rPr>
          <w:rFonts w:ascii="Arial" w:hAnsi="Arial" w:cs="Arial"/>
          <w:sz w:val="22"/>
          <w:szCs w:val="22"/>
          <w:lang w:val="pl-PL"/>
        </w:rPr>
        <w:t>poprawy</w:t>
      </w:r>
      <w:r w:rsidR="00993382" w:rsidRPr="008B1CFA">
        <w:rPr>
          <w:rFonts w:ascii="Arial" w:hAnsi="Arial" w:cs="Arial"/>
          <w:sz w:val="22"/>
          <w:szCs w:val="22"/>
        </w:rPr>
        <w:t xml:space="preserve"> wniosku wysyłane jest do Wnioskodawcy </w:t>
      </w:r>
      <w:r w:rsidRPr="008B1CFA">
        <w:rPr>
          <w:rFonts w:ascii="Arial" w:hAnsi="Arial" w:cs="Arial"/>
          <w:sz w:val="22"/>
          <w:szCs w:val="22"/>
          <w:lang w:val="pl-PL"/>
        </w:rPr>
        <w:t>na</w:t>
      </w:r>
      <w:r w:rsidR="000B527B" w:rsidRPr="008B1CFA">
        <w:rPr>
          <w:rFonts w:ascii="Arial" w:hAnsi="Arial" w:cs="Arial"/>
          <w:sz w:val="22"/>
          <w:szCs w:val="22"/>
          <w:lang w:val="pl-PL"/>
        </w:rPr>
        <w:t> </w:t>
      </w:r>
      <w:r w:rsidRPr="008B1CFA">
        <w:rPr>
          <w:rFonts w:ascii="Arial" w:hAnsi="Arial" w:cs="Arial"/>
          <w:sz w:val="22"/>
          <w:szCs w:val="22"/>
          <w:lang w:val="pl-PL"/>
        </w:rPr>
        <w:t xml:space="preserve">zasadach określonych </w:t>
      </w:r>
      <w:r w:rsidR="00B25F22" w:rsidRPr="008B1CFA">
        <w:rPr>
          <w:rFonts w:ascii="Arial" w:hAnsi="Arial" w:cs="Arial"/>
          <w:sz w:val="22"/>
          <w:szCs w:val="22"/>
          <w:lang w:val="pl-PL"/>
        </w:rPr>
        <w:t>w sekcji 3.1</w:t>
      </w:r>
      <w:r w:rsidR="00B935E4" w:rsidRPr="008B1CFA">
        <w:rPr>
          <w:rFonts w:ascii="Arial" w:hAnsi="Arial" w:cs="Arial"/>
          <w:sz w:val="22"/>
          <w:szCs w:val="22"/>
          <w:lang w:val="pl-PL"/>
        </w:rPr>
        <w:t>.6 – 3.1.9</w:t>
      </w:r>
      <w:r w:rsidR="00B25F22" w:rsidRPr="008B1CFA">
        <w:rPr>
          <w:rFonts w:ascii="Arial" w:hAnsi="Arial" w:cs="Arial"/>
          <w:sz w:val="22"/>
          <w:szCs w:val="22"/>
          <w:lang w:val="pl-PL"/>
        </w:rPr>
        <w:t xml:space="preserve"> nini</w:t>
      </w:r>
      <w:r w:rsidR="009B53A3" w:rsidRPr="008B1CFA">
        <w:rPr>
          <w:rFonts w:ascii="Arial" w:hAnsi="Arial" w:cs="Arial"/>
          <w:sz w:val="22"/>
          <w:szCs w:val="22"/>
          <w:lang w:val="pl-PL"/>
        </w:rPr>
        <w:t>e</w:t>
      </w:r>
      <w:r w:rsidR="00B25F22" w:rsidRPr="008B1CFA">
        <w:rPr>
          <w:rFonts w:ascii="Arial" w:hAnsi="Arial" w:cs="Arial"/>
          <w:sz w:val="22"/>
          <w:szCs w:val="22"/>
          <w:lang w:val="pl-PL"/>
        </w:rPr>
        <w:t>jszego Regulaminu i wskaże szczegółowo zakres uzupełnienia/poprawy wniosku o dofinansowanie.</w:t>
      </w:r>
    </w:p>
    <w:p w14:paraId="6CE4FDF8" w14:textId="77777777" w:rsidR="00024321" w:rsidRPr="008B1CFA" w:rsidRDefault="006E149C" w:rsidP="00E83778">
      <w:pPr>
        <w:pStyle w:val="Akapitzlist"/>
        <w:numPr>
          <w:ilvl w:val="0"/>
          <w:numId w:val="86"/>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024321" w:rsidRPr="008B1CFA">
        <w:rPr>
          <w:rFonts w:ascii="Arial" w:hAnsi="Arial" w:cs="Arial"/>
          <w:sz w:val="22"/>
          <w:szCs w:val="22"/>
          <w:lang w:val="pl-PL"/>
        </w:rPr>
        <w:t>oprawa</w:t>
      </w:r>
      <w:r w:rsidR="00024321" w:rsidRPr="008B1CFA">
        <w:rPr>
          <w:rFonts w:ascii="Arial" w:hAnsi="Arial" w:cs="Arial"/>
          <w:sz w:val="22"/>
          <w:szCs w:val="22"/>
        </w:rPr>
        <w:t xml:space="preserve"> wniosku dokonywana jest na wezwanie IP FEPZ w terminie </w:t>
      </w:r>
      <w:r w:rsidR="00453BE6" w:rsidRPr="008B1CFA">
        <w:rPr>
          <w:rFonts w:ascii="Arial" w:hAnsi="Arial" w:cs="Arial"/>
          <w:sz w:val="22"/>
          <w:szCs w:val="22"/>
          <w:lang w:val="pl-PL"/>
        </w:rPr>
        <w:t>wskazanym w przedmiotowym wezwaniu.</w:t>
      </w:r>
    </w:p>
    <w:p w14:paraId="27F0080F" w14:textId="7BB1E3F0" w:rsidR="00993382" w:rsidRPr="008B1CFA" w:rsidRDefault="006E149C" w:rsidP="00E83778">
      <w:pPr>
        <w:pStyle w:val="Akapitzlist"/>
        <w:numPr>
          <w:ilvl w:val="0"/>
          <w:numId w:val="86"/>
        </w:numPr>
        <w:tabs>
          <w:tab w:val="left" w:pos="284"/>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Uzupełnienie/p</w:t>
      </w:r>
      <w:r w:rsidR="00832798" w:rsidRPr="008B1CFA">
        <w:rPr>
          <w:rFonts w:ascii="Arial" w:hAnsi="Arial" w:cs="Arial"/>
          <w:sz w:val="22"/>
          <w:szCs w:val="22"/>
          <w:lang w:val="pl-PL"/>
        </w:rPr>
        <w:t>oprawa</w:t>
      </w:r>
      <w:r w:rsidR="00993382" w:rsidRPr="008B1CFA">
        <w:rPr>
          <w:rFonts w:ascii="Arial" w:hAnsi="Arial" w:cs="Arial"/>
          <w:sz w:val="22"/>
          <w:szCs w:val="22"/>
        </w:rPr>
        <w:t xml:space="preserve"> wniosku dokonywane jest poprzez </w:t>
      </w:r>
      <w:r w:rsidR="00A11F19" w:rsidRPr="008B1CFA">
        <w:rPr>
          <w:rFonts w:ascii="Arial" w:hAnsi="Arial" w:cs="Arial"/>
          <w:sz w:val="22"/>
          <w:szCs w:val="22"/>
          <w:lang w:val="pl-PL"/>
        </w:rPr>
        <w:t>przesłanie</w:t>
      </w:r>
      <w:r w:rsidR="004E7F8D" w:rsidRPr="008B1CFA">
        <w:rPr>
          <w:rFonts w:ascii="Arial" w:hAnsi="Arial" w:cs="Arial"/>
          <w:sz w:val="22"/>
          <w:szCs w:val="22"/>
          <w:lang w:val="pl-PL"/>
        </w:rPr>
        <w:t xml:space="preserve"> do</w:t>
      </w:r>
      <w:r w:rsidR="000B527B" w:rsidRPr="008B1CFA">
        <w:rPr>
          <w:rFonts w:ascii="Arial" w:hAnsi="Arial" w:cs="Arial"/>
          <w:sz w:val="22"/>
          <w:szCs w:val="22"/>
          <w:lang w:val="pl-PL"/>
        </w:rPr>
        <w:t> </w:t>
      </w:r>
      <w:r w:rsidR="004E7F8D" w:rsidRPr="008B1CFA">
        <w:rPr>
          <w:rFonts w:ascii="Arial" w:hAnsi="Arial" w:cs="Arial"/>
          <w:sz w:val="22"/>
          <w:szCs w:val="22"/>
          <w:lang w:val="pl-PL"/>
        </w:rPr>
        <w:t>ION</w:t>
      </w:r>
      <w:r w:rsidR="00993382" w:rsidRPr="008B1CFA">
        <w:rPr>
          <w:rFonts w:ascii="Arial" w:hAnsi="Arial" w:cs="Arial"/>
          <w:sz w:val="22"/>
          <w:szCs w:val="22"/>
        </w:rPr>
        <w:t xml:space="preserve"> skorygowanego wniosku o dofinansowanie w systemie SOWA EFS.</w:t>
      </w:r>
    </w:p>
    <w:p w14:paraId="3E71EFC1" w14:textId="77777777" w:rsidR="00993382" w:rsidRPr="008B1CFA" w:rsidRDefault="00993382" w:rsidP="00993382">
      <w:pPr>
        <w:pStyle w:val="Akapitzlist"/>
        <w:tabs>
          <w:tab w:val="left" w:pos="567"/>
          <w:tab w:val="left" w:pos="851"/>
        </w:tabs>
        <w:spacing w:before="120" w:after="120" w:line="271" w:lineRule="auto"/>
        <w:ind w:left="0"/>
        <w:rPr>
          <w:rFonts w:ascii="Arial" w:hAnsi="Arial" w:cs="Arial"/>
          <w:sz w:val="22"/>
          <w:szCs w:val="22"/>
        </w:rPr>
      </w:pPr>
    </w:p>
    <w:p w14:paraId="3407A3D1" w14:textId="107B87F5" w:rsidR="00993382" w:rsidRPr="008B1CFA" w:rsidRDefault="00993382" w:rsidP="00055CC3">
      <w:pPr>
        <w:pStyle w:val="Akapitzlist"/>
        <w:spacing w:before="120" w:after="120" w:line="271" w:lineRule="auto"/>
        <w:ind w:left="0"/>
        <w:contextualSpacing w:val="0"/>
        <w:rPr>
          <w:rFonts w:ascii="Arial" w:hAnsi="Arial" w:cs="Arial"/>
          <w:sz w:val="22"/>
          <w:szCs w:val="22"/>
        </w:rPr>
      </w:pPr>
      <w:r w:rsidRPr="008B1CFA">
        <w:rPr>
          <w:rFonts w:ascii="Arial" w:hAnsi="Arial" w:cs="Arial"/>
          <w:color w:val="FF0000"/>
          <w:sz w:val="22"/>
          <w:szCs w:val="22"/>
        </w:rPr>
        <w:lastRenderedPageBreak/>
        <w:t>UWAGA</w:t>
      </w:r>
      <w:r w:rsidR="003D450D" w:rsidRPr="008B1CFA">
        <w:rPr>
          <w:rFonts w:ascii="Arial" w:hAnsi="Arial" w:cs="Arial"/>
          <w:color w:val="FF0000"/>
          <w:sz w:val="22"/>
          <w:szCs w:val="22"/>
          <w:lang w:val="pl-PL"/>
        </w:rPr>
        <w:t xml:space="preserve"> </w:t>
      </w:r>
      <w:r w:rsidRPr="008B1CFA">
        <w:rPr>
          <w:rFonts w:ascii="Arial" w:hAnsi="Arial" w:cs="Arial"/>
          <w:color w:val="FF0000"/>
          <w:sz w:val="22"/>
          <w:szCs w:val="22"/>
        </w:rPr>
        <w:t xml:space="preserve">! </w:t>
      </w:r>
      <w:r w:rsidRPr="008B1CFA">
        <w:rPr>
          <w:rFonts w:ascii="Arial" w:hAnsi="Arial" w:cs="Arial"/>
          <w:sz w:val="22"/>
          <w:szCs w:val="22"/>
        </w:rPr>
        <w:t>Wnioskodawca zobowiązany jest do poinformowania IP FEPZ</w:t>
      </w:r>
      <w:r w:rsidR="00DD6B75" w:rsidRPr="008B1CFA">
        <w:rPr>
          <w:rFonts w:ascii="Arial" w:hAnsi="Arial" w:cs="Arial"/>
          <w:sz w:val="22"/>
          <w:szCs w:val="22"/>
          <w:lang w:val="pl-PL"/>
        </w:rPr>
        <w:t xml:space="preserve"> </w:t>
      </w:r>
      <w:r w:rsidR="006A1A84" w:rsidRPr="008B1CFA">
        <w:rPr>
          <w:rFonts w:ascii="Arial" w:hAnsi="Arial" w:cs="Arial"/>
          <w:sz w:val="22"/>
          <w:szCs w:val="22"/>
          <w:lang w:val="pl-PL"/>
        </w:rPr>
        <w:t xml:space="preserve">o </w:t>
      </w:r>
      <w:r w:rsidR="00C00BBE" w:rsidRPr="008B1CFA">
        <w:rPr>
          <w:rFonts w:ascii="Arial" w:hAnsi="Arial" w:cs="Arial"/>
          <w:sz w:val="22"/>
          <w:szCs w:val="22"/>
          <w:lang w:val="pl-PL"/>
        </w:rPr>
        <w:t>przesłaniu</w:t>
      </w:r>
      <w:r w:rsidR="00DD6B75" w:rsidRPr="008B1CFA">
        <w:rPr>
          <w:rFonts w:ascii="Arial" w:hAnsi="Arial" w:cs="Arial"/>
          <w:sz w:val="22"/>
          <w:szCs w:val="22"/>
          <w:lang w:val="pl-PL"/>
        </w:rPr>
        <w:t xml:space="preserve"> </w:t>
      </w:r>
      <w:r w:rsidR="006E149C" w:rsidRPr="008B1CFA">
        <w:rPr>
          <w:rFonts w:ascii="Arial" w:hAnsi="Arial" w:cs="Arial"/>
          <w:sz w:val="22"/>
          <w:szCs w:val="22"/>
          <w:lang w:val="pl-PL"/>
        </w:rPr>
        <w:t>uzupełnionego/</w:t>
      </w:r>
      <w:r w:rsidR="006A1A84" w:rsidRPr="008B1CFA">
        <w:rPr>
          <w:rFonts w:ascii="Arial" w:hAnsi="Arial" w:cs="Arial"/>
          <w:sz w:val="22"/>
          <w:szCs w:val="22"/>
          <w:lang w:val="pl-PL"/>
        </w:rPr>
        <w:t>poprawionego</w:t>
      </w:r>
      <w:r w:rsidRPr="008B1CFA">
        <w:rPr>
          <w:rFonts w:ascii="Arial" w:hAnsi="Arial" w:cs="Arial"/>
          <w:sz w:val="22"/>
          <w:szCs w:val="22"/>
        </w:rPr>
        <w:t xml:space="preserve"> wniosku o dofinansowanie za pośrednictwem poczty elektronicznej, przesyłając informację w tej sprawie na adres mailowy naboru wskazany w pkt. </w:t>
      </w:r>
      <w:r w:rsidR="006E41B6">
        <w:rPr>
          <w:rFonts w:ascii="Arial" w:hAnsi="Arial"/>
          <w:sz w:val="22"/>
        </w:rPr>
        <w:t>3.1.7</w:t>
      </w:r>
      <w:r w:rsidR="00DB2CB3" w:rsidRPr="008B1CFA">
        <w:rPr>
          <w:rFonts w:ascii="Arial" w:hAnsi="Arial" w:cs="Arial"/>
          <w:sz w:val="22"/>
          <w:szCs w:val="22"/>
        </w:rPr>
        <w:t xml:space="preserve"> niniejszego </w:t>
      </w:r>
      <w:r w:rsidR="00DB2CB3" w:rsidRPr="008B1CFA">
        <w:rPr>
          <w:rFonts w:ascii="Arial" w:hAnsi="Arial" w:cs="Arial"/>
          <w:sz w:val="22"/>
          <w:szCs w:val="22"/>
          <w:lang w:val="pl-PL"/>
        </w:rPr>
        <w:t>R</w:t>
      </w:r>
      <w:proofErr w:type="spellStart"/>
      <w:r w:rsidRPr="008B1CFA">
        <w:rPr>
          <w:rFonts w:ascii="Arial" w:hAnsi="Arial" w:cs="Arial"/>
          <w:sz w:val="22"/>
          <w:szCs w:val="22"/>
        </w:rPr>
        <w:t>egulaminu</w:t>
      </w:r>
      <w:proofErr w:type="spellEnd"/>
      <w:r w:rsidRPr="008B1CFA">
        <w:rPr>
          <w:rFonts w:ascii="Arial" w:hAnsi="Arial" w:cs="Arial"/>
          <w:sz w:val="22"/>
          <w:szCs w:val="22"/>
        </w:rPr>
        <w:t>.</w:t>
      </w:r>
    </w:p>
    <w:p w14:paraId="24246790" w14:textId="2316E7F7" w:rsidR="00993382" w:rsidRPr="008B1CFA" w:rsidRDefault="00993382" w:rsidP="00E83778">
      <w:pPr>
        <w:pStyle w:val="Akapitzlist"/>
        <w:numPr>
          <w:ilvl w:val="2"/>
          <w:numId w:val="8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Do czasu </w:t>
      </w:r>
      <w:r w:rsidR="00B31865" w:rsidRPr="008B1CFA">
        <w:rPr>
          <w:rFonts w:ascii="Arial" w:hAnsi="Arial" w:cs="Arial"/>
          <w:sz w:val="22"/>
          <w:szCs w:val="22"/>
          <w:lang w:val="pl-PL"/>
        </w:rPr>
        <w:t>złożenia</w:t>
      </w:r>
      <w:r w:rsidR="00360909" w:rsidRPr="008B1CFA">
        <w:rPr>
          <w:rFonts w:ascii="Arial" w:hAnsi="Arial" w:cs="Arial"/>
          <w:sz w:val="22"/>
          <w:szCs w:val="22"/>
          <w:lang w:val="pl-PL"/>
        </w:rPr>
        <w:t xml:space="preserve"> </w:t>
      </w:r>
      <w:r w:rsidRPr="008B1CFA">
        <w:rPr>
          <w:rFonts w:ascii="Arial" w:hAnsi="Arial" w:cs="Arial"/>
          <w:sz w:val="22"/>
          <w:szCs w:val="22"/>
          <w:lang w:val="pl-PL"/>
        </w:rPr>
        <w:t>skorygowanego wniosku lub upływu terminu na</w:t>
      </w:r>
      <w:r w:rsidR="00CC6EF5" w:rsidRPr="008B1CFA">
        <w:rPr>
          <w:rFonts w:ascii="Arial" w:hAnsi="Arial" w:cs="Arial"/>
          <w:sz w:val="22"/>
          <w:szCs w:val="22"/>
          <w:lang w:val="pl-PL"/>
        </w:rPr>
        <w:t> </w:t>
      </w:r>
      <w:r w:rsidR="00961D2C">
        <w:rPr>
          <w:rFonts w:ascii="Arial" w:hAnsi="Arial" w:cs="Arial"/>
          <w:sz w:val="22"/>
          <w:szCs w:val="22"/>
          <w:lang w:val="pl-PL"/>
        </w:rPr>
        <w:t>przesłanie</w:t>
      </w:r>
      <w:r w:rsidR="00961D2C" w:rsidRPr="008B1CFA">
        <w:rPr>
          <w:rFonts w:ascii="Arial" w:hAnsi="Arial" w:cs="Arial"/>
          <w:sz w:val="22"/>
          <w:szCs w:val="22"/>
          <w:lang w:val="pl-PL"/>
        </w:rPr>
        <w:t xml:space="preserve"> </w:t>
      </w:r>
      <w:r w:rsidRPr="008B1CFA">
        <w:rPr>
          <w:rFonts w:ascii="Arial" w:hAnsi="Arial" w:cs="Arial"/>
          <w:sz w:val="22"/>
          <w:szCs w:val="22"/>
          <w:lang w:val="pl-PL"/>
        </w:rPr>
        <w:t>korekty dalsza ocena wniosku zostaje wstrzymana.</w:t>
      </w:r>
    </w:p>
    <w:p w14:paraId="23A5C29A" w14:textId="065037F7" w:rsidR="00993382" w:rsidRPr="008B1CFA" w:rsidRDefault="00993382" w:rsidP="00E83778">
      <w:pPr>
        <w:pStyle w:val="Akapitzlist"/>
        <w:numPr>
          <w:ilvl w:val="2"/>
          <w:numId w:val="87"/>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Weryfikacja </w:t>
      </w:r>
      <w:r w:rsidRPr="008B1CFA">
        <w:rPr>
          <w:rFonts w:ascii="Arial" w:hAnsi="Arial" w:cs="Arial"/>
          <w:sz w:val="22"/>
          <w:szCs w:val="22"/>
          <w:lang w:val="pl-PL"/>
        </w:rPr>
        <w:t xml:space="preserve">korekty wniosku </w:t>
      </w:r>
      <w:r w:rsidRPr="008B1CFA">
        <w:rPr>
          <w:rFonts w:ascii="Arial" w:hAnsi="Arial" w:cs="Arial"/>
          <w:sz w:val="22"/>
          <w:szCs w:val="22"/>
        </w:rPr>
        <w:t xml:space="preserve"> zostanie dokonana w oparciu o </w:t>
      </w:r>
      <w:r w:rsidR="00DD6B75" w:rsidRPr="008B1CFA">
        <w:rPr>
          <w:rFonts w:ascii="Arial" w:hAnsi="Arial" w:cs="Arial"/>
          <w:sz w:val="22"/>
          <w:szCs w:val="22"/>
          <w:lang w:val="pl-PL"/>
        </w:rPr>
        <w:t xml:space="preserve">Kartę oceny formalnej wniosku o dofinansowanie projektu w postępowaniu konkurencyjnym </w:t>
      </w:r>
      <w:r w:rsidR="00DD6B75" w:rsidRPr="008B1CFA">
        <w:rPr>
          <w:rFonts w:ascii="Arial" w:hAnsi="Arial" w:cs="Arial"/>
          <w:sz w:val="22"/>
          <w:szCs w:val="22"/>
        </w:rPr>
        <w:t xml:space="preserve"> w ramach</w:t>
      </w:r>
      <w:r w:rsidR="00DD6B75" w:rsidRPr="008B1CFA">
        <w:rPr>
          <w:rFonts w:ascii="Arial" w:hAnsi="Arial" w:cs="Arial"/>
          <w:sz w:val="22"/>
          <w:szCs w:val="22"/>
          <w:lang w:val="pl-PL"/>
        </w:rPr>
        <w:t xml:space="preserve"> FEPZ</w:t>
      </w:r>
      <w:r w:rsidR="00DD6B75" w:rsidRPr="008B1CFA">
        <w:rPr>
          <w:rFonts w:ascii="Arial" w:hAnsi="Arial" w:cs="Arial"/>
          <w:sz w:val="22"/>
          <w:szCs w:val="22"/>
        </w:rPr>
        <w:t xml:space="preserve">  20</w:t>
      </w:r>
      <w:r w:rsidR="00DD6B75" w:rsidRPr="008B1CFA">
        <w:rPr>
          <w:rFonts w:ascii="Arial" w:hAnsi="Arial" w:cs="Arial"/>
          <w:sz w:val="22"/>
          <w:szCs w:val="22"/>
          <w:lang w:val="pl-PL"/>
        </w:rPr>
        <w:t>21</w:t>
      </w:r>
      <w:r w:rsidR="00DD6B75" w:rsidRPr="008B1CFA">
        <w:rPr>
          <w:rFonts w:ascii="Arial" w:hAnsi="Arial" w:cs="Arial"/>
          <w:sz w:val="22"/>
          <w:szCs w:val="22"/>
        </w:rPr>
        <w:t>-202</w:t>
      </w:r>
      <w:r w:rsidR="00DD6B75" w:rsidRPr="008B1CFA">
        <w:rPr>
          <w:rFonts w:ascii="Arial" w:hAnsi="Arial" w:cs="Arial"/>
          <w:sz w:val="22"/>
          <w:szCs w:val="22"/>
          <w:lang w:val="pl-PL"/>
        </w:rPr>
        <w:t>7, której wzór</w:t>
      </w:r>
      <w:r w:rsidR="00DD6B75" w:rsidRPr="008B1CFA">
        <w:rPr>
          <w:rFonts w:ascii="Arial" w:hAnsi="Arial" w:cs="Arial"/>
          <w:sz w:val="22"/>
          <w:szCs w:val="22"/>
        </w:rPr>
        <w:t xml:space="preserve"> stanowi załącznik nr </w:t>
      </w:r>
      <w:r w:rsidR="00911F8E">
        <w:rPr>
          <w:rFonts w:ascii="Arial" w:hAnsi="Arial" w:cs="Arial"/>
          <w:sz w:val="22"/>
          <w:szCs w:val="22"/>
          <w:lang w:val="pl-PL"/>
        </w:rPr>
        <w:t>7.5</w:t>
      </w:r>
      <w:r w:rsidR="00DD6B75" w:rsidRPr="008B1CFA">
        <w:rPr>
          <w:rFonts w:ascii="Arial" w:hAnsi="Arial" w:cs="Arial"/>
          <w:sz w:val="22"/>
          <w:szCs w:val="22"/>
          <w:lang w:val="pl-PL"/>
        </w:rPr>
        <w:t xml:space="preserve"> </w:t>
      </w:r>
      <w:r w:rsidR="00DD6B75" w:rsidRPr="008B1CFA">
        <w:rPr>
          <w:rFonts w:ascii="Arial" w:hAnsi="Arial" w:cs="Arial"/>
          <w:sz w:val="22"/>
          <w:szCs w:val="22"/>
        </w:rPr>
        <w:t>do</w:t>
      </w:r>
      <w:r w:rsidR="00DD6B75" w:rsidRPr="008B1CFA">
        <w:rPr>
          <w:rFonts w:ascii="Arial" w:hAnsi="Arial" w:cs="Arial"/>
          <w:sz w:val="22"/>
          <w:szCs w:val="22"/>
          <w:lang w:val="pl-PL"/>
        </w:rPr>
        <w:t xml:space="preserve"> </w:t>
      </w:r>
      <w:r w:rsidR="00DD6B75" w:rsidRPr="008B1CFA">
        <w:rPr>
          <w:rFonts w:ascii="Arial" w:hAnsi="Arial" w:cs="Arial"/>
          <w:sz w:val="22"/>
          <w:szCs w:val="22"/>
        </w:rPr>
        <w:t>niniejszego Regulaminu</w:t>
      </w:r>
      <w:r w:rsidRPr="008B1CFA">
        <w:rPr>
          <w:rFonts w:ascii="Arial" w:hAnsi="Arial" w:cs="Arial"/>
          <w:sz w:val="22"/>
          <w:szCs w:val="22"/>
          <w:lang w:val="pl-PL"/>
        </w:rPr>
        <w:t>.</w:t>
      </w:r>
    </w:p>
    <w:p w14:paraId="026E98B0" w14:textId="77777777" w:rsidR="00961D2C" w:rsidRPr="008B1CFA" w:rsidRDefault="00961D2C" w:rsidP="00E83778">
      <w:pPr>
        <w:pStyle w:val="Akapitzlist"/>
        <w:numPr>
          <w:ilvl w:val="2"/>
          <w:numId w:val="87"/>
        </w:numPr>
        <w:tabs>
          <w:tab w:val="left" w:pos="851"/>
        </w:tabs>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Jeżeli Wnioskodawca nie uzupełni lub nie poprawi wniosku w wyznaczonym terminie lub zrobi to niezgodnie z zakresem określonym w wezwaniu, ION </w:t>
      </w:r>
      <w:r>
        <w:rPr>
          <w:rFonts w:ascii="Arial" w:hAnsi="Arial" w:cs="Arial"/>
          <w:sz w:val="22"/>
          <w:szCs w:val="22"/>
          <w:lang w:val="pl-PL"/>
        </w:rPr>
        <w:t xml:space="preserve">wezwie do uzupełnienia/poprawy wniosku. W przypadku braku wpływu uzupełnionego/poprawionego wniosku o dofinansowanie na tym etapie oceny, ION </w:t>
      </w:r>
      <w:r w:rsidRPr="008B1CFA">
        <w:rPr>
          <w:rFonts w:ascii="Arial" w:hAnsi="Arial" w:cs="Arial"/>
          <w:sz w:val="22"/>
          <w:szCs w:val="22"/>
          <w:lang w:val="pl-PL"/>
        </w:rPr>
        <w:t xml:space="preserve">oceni projekt na podstawie wersji wniosku, która została przekazana przez ION do uzupełnienia/poprawy. Kryterium wspólne 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 xml:space="preserve"> zostanie uznane za niespełnione bez możliwości kolejnego uzupełnienia/poprawy</w:t>
      </w:r>
      <w:r w:rsidRPr="008B1CFA">
        <w:rPr>
          <w:rFonts w:ascii="Arial" w:hAnsi="Arial"/>
          <w:sz w:val="22"/>
          <w:lang w:val="pl-PL"/>
        </w:rPr>
        <w:t>.</w:t>
      </w:r>
      <w:r>
        <w:rPr>
          <w:rFonts w:ascii="Arial" w:hAnsi="Arial"/>
          <w:sz w:val="22"/>
          <w:lang w:val="pl-PL"/>
        </w:rPr>
        <w:t xml:space="preserve"> </w:t>
      </w:r>
      <w:r>
        <w:rPr>
          <w:rFonts w:ascii="Arial" w:hAnsi="Arial"/>
          <w:sz w:val="22"/>
          <w:szCs w:val="22"/>
          <w:lang w:val="pl-PL"/>
        </w:rPr>
        <w:t>J</w:t>
      </w:r>
      <w:proofErr w:type="spellStart"/>
      <w:r w:rsidRPr="0067335A">
        <w:rPr>
          <w:rFonts w:ascii="Arial" w:hAnsi="Arial" w:cs="Arial"/>
          <w:sz w:val="22"/>
          <w:szCs w:val="22"/>
        </w:rPr>
        <w:t>eśli</w:t>
      </w:r>
      <w:proofErr w:type="spellEnd"/>
      <w:r w:rsidRPr="0067335A">
        <w:rPr>
          <w:rFonts w:ascii="Arial" w:hAnsi="Arial" w:cs="Arial"/>
          <w:sz w:val="22"/>
          <w:szCs w:val="22"/>
        </w:rPr>
        <w:t xml:space="preserve"> mimo </w:t>
      </w:r>
      <w:r>
        <w:rPr>
          <w:rFonts w:ascii="Arial" w:hAnsi="Arial" w:cs="Arial"/>
          <w:sz w:val="22"/>
          <w:szCs w:val="22"/>
          <w:lang w:val="pl-PL"/>
        </w:rPr>
        <w:t xml:space="preserve">wpływu korekty na tym etapie oceny, </w:t>
      </w:r>
      <w:r w:rsidRPr="0067335A">
        <w:rPr>
          <w:rFonts w:ascii="Arial" w:hAnsi="Arial" w:cs="Arial"/>
          <w:sz w:val="22"/>
          <w:szCs w:val="22"/>
        </w:rPr>
        <w:t>oceniający nie ma podstaw do odstąpienia od dotychczasowego stanowiska w tej sprawie</w:t>
      </w:r>
      <w:r>
        <w:rPr>
          <w:rFonts w:ascii="Arial" w:hAnsi="Arial" w:cs="Arial"/>
          <w:sz w:val="22"/>
          <w:szCs w:val="22"/>
          <w:lang w:val="pl-PL"/>
        </w:rPr>
        <w:t xml:space="preserve">, w takim przypadku również </w:t>
      </w:r>
      <w:r w:rsidRPr="008B1CFA">
        <w:rPr>
          <w:rFonts w:ascii="Arial" w:hAnsi="Arial" w:cs="Arial"/>
          <w:sz w:val="22"/>
          <w:szCs w:val="22"/>
          <w:lang w:val="pl-PL"/>
        </w:rPr>
        <w:t xml:space="preserve">Kryterium wspólne dopuszczalności: </w:t>
      </w:r>
      <w:r w:rsidRPr="008B1CFA">
        <w:rPr>
          <w:rFonts w:ascii="Arial" w:hAnsi="Arial" w:cs="Arial"/>
          <w:b/>
          <w:sz w:val="22"/>
          <w:szCs w:val="22"/>
          <w:lang w:val="pl-PL"/>
        </w:rPr>
        <w:t>Możliwość oceny merytorycznej wniosku</w:t>
      </w:r>
      <w:r w:rsidRPr="008B1CFA">
        <w:rPr>
          <w:rFonts w:ascii="Arial" w:hAnsi="Arial" w:cs="Arial"/>
          <w:sz w:val="22"/>
          <w:szCs w:val="22"/>
          <w:lang w:val="pl-PL"/>
        </w:rPr>
        <w:t xml:space="preserve"> zostanie uznane za niespełnione bez możliwości kolejnego uzupełnienia/poprawy</w:t>
      </w:r>
      <w:r>
        <w:rPr>
          <w:rFonts w:ascii="Arial" w:hAnsi="Arial" w:cs="Arial"/>
          <w:sz w:val="22"/>
          <w:szCs w:val="22"/>
          <w:lang w:val="pl-PL"/>
        </w:rPr>
        <w:t>.</w:t>
      </w:r>
    </w:p>
    <w:p w14:paraId="62AC5667" w14:textId="77777777" w:rsidR="00F326A0" w:rsidRPr="008B1CFA" w:rsidRDefault="002C60E2" w:rsidP="00E83778">
      <w:pPr>
        <w:pStyle w:val="Akapitzlist"/>
        <w:numPr>
          <w:ilvl w:val="2"/>
          <w:numId w:val="87"/>
        </w:numPr>
        <w:tabs>
          <w:tab w:val="left" w:pos="851"/>
        </w:tabs>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negatywna kryterium wspólnego dopuszczalności: </w:t>
      </w:r>
      <w:r w:rsidRPr="008B1CFA">
        <w:rPr>
          <w:rFonts w:ascii="Arial" w:hAnsi="Arial" w:cs="Arial"/>
          <w:b/>
          <w:sz w:val="22"/>
          <w:szCs w:val="22"/>
          <w:lang w:val="pl-PL"/>
        </w:rPr>
        <w:t xml:space="preserve">Możliwość oceny merytorycznej wniosku uzyskana podczas </w:t>
      </w:r>
      <w:r w:rsidRPr="008B1CFA">
        <w:rPr>
          <w:rFonts w:ascii="Arial" w:hAnsi="Arial" w:cs="Arial"/>
          <w:sz w:val="22"/>
          <w:szCs w:val="22"/>
          <w:lang w:val="pl-PL"/>
        </w:rPr>
        <w:t>etapu oceny formalnej skutkuje uzyskaniem negatywnej oceny przez projekt w rozumieniu art. 56 ust.5.</w:t>
      </w:r>
      <w:r w:rsidR="00F326A0" w:rsidRPr="008B1CFA">
        <w:rPr>
          <w:rFonts w:ascii="Arial" w:hAnsi="Arial" w:cs="Arial"/>
          <w:sz w:val="22"/>
          <w:szCs w:val="22"/>
          <w:lang w:val="pl-PL"/>
        </w:rPr>
        <w:t xml:space="preserve"> Projekt jest odrzucany z dalszego postępowania, o czym </w:t>
      </w:r>
      <w:r w:rsidR="00F326A0" w:rsidRPr="008B1CFA">
        <w:rPr>
          <w:rFonts w:ascii="Arial" w:hAnsi="Arial" w:cs="Arial"/>
          <w:sz w:val="22"/>
          <w:szCs w:val="22"/>
        </w:rPr>
        <w:t xml:space="preserve">Wnioskodawca zostanie poinformowany </w:t>
      </w:r>
      <w:r w:rsidR="00F326A0" w:rsidRPr="008B1CFA">
        <w:rPr>
          <w:rFonts w:ascii="Arial" w:hAnsi="Arial" w:cs="Arial"/>
          <w:sz w:val="22"/>
          <w:szCs w:val="22"/>
          <w:lang w:val="pl-PL"/>
        </w:rPr>
        <w:t>pismem.</w:t>
      </w:r>
    </w:p>
    <w:p w14:paraId="087BA455" w14:textId="77777777" w:rsidR="00560507" w:rsidRPr="008B1CFA" w:rsidRDefault="00560507" w:rsidP="00144C08">
      <w:pPr>
        <w:pStyle w:val="Styl6"/>
        <w:rPr>
          <w:rFonts w:cs="Arial"/>
          <w:sz w:val="22"/>
        </w:rPr>
      </w:pPr>
      <w:bookmarkStart w:id="308" w:name="_Toc227328851"/>
      <w:r w:rsidRPr="008B1CFA">
        <w:t>I</w:t>
      </w:r>
      <w:r w:rsidR="006F79FE" w:rsidRPr="008B1CFA">
        <w:t>I</w:t>
      </w:r>
      <w:r w:rsidRPr="008B1CFA">
        <w:t xml:space="preserve"> etap – ocena mer</w:t>
      </w:r>
      <w:r w:rsidR="00A80387" w:rsidRPr="008B1CFA">
        <w:rPr>
          <w:lang w:val="pl-PL"/>
        </w:rPr>
        <w:t>y</w:t>
      </w:r>
      <w:proofErr w:type="spellStart"/>
      <w:r w:rsidRPr="008B1CFA">
        <w:t>toryczna</w:t>
      </w:r>
      <w:proofErr w:type="spellEnd"/>
      <w:r w:rsidRPr="008B1CFA">
        <w:t xml:space="preserve"> pierwszego stopnia</w:t>
      </w:r>
      <w:bookmarkEnd w:id="308"/>
    </w:p>
    <w:p w14:paraId="0A5C0E79" w14:textId="77777777" w:rsidR="001E7822" w:rsidRPr="008B1CFA" w:rsidRDefault="005E6671" w:rsidP="00E83778">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005E0EED" w:rsidRPr="008B1CFA">
        <w:rPr>
          <w:rFonts w:ascii="Arial" w:hAnsi="Arial" w:cs="Arial"/>
          <w:sz w:val="22"/>
          <w:szCs w:val="22"/>
          <w:lang w:val="pl-PL"/>
        </w:rPr>
        <w:t xml:space="preserve">cenie merytorycznej pierwszego stopnia podlegają te wnioski, które zostały zakwalifikowane do II etapu oceny tj. spełniły kryterium </w:t>
      </w:r>
      <w:r w:rsidR="009D2393" w:rsidRPr="008B1CFA">
        <w:rPr>
          <w:rFonts w:ascii="Arial" w:hAnsi="Arial" w:cs="Arial"/>
          <w:sz w:val="22"/>
          <w:szCs w:val="22"/>
          <w:lang w:val="pl-PL"/>
        </w:rPr>
        <w:t xml:space="preserve">wspólne dopuszczalności </w:t>
      </w:r>
      <w:r w:rsidR="009D2393" w:rsidRPr="008B1CFA">
        <w:rPr>
          <w:rFonts w:ascii="Arial" w:hAnsi="Arial" w:cs="Arial"/>
          <w:b/>
          <w:sz w:val="22"/>
          <w:szCs w:val="22"/>
          <w:lang w:val="pl-PL"/>
        </w:rPr>
        <w:t>Możliwość oceny merytorycznej wniosku i/lub, w których dokonano skuteczne</w:t>
      </w:r>
      <w:r w:rsidR="00082E9A" w:rsidRPr="008B1CFA">
        <w:rPr>
          <w:rFonts w:ascii="Arial" w:hAnsi="Arial" w:cs="Arial"/>
          <w:b/>
          <w:sz w:val="22"/>
          <w:szCs w:val="22"/>
          <w:lang w:val="pl-PL"/>
        </w:rPr>
        <w:t>go/</w:t>
      </w:r>
      <w:r w:rsidR="009D2393" w:rsidRPr="008B1CFA">
        <w:rPr>
          <w:rFonts w:ascii="Arial" w:hAnsi="Arial" w:cs="Arial"/>
          <w:b/>
          <w:sz w:val="22"/>
          <w:szCs w:val="22"/>
          <w:lang w:val="pl-PL"/>
        </w:rPr>
        <w:t xml:space="preserve">j </w:t>
      </w:r>
      <w:r w:rsidR="006E149C" w:rsidRPr="008B1CFA">
        <w:rPr>
          <w:rFonts w:ascii="Arial" w:hAnsi="Arial" w:cs="Arial"/>
          <w:b/>
          <w:sz w:val="22"/>
          <w:szCs w:val="22"/>
          <w:lang w:val="pl-PL"/>
        </w:rPr>
        <w:t>uzupełnienia/</w:t>
      </w:r>
      <w:r w:rsidR="009D2393" w:rsidRPr="008B1CFA">
        <w:rPr>
          <w:rFonts w:ascii="Arial" w:hAnsi="Arial" w:cs="Arial"/>
          <w:b/>
          <w:sz w:val="22"/>
          <w:szCs w:val="22"/>
          <w:lang w:val="pl-PL"/>
        </w:rPr>
        <w:t>poprawy</w:t>
      </w:r>
      <w:r w:rsidR="006E149C" w:rsidRPr="008B1CFA">
        <w:rPr>
          <w:rFonts w:ascii="Arial" w:hAnsi="Arial" w:cs="Arial"/>
          <w:b/>
          <w:sz w:val="22"/>
          <w:szCs w:val="22"/>
          <w:lang w:val="pl-PL"/>
        </w:rPr>
        <w:t xml:space="preserve"> </w:t>
      </w:r>
      <w:r w:rsidR="009D2393" w:rsidRPr="008B1CFA">
        <w:rPr>
          <w:rFonts w:ascii="Arial" w:hAnsi="Arial" w:cs="Arial"/>
          <w:b/>
          <w:sz w:val="22"/>
          <w:szCs w:val="22"/>
          <w:lang w:val="pl-PL"/>
        </w:rPr>
        <w:t>w zakresie tego kryterium na etapie oceny formalnej.</w:t>
      </w:r>
    </w:p>
    <w:p w14:paraId="08A3F746" w14:textId="663C1C32" w:rsidR="005E6671" w:rsidRPr="008B1CFA" w:rsidRDefault="005E6671" w:rsidP="00E83778">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merytoryczna pierwszego stopnia polega na zweryfikowaniu spełnienia  pozostałych kryteriów wspólnych dopuszczalności</w:t>
      </w:r>
      <w:r w:rsidRPr="008B1CFA">
        <w:rPr>
          <w:rStyle w:val="Odwoanieprzypisudolnego"/>
          <w:rFonts w:ascii="Arial" w:hAnsi="Arial" w:cs="Arial"/>
          <w:sz w:val="22"/>
          <w:szCs w:val="22"/>
          <w:lang w:val="pl-PL"/>
        </w:rPr>
        <w:footnoteReference w:id="12"/>
      </w:r>
      <w:r w:rsidR="00082E9A" w:rsidRPr="008B1CFA">
        <w:rPr>
          <w:rFonts w:ascii="Arial" w:hAnsi="Arial" w:cs="Arial"/>
          <w:sz w:val="22"/>
          <w:szCs w:val="22"/>
          <w:lang w:val="pl-PL"/>
        </w:rPr>
        <w:t xml:space="preserve"> </w:t>
      </w:r>
      <w:r w:rsidRPr="008B1CFA">
        <w:rPr>
          <w:rFonts w:ascii="Arial" w:hAnsi="Arial" w:cs="Arial"/>
          <w:sz w:val="22"/>
          <w:szCs w:val="22"/>
          <w:lang w:val="pl-PL"/>
        </w:rPr>
        <w:t>oraz kryteriów specyficznych dopuszczalności</w:t>
      </w:r>
      <w:r w:rsidR="00B81A74" w:rsidRPr="008B1CFA">
        <w:rPr>
          <w:rFonts w:ascii="Arial" w:hAnsi="Arial" w:cs="Arial"/>
          <w:sz w:val="22"/>
          <w:szCs w:val="22"/>
          <w:lang w:val="pl-PL"/>
        </w:rPr>
        <w:t xml:space="preserve"> z wyłączeniem kryterium „Negocjacje”</w:t>
      </w:r>
      <w:r w:rsidR="00507DE6" w:rsidRPr="008B1CFA">
        <w:rPr>
          <w:rFonts w:ascii="Arial" w:hAnsi="Arial" w:cs="Arial"/>
          <w:sz w:val="22"/>
          <w:szCs w:val="22"/>
          <w:lang w:val="pl-PL"/>
        </w:rPr>
        <w:t>. Ocena wniosku na tym etapie dokonywana jest za pomocą K</w:t>
      </w:r>
      <w:r w:rsidRPr="008B1CFA">
        <w:rPr>
          <w:rFonts w:ascii="Arial" w:hAnsi="Arial" w:cs="Arial"/>
          <w:sz w:val="22"/>
          <w:szCs w:val="22"/>
          <w:lang w:val="pl-PL"/>
        </w:rPr>
        <w:t xml:space="preserve">arty oceny </w:t>
      </w:r>
      <w:r w:rsidR="00507DE6" w:rsidRPr="008B1CFA">
        <w:rPr>
          <w:rFonts w:ascii="Arial" w:hAnsi="Arial" w:cs="Arial"/>
          <w:sz w:val="22"/>
          <w:szCs w:val="22"/>
          <w:lang w:val="pl-PL"/>
        </w:rPr>
        <w:t xml:space="preserve">merytorycznej pierwszego stopnia </w:t>
      </w:r>
      <w:r w:rsidRPr="008B1CFA">
        <w:rPr>
          <w:rFonts w:ascii="Arial" w:hAnsi="Arial" w:cs="Arial"/>
          <w:sz w:val="22"/>
          <w:szCs w:val="22"/>
          <w:lang w:val="pl-PL"/>
        </w:rPr>
        <w:t>wniosku o</w:t>
      </w:r>
      <w:r w:rsidR="003B40B6" w:rsidRPr="008B1CFA">
        <w:rPr>
          <w:rFonts w:ascii="Arial" w:hAnsi="Arial" w:cs="Arial"/>
          <w:sz w:val="22"/>
          <w:szCs w:val="22"/>
          <w:lang w:val="pl-PL"/>
        </w:rPr>
        <w:t> </w:t>
      </w:r>
      <w:r w:rsidRPr="008B1CFA">
        <w:rPr>
          <w:rFonts w:ascii="Arial" w:hAnsi="Arial" w:cs="Arial"/>
          <w:sz w:val="22"/>
          <w:szCs w:val="22"/>
          <w:lang w:val="pl-PL"/>
        </w:rPr>
        <w:t xml:space="preserve">dofinansowanie projektu w postępowaniu konkurencyjnym </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507DE6" w:rsidRPr="008B1CFA">
        <w:rPr>
          <w:rFonts w:ascii="Arial" w:hAnsi="Arial" w:cs="Arial"/>
          <w:sz w:val="22"/>
          <w:szCs w:val="22"/>
          <w:lang w:val="pl-PL"/>
        </w:rPr>
        <w:t xml:space="preserve">, która </w:t>
      </w:r>
      <w:r w:rsidRPr="008B1CFA">
        <w:rPr>
          <w:rFonts w:ascii="Arial" w:hAnsi="Arial" w:cs="Arial"/>
          <w:sz w:val="22"/>
          <w:szCs w:val="22"/>
        </w:rPr>
        <w:t xml:space="preserve">stanowi załącznik nr </w:t>
      </w:r>
      <w:r w:rsidR="00CC162F">
        <w:rPr>
          <w:rFonts w:ascii="Arial" w:hAnsi="Arial" w:cs="Arial"/>
          <w:sz w:val="22"/>
          <w:szCs w:val="22"/>
          <w:lang w:val="pl-PL"/>
        </w:rPr>
        <w:t>7.6</w:t>
      </w:r>
      <w:r w:rsidRPr="008B1CFA">
        <w:rPr>
          <w:rFonts w:ascii="Arial" w:hAnsi="Arial" w:cs="Arial"/>
          <w:sz w:val="22"/>
          <w:szCs w:val="22"/>
          <w:lang w:val="pl-PL"/>
        </w:rPr>
        <w:t xml:space="preserve"> </w:t>
      </w:r>
      <w:r w:rsidRPr="008B1CFA">
        <w:rPr>
          <w:rFonts w:ascii="Arial" w:hAnsi="Arial" w:cs="Arial"/>
          <w:sz w:val="22"/>
          <w:szCs w:val="22"/>
        </w:rPr>
        <w:t>do</w:t>
      </w:r>
      <w:r w:rsidRPr="008B1CFA">
        <w:rPr>
          <w:rFonts w:ascii="Arial" w:hAnsi="Arial" w:cs="Arial"/>
          <w:sz w:val="22"/>
          <w:szCs w:val="22"/>
          <w:lang w:val="pl-PL"/>
        </w:rPr>
        <w:t xml:space="preserve"> </w:t>
      </w:r>
      <w:r w:rsidRPr="008B1CFA">
        <w:rPr>
          <w:rFonts w:ascii="Arial" w:hAnsi="Arial" w:cs="Arial"/>
          <w:sz w:val="22"/>
          <w:szCs w:val="22"/>
        </w:rPr>
        <w:t>niniejszego Regulamin</w:t>
      </w:r>
      <w:r w:rsidR="00507DE6" w:rsidRPr="008B1CFA">
        <w:rPr>
          <w:rFonts w:ascii="Arial" w:hAnsi="Arial" w:cs="Arial"/>
          <w:sz w:val="22"/>
          <w:szCs w:val="22"/>
          <w:lang w:val="pl-PL"/>
        </w:rPr>
        <w:t>u.</w:t>
      </w:r>
    </w:p>
    <w:p w14:paraId="1551FE91" w14:textId="2B12AA4B" w:rsidR="00993382" w:rsidRPr="008B1CFA" w:rsidRDefault="00993382" w:rsidP="00E83778">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Ocena </w:t>
      </w:r>
      <w:r w:rsidRPr="008B1CFA">
        <w:rPr>
          <w:rFonts w:ascii="Arial" w:hAnsi="Arial" w:cs="Arial"/>
          <w:sz w:val="22"/>
          <w:szCs w:val="22"/>
          <w:lang w:val="pl-PL"/>
        </w:rPr>
        <w:t xml:space="preserve">spełniania </w:t>
      </w:r>
      <w:r w:rsidR="00FD7769" w:rsidRPr="008B1CFA">
        <w:rPr>
          <w:rFonts w:ascii="Arial" w:hAnsi="Arial" w:cs="Arial"/>
          <w:sz w:val="22"/>
          <w:szCs w:val="22"/>
          <w:lang w:val="pl-PL"/>
        </w:rPr>
        <w:t xml:space="preserve">pozostałych kryteriów </w:t>
      </w:r>
      <w:r w:rsidR="00C25E9C" w:rsidRPr="008B1CFA">
        <w:rPr>
          <w:rFonts w:ascii="Arial" w:hAnsi="Arial" w:cs="Arial"/>
          <w:sz w:val="22"/>
          <w:szCs w:val="22"/>
          <w:lang w:val="pl-PL"/>
        </w:rPr>
        <w:t xml:space="preserve">wspólnych </w:t>
      </w:r>
      <w:r w:rsidR="00FD7769" w:rsidRPr="008B1CFA">
        <w:rPr>
          <w:rFonts w:ascii="Arial" w:hAnsi="Arial" w:cs="Arial"/>
          <w:sz w:val="22"/>
          <w:szCs w:val="22"/>
          <w:lang w:val="pl-PL"/>
        </w:rPr>
        <w:t>dopuszczalności</w:t>
      </w:r>
      <w:r w:rsidR="00FD7769" w:rsidRPr="008B1CFA" w:rsidDel="00FD7769">
        <w:rPr>
          <w:rFonts w:ascii="Arial" w:hAnsi="Arial" w:cs="Arial"/>
          <w:sz w:val="22"/>
          <w:szCs w:val="22"/>
          <w:lang w:val="pl-PL"/>
        </w:rPr>
        <w:t xml:space="preserve"> </w:t>
      </w:r>
      <w:r w:rsidR="00FD7769" w:rsidRPr="008B1CFA">
        <w:rPr>
          <w:rFonts w:ascii="Arial" w:hAnsi="Arial" w:cs="Arial"/>
          <w:sz w:val="22"/>
          <w:szCs w:val="22"/>
          <w:lang w:val="pl-PL"/>
        </w:rPr>
        <w:t xml:space="preserve"> (</w:t>
      </w:r>
      <w:r w:rsidRPr="008B1CFA">
        <w:rPr>
          <w:rFonts w:ascii="Arial" w:hAnsi="Arial" w:cs="Arial"/>
          <w:sz w:val="22"/>
          <w:szCs w:val="22"/>
        </w:rPr>
        <w:t>będzie dokonywana pod kątem spełniania bądź niespełniania danego kryterium (tj. przypisaniu wartości logicznych „tak”/„nie”</w:t>
      </w:r>
      <w:r w:rsidR="006B4FF7" w:rsidRPr="008B1CFA">
        <w:rPr>
          <w:rFonts w:ascii="Arial" w:hAnsi="Arial" w:cs="Arial"/>
          <w:sz w:val="22"/>
          <w:szCs w:val="22"/>
          <w:lang w:val="pl-PL"/>
        </w:rPr>
        <w:t>/ „nie dotyczy”</w:t>
      </w:r>
      <w:r w:rsidR="00E872A8" w:rsidRPr="008B1CFA" w:rsidDel="00E872A8">
        <w:rPr>
          <w:rStyle w:val="Odwoanieprzypisudolnego"/>
          <w:rFonts w:ascii="Arial" w:hAnsi="Arial" w:cs="Arial"/>
          <w:sz w:val="22"/>
          <w:szCs w:val="22"/>
          <w:lang w:val="pl-PL"/>
        </w:rPr>
        <w:t xml:space="preserve"> </w:t>
      </w:r>
      <w:r w:rsidR="009243E3" w:rsidRPr="008B1CFA">
        <w:rPr>
          <w:rFonts w:ascii="Arial" w:hAnsi="Arial" w:cs="Arial"/>
          <w:sz w:val="22"/>
          <w:szCs w:val="22"/>
          <w:lang w:val="pl-PL"/>
        </w:rPr>
        <w:t>/</w:t>
      </w:r>
      <w:r w:rsidR="00FC1E2A" w:rsidRPr="008B1CFA">
        <w:rPr>
          <w:rFonts w:ascii="Arial" w:hAnsi="Arial" w:cs="Arial"/>
          <w:sz w:val="22"/>
          <w:szCs w:val="22"/>
          <w:lang w:val="pl-PL"/>
        </w:rPr>
        <w:t xml:space="preserve"> „</w:t>
      </w:r>
      <w:r w:rsidR="00A02F41" w:rsidRPr="008B1CFA">
        <w:rPr>
          <w:rFonts w:ascii="Arial" w:hAnsi="Arial" w:cs="Arial"/>
          <w:sz w:val="22"/>
          <w:szCs w:val="22"/>
          <w:lang w:val="pl-PL"/>
        </w:rPr>
        <w:t>do negocjacji</w:t>
      </w:r>
      <w:r w:rsidR="00F25BF8" w:rsidRPr="008B1CFA">
        <w:rPr>
          <w:rFonts w:ascii="Arial" w:hAnsi="Arial" w:cs="Arial"/>
          <w:sz w:val="22"/>
          <w:szCs w:val="22"/>
          <w:lang w:val="pl-PL"/>
        </w:rPr>
        <w:t>”</w:t>
      </w:r>
      <w:r w:rsidRPr="008B1CFA">
        <w:rPr>
          <w:rFonts w:ascii="Arial" w:hAnsi="Arial" w:cs="Arial"/>
          <w:sz w:val="22"/>
          <w:szCs w:val="22"/>
        </w:rPr>
        <w:t>).</w:t>
      </w:r>
      <w:r w:rsidR="00EC7DAC" w:rsidRPr="008B1CFA">
        <w:rPr>
          <w:rFonts w:ascii="Arial" w:hAnsi="Arial" w:cs="Arial"/>
          <w:sz w:val="22"/>
          <w:szCs w:val="22"/>
          <w:lang w:val="pl-PL"/>
        </w:rPr>
        <w:t xml:space="preserve"> </w:t>
      </w:r>
      <w:r w:rsidR="00AD0BB2" w:rsidRPr="008B1CFA">
        <w:rPr>
          <w:rFonts w:ascii="Arial" w:hAnsi="Arial" w:cs="Arial"/>
          <w:sz w:val="22"/>
          <w:szCs w:val="22"/>
          <w:lang w:val="pl-PL"/>
        </w:rPr>
        <w:t>Możliwość wskazania „do</w:t>
      </w:r>
      <w:r w:rsidR="003B40B6" w:rsidRPr="008B1CFA">
        <w:rPr>
          <w:rFonts w:ascii="Arial" w:hAnsi="Arial" w:cs="Arial"/>
          <w:sz w:val="22"/>
          <w:szCs w:val="22"/>
          <w:lang w:val="pl-PL"/>
        </w:rPr>
        <w:t> </w:t>
      </w:r>
      <w:r w:rsidR="00AD0BB2" w:rsidRPr="008B1CFA">
        <w:rPr>
          <w:rFonts w:ascii="Arial" w:hAnsi="Arial" w:cs="Arial"/>
          <w:sz w:val="22"/>
          <w:szCs w:val="22"/>
          <w:lang w:val="pl-PL"/>
        </w:rPr>
        <w:t xml:space="preserve">negocjacji” </w:t>
      </w:r>
      <w:r w:rsidR="00F25BF8" w:rsidRPr="008B1CFA">
        <w:rPr>
          <w:rFonts w:ascii="Arial" w:hAnsi="Arial" w:cs="Arial"/>
          <w:sz w:val="22"/>
          <w:szCs w:val="22"/>
          <w:lang w:val="pl-PL"/>
        </w:rPr>
        <w:t xml:space="preserve">wynika z opisu znaczenia </w:t>
      </w:r>
      <w:r w:rsidR="00AD0BB2" w:rsidRPr="008B1CFA">
        <w:rPr>
          <w:rFonts w:ascii="Arial" w:hAnsi="Arial" w:cs="Arial"/>
          <w:sz w:val="22"/>
          <w:szCs w:val="22"/>
          <w:lang w:val="pl-PL"/>
        </w:rPr>
        <w:t xml:space="preserve">kryterium </w:t>
      </w:r>
      <w:r w:rsidR="00AD0BB2" w:rsidRPr="008B1CFA">
        <w:rPr>
          <w:rFonts w:ascii="Arial" w:hAnsi="Arial" w:cs="Arial"/>
          <w:b/>
          <w:sz w:val="22"/>
          <w:szCs w:val="22"/>
          <w:lang w:val="pl-PL"/>
        </w:rPr>
        <w:t xml:space="preserve">Zgodność z wymogami pomocy publicznej/de </w:t>
      </w:r>
      <w:proofErr w:type="spellStart"/>
      <w:r w:rsidR="00AD0BB2" w:rsidRPr="008B1CFA">
        <w:rPr>
          <w:rFonts w:ascii="Arial" w:hAnsi="Arial" w:cs="Arial"/>
          <w:b/>
          <w:sz w:val="22"/>
          <w:szCs w:val="22"/>
          <w:lang w:val="pl-PL"/>
        </w:rPr>
        <w:t>minimis</w:t>
      </w:r>
      <w:proofErr w:type="spellEnd"/>
      <w:r w:rsidR="00AD0BB2" w:rsidRPr="008B1CFA">
        <w:rPr>
          <w:rFonts w:ascii="Arial" w:hAnsi="Arial" w:cs="Arial"/>
          <w:sz w:val="22"/>
          <w:szCs w:val="22"/>
          <w:lang w:val="pl-PL"/>
        </w:rPr>
        <w:t xml:space="preserve"> i oznacza, że oceniający stwierdził, że wniosek wymaga uzupełnienia/poprawy w zakresie</w:t>
      </w:r>
      <w:r w:rsidR="00F25BF8" w:rsidRPr="008B1CFA">
        <w:rPr>
          <w:rFonts w:ascii="Arial" w:hAnsi="Arial" w:cs="Arial"/>
          <w:sz w:val="22"/>
          <w:szCs w:val="22"/>
          <w:lang w:val="pl-PL"/>
        </w:rPr>
        <w:t xml:space="preserve"> tego</w:t>
      </w:r>
      <w:r w:rsidR="00AD0BB2" w:rsidRPr="008B1CFA">
        <w:rPr>
          <w:rFonts w:ascii="Arial" w:hAnsi="Arial" w:cs="Arial"/>
          <w:sz w:val="22"/>
          <w:szCs w:val="22"/>
          <w:lang w:val="pl-PL"/>
        </w:rPr>
        <w:t xml:space="preserve"> kryterium</w:t>
      </w:r>
      <w:r w:rsidR="00F25BF8"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2614A" w:rsidRPr="008B1CFA" w14:paraId="5AE60CCE" w14:textId="77777777" w:rsidTr="00E87566">
        <w:trPr>
          <w:tblHeader/>
        </w:trPr>
        <w:tc>
          <w:tcPr>
            <w:tcW w:w="9180" w:type="dxa"/>
            <w:gridSpan w:val="4"/>
          </w:tcPr>
          <w:p w14:paraId="059FB4C1" w14:textId="77777777" w:rsidR="00C2614A"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lastRenderedPageBreak/>
              <w:t>P</w:t>
            </w:r>
            <w:r w:rsidR="00C2614A" w:rsidRPr="008B1CFA">
              <w:rPr>
                <w:rFonts w:ascii="Arial" w:hAnsi="Arial" w:cs="Arial"/>
                <w:b/>
                <w:sz w:val="22"/>
                <w:szCs w:val="22"/>
              </w:rPr>
              <w:t>ozostałe kryteria wspólne dopuszczalności</w:t>
            </w:r>
          </w:p>
        </w:tc>
      </w:tr>
      <w:tr w:rsidR="00C2614A" w:rsidRPr="008B1CFA" w14:paraId="7FB45170" w14:textId="77777777" w:rsidTr="00E87566">
        <w:trPr>
          <w:tblHeader/>
        </w:trPr>
        <w:tc>
          <w:tcPr>
            <w:tcW w:w="675" w:type="dxa"/>
          </w:tcPr>
          <w:p w14:paraId="4686199F" w14:textId="77777777" w:rsidR="00C2614A" w:rsidRPr="008B1CFA" w:rsidRDefault="00C2614A"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2191B9F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6E98CE7D"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7736785C" w14:textId="77777777" w:rsidR="00C2614A" w:rsidRPr="008B1CFA" w:rsidRDefault="00C2614A"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6E41B6" w:rsidRPr="008B1CFA" w14:paraId="7D7089E8" w14:textId="77777777" w:rsidTr="00E87566">
        <w:tc>
          <w:tcPr>
            <w:tcW w:w="675" w:type="dxa"/>
          </w:tcPr>
          <w:p w14:paraId="43A524CE"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3181DB10" w14:textId="20B9B9F5" w:rsidR="006E41B6" w:rsidRPr="008B1CFA" w:rsidRDefault="006E41B6" w:rsidP="006E41B6">
            <w:pPr>
              <w:spacing w:before="120" w:after="120" w:line="271" w:lineRule="auto"/>
              <w:rPr>
                <w:rFonts w:ascii="Arial" w:hAnsi="Arial" w:cs="Arial"/>
                <w:sz w:val="22"/>
                <w:szCs w:val="22"/>
              </w:rPr>
            </w:pPr>
            <w:r w:rsidRPr="009A422E">
              <w:rPr>
                <w:rFonts w:ascii="Arial" w:hAnsi="Arial" w:cs="Arial"/>
                <w:sz w:val="22"/>
                <w:szCs w:val="22"/>
              </w:rPr>
              <w:t>Kwalifikowalność Wnioskodawcy</w:t>
            </w:r>
          </w:p>
        </w:tc>
        <w:tc>
          <w:tcPr>
            <w:tcW w:w="2693" w:type="dxa"/>
          </w:tcPr>
          <w:p w14:paraId="101FAA1F"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 xml:space="preserve">Wnioskodawca kwalifikuje się do otrzymania wsparcia wyłącznie w sytuacji, gdy jest podmiotem uprawnionym do aplikowania zarówno na etapie złożenia wniosku o dofinansowanie, jak na etapie podpisania umowy  o dofinansowanie. </w:t>
            </w:r>
          </w:p>
          <w:p w14:paraId="29CE30FE"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Wnioskodawca nie podlega wykluczeniu z ubiegania się o dofinansowanie.</w:t>
            </w:r>
          </w:p>
          <w:p w14:paraId="663A4FEC"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O dofinansowanie nie mogą ubiegać się wnioskodawcy:</w:t>
            </w:r>
          </w:p>
          <w:p w14:paraId="6618EDCB"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1.</w:t>
            </w:r>
            <w:r w:rsidRPr="009A422E">
              <w:rPr>
                <w:rFonts w:ascii="Arial" w:hAnsi="Arial" w:cs="Arial"/>
                <w:sz w:val="22"/>
                <w:szCs w:val="22"/>
              </w:rPr>
              <w:tab/>
              <w:t xml:space="preserve"> wobec których orzeczono zakaz dostępu do środków funduszy europejskich na podstawie odrębnych przepisów, w tym:</w:t>
            </w:r>
          </w:p>
          <w:p w14:paraId="65677583"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 xml:space="preserve">- art. 207 ust. 4 ustawy z dnia 27 sierpnia 2009 r. o finansach publicznych (Dz. U. z 2022 r. poz. 1634 z </w:t>
            </w:r>
            <w:proofErr w:type="spellStart"/>
            <w:r w:rsidRPr="009A422E">
              <w:rPr>
                <w:rFonts w:ascii="Arial" w:hAnsi="Arial" w:cs="Arial"/>
                <w:sz w:val="22"/>
                <w:szCs w:val="22"/>
              </w:rPr>
              <w:t>późn</w:t>
            </w:r>
            <w:proofErr w:type="spellEnd"/>
            <w:r w:rsidRPr="009A422E">
              <w:rPr>
                <w:rFonts w:ascii="Arial" w:hAnsi="Arial" w:cs="Arial"/>
                <w:sz w:val="22"/>
                <w:szCs w:val="22"/>
              </w:rPr>
              <w:t>. zm.),</w:t>
            </w:r>
          </w:p>
          <w:p w14:paraId="4D140A97"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 art. 12 ust. 1 pkt 1 ustawy z dnia 15 czerwca 2012 r. o skutkach powierzania wykonywania pracy cudzoziemcom przebywającym wbrew przepisom na terytorium</w:t>
            </w:r>
            <w:r>
              <w:rPr>
                <w:rFonts w:ascii="Arial" w:hAnsi="Arial" w:cs="Arial"/>
                <w:sz w:val="22"/>
                <w:szCs w:val="22"/>
              </w:rPr>
              <w:t xml:space="preserve"> </w:t>
            </w:r>
            <w:r w:rsidRPr="009A422E">
              <w:rPr>
                <w:rFonts w:ascii="Arial" w:hAnsi="Arial" w:cs="Arial"/>
                <w:sz w:val="22"/>
                <w:szCs w:val="22"/>
              </w:rPr>
              <w:t>Rzeczypospolitej Polskiej (Dz. U. z 2021 poz. 1745),</w:t>
            </w:r>
          </w:p>
          <w:p w14:paraId="14E72131"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lastRenderedPageBreak/>
              <w:t xml:space="preserve">- art. 9 ust. 1 pkt 2a ustawy z dnia 28 października 2002 r. o odpowiedzialności podmiotów zbiorowych za czyny zabronione pod groźbą kary (Dz. U. z 2020 r. poz. 358 z </w:t>
            </w:r>
            <w:proofErr w:type="spellStart"/>
            <w:r w:rsidRPr="009A422E">
              <w:rPr>
                <w:rFonts w:ascii="Arial" w:hAnsi="Arial" w:cs="Arial"/>
                <w:sz w:val="22"/>
                <w:szCs w:val="22"/>
              </w:rPr>
              <w:t>późn</w:t>
            </w:r>
            <w:proofErr w:type="spellEnd"/>
            <w:r w:rsidRPr="009A422E">
              <w:rPr>
                <w:rFonts w:ascii="Arial" w:hAnsi="Arial" w:cs="Arial"/>
                <w:sz w:val="22"/>
                <w:szCs w:val="22"/>
              </w:rPr>
              <w:t>. zm.),</w:t>
            </w:r>
          </w:p>
          <w:p w14:paraId="01F12295"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2.</w:t>
            </w:r>
            <w:r w:rsidRPr="009A422E">
              <w:rPr>
                <w:rFonts w:ascii="Arial" w:hAnsi="Arial" w:cs="Arial"/>
                <w:sz w:val="22"/>
                <w:szCs w:val="22"/>
              </w:rPr>
              <w:tab/>
              <w:t xml:space="preserve">wobec których zakazane zostało udzielanie bezpośredniego lub pośredniego wsparcia ze środków unijnych na podstawie art 1 ustawy </w:t>
            </w:r>
          </w:p>
          <w:p w14:paraId="1AC85013"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z dnia 13 kwietnia 2022 r. o szczególnych rozwiązaniach w zakresie przeciwdziałania wspieraniu agresji na Ukrainę oraz służących ochronie bezpieczeństwa narodowego (Dz. U. poz. 835),</w:t>
            </w:r>
          </w:p>
          <w:p w14:paraId="11B4A740"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3.</w:t>
            </w:r>
            <w:r w:rsidRPr="009A422E">
              <w:rPr>
                <w:rFonts w:ascii="Arial" w:hAnsi="Arial" w:cs="Arial"/>
                <w:sz w:val="22"/>
                <w:szCs w:val="22"/>
              </w:rPr>
              <w:tab/>
              <w:t xml:space="preserve">którzy podjęli jakiekolwiek działania dyskryminujące  sprzeczne z zasadami, o których mowa w art. 9 ust. 3 Rozporządzenia nr 2021/1060 </w:t>
            </w:r>
          </w:p>
          <w:p w14:paraId="5A80EB29"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Kryterium uznaje się za spełnione jeśli wszystkie poniższe warunki są spełnione:</w:t>
            </w:r>
          </w:p>
          <w:p w14:paraId="1ECA647B"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 xml:space="preserve">- zgodność statusu prawnego wnioskodawcy z typami potencjalnych beneficjentów danego Działania/typu projektu </w:t>
            </w:r>
            <w:r w:rsidRPr="009A422E">
              <w:rPr>
                <w:rFonts w:ascii="Arial" w:hAnsi="Arial" w:cs="Arial"/>
                <w:sz w:val="22"/>
                <w:szCs w:val="22"/>
              </w:rPr>
              <w:lastRenderedPageBreak/>
              <w:t>określonymi w Regulaminie wyboru projektów. Typ wnioskodawcy doprecyzowany w Regulaminie wyboru projektów będzie wpisywać się w typ wskazany w Szczegółowym Opisie Priorytetów Programu Fundusze Europejskie dla Pomorza Zachodniego 2021-2027 aktualnym na dzień ogłoszenia naboru,</w:t>
            </w:r>
          </w:p>
          <w:p w14:paraId="557D7B54"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 brak wykluczenia Wnioskodawcy oraz partnerów projektów (jeśli dotyczy) z ubiegania się o dofinansowanie ze środków funduszy europejskich na podstawie odrębnych przepisów,</w:t>
            </w:r>
          </w:p>
          <w:p w14:paraId="49F12BA5" w14:textId="77777777" w:rsidR="006E41B6" w:rsidRDefault="006E41B6" w:rsidP="006E41B6">
            <w:pPr>
              <w:spacing w:before="120" w:after="120" w:line="271" w:lineRule="auto"/>
              <w:rPr>
                <w:rFonts w:ascii="Arial" w:hAnsi="Arial" w:cs="Arial"/>
                <w:sz w:val="22"/>
                <w:szCs w:val="22"/>
              </w:rPr>
            </w:pPr>
            <w:r w:rsidRPr="009A422E">
              <w:rPr>
                <w:rFonts w:ascii="Arial" w:hAnsi="Arial" w:cs="Arial"/>
                <w:sz w:val="22"/>
                <w:szCs w:val="22"/>
              </w:rPr>
              <w:t>- w przypadku jednostki samorządu terytorialnego, która jest wnioskodawcą (lub podmiotu przez nią kontrolowanego lub od niej zależnego) na jej obszarze nie obowiązują przyjęte przez nią dyskryminujące akty prawne</w:t>
            </w:r>
            <w:r>
              <w:rPr>
                <w:rFonts w:ascii="Arial" w:hAnsi="Arial" w:cs="Arial"/>
                <w:sz w:val="22"/>
                <w:szCs w:val="22"/>
              </w:rPr>
              <w:t xml:space="preserve"> </w:t>
            </w:r>
          </w:p>
          <w:p w14:paraId="44242285" w14:textId="77777777" w:rsidR="006E41B6" w:rsidRPr="009A422E" w:rsidRDefault="006E41B6" w:rsidP="006E41B6">
            <w:pPr>
              <w:spacing w:before="120" w:after="120" w:line="271" w:lineRule="auto"/>
              <w:rPr>
                <w:rFonts w:ascii="Arial" w:hAnsi="Arial" w:cs="Arial"/>
                <w:sz w:val="22"/>
                <w:szCs w:val="22"/>
              </w:rPr>
            </w:pPr>
            <w:r w:rsidRPr="009A422E">
              <w:rPr>
                <w:rFonts w:ascii="Arial" w:hAnsi="Arial" w:cs="Arial"/>
                <w:sz w:val="22"/>
                <w:szCs w:val="22"/>
              </w:rPr>
              <w:t xml:space="preserve">Kryterium będzie weryfikowane dwuetapowo – na etapie oceny na podstawie treści oświadczeń oraz </w:t>
            </w:r>
            <w:r w:rsidRPr="009A422E">
              <w:rPr>
                <w:rFonts w:ascii="Arial" w:hAnsi="Arial" w:cs="Arial"/>
                <w:sz w:val="22"/>
                <w:szCs w:val="22"/>
              </w:rPr>
              <w:lastRenderedPageBreak/>
              <w:t>przed podpisaniem umowy na podstawie uzyskanych informacji z rejestrów publicznych, do których instytucja posiada dostęp. W przypadku braku dostępu do rejestrów publicznych weryfikacja odbywa się w oparciu o złożone oświadczenie na etapie składania wniosku o dofinansowanie.</w:t>
            </w:r>
          </w:p>
          <w:p w14:paraId="5DBDC1B0" w14:textId="394D3064" w:rsidR="006E41B6" w:rsidRPr="008B1CFA" w:rsidRDefault="006E41B6" w:rsidP="006E41B6">
            <w:pPr>
              <w:spacing w:before="120" w:after="120" w:line="271" w:lineRule="auto"/>
              <w:rPr>
                <w:rFonts w:ascii="Arial" w:hAnsi="Arial" w:cs="Arial"/>
                <w:sz w:val="22"/>
                <w:szCs w:val="22"/>
              </w:rPr>
            </w:pPr>
            <w:r w:rsidRPr="009A422E">
              <w:rPr>
                <w:rFonts w:ascii="Arial" w:hAnsi="Arial" w:cs="Arial"/>
                <w:sz w:val="22"/>
                <w:szCs w:val="22"/>
              </w:rPr>
              <w:t>Kryterium wynika z Rozporządzenia Parlamentu Europejskiego i Rady (UE) 2021/1060 z dnia 24 czerwca 2021 r. art. 73 ust. 2 lit. a.</w:t>
            </w:r>
          </w:p>
        </w:tc>
        <w:tc>
          <w:tcPr>
            <w:tcW w:w="3969" w:type="dxa"/>
          </w:tcPr>
          <w:p w14:paraId="614651A1" w14:textId="77777777" w:rsidR="006E41B6" w:rsidRPr="00C931B0" w:rsidRDefault="006E41B6" w:rsidP="006E41B6">
            <w:pPr>
              <w:spacing w:before="120" w:after="120" w:line="271" w:lineRule="auto"/>
              <w:rPr>
                <w:rFonts w:ascii="Arial" w:hAnsi="Arial" w:cs="Arial"/>
                <w:sz w:val="22"/>
                <w:szCs w:val="22"/>
              </w:rPr>
            </w:pPr>
            <w:r w:rsidRPr="00C931B0">
              <w:rPr>
                <w:rFonts w:ascii="Arial" w:hAnsi="Arial" w:cs="Arial"/>
                <w:sz w:val="22"/>
                <w:szCs w:val="22"/>
              </w:rPr>
              <w:lastRenderedPageBreak/>
              <w:t>Spełnienie kryterium jest konieczne do przyznania dofinansowania.</w:t>
            </w:r>
          </w:p>
          <w:p w14:paraId="61B67D81" w14:textId="77777777" w:rsidR="006E41B6" w:rsidRPr="00C931B0" w:rsidRDefault="006E41B6" w:rsidP="006E41B6">
            <w:pPr>
              <w:spacing w:before="120" w:after="120" w:line="271" w:lineRule="auto"/>
              <w:rPr>
                <w:rFonts w:ascii="Arial" w:hAnsi="Arial" w:cs="Arial"/>
                <w:sz w:val="22"/>
                <w:szCs w:val="22"/>
              </w:rPr>
            </w:pPr>
            <w:r w:rsidRPr="00C931B0">
              <w:rPr>
                <w:rFonts w:ascii="Arial" w:hAnsi="Arial" w:cs="Arial"/>
                <w:sz w:val="22"/>
                <w:szCs w:val="22"/>
              </w:rPr>
              <w:t>Ocena spełniania kryterium polega na przypisaniu wartości logicznych „tak”, „nie”.</w:t>
            </w:r>
          </w:p>
          <w:p w14:paraId="30F9ACE9" w14:textId="77777777" w:rsidR="006E41B6" w:rsidRPr="00C931B0" w:rsidRDefault="006E41B6" w:rsidP="006E41B6">
            <w:pPr>
              <w:spacing w:before="120" w:after="120" w:line="271" w:lineRule="auto"/>
              <w:rPr>
                <w:rFonts w:ascii="Arial" w:hAnsi="Arial" w:cs="Arial"/>
                <w:sz w:val="22"/>
                <w:szCs w:val="22"/>
              </w:rPr>
            </w:pPr>
            <w:r w:rsidRPr="00C931B0">
              <w:rPr>
                <w:rFonts w:ascii="Arial" w:hAnsi="Arial" w:cs="Arial"/>
                <w:sz w:val="22"/>
                <w:szCs w:val="22"/>
              </w:rPr>
              <w:t>Projekty niespełniające kryterium są odrzucane.</w:t>
            </w:r>
          </w:p>
          <w:p w14:paraId="756B2176" w14:textId="77777777" w:rsidR="006E41B6" w:rsidRPr="00C931B0" w:rsidRDefault="006E41B6" w:rsidP="006E41B6">
            <w:pPr>
              <w:spacing w:before="120" w:after="120" w:line="271" w:lineRule="auto"/>
              <w:rPr>
                <w:rFonts w:ascii="Arial" w:hAnsi="Arial" w:cs="Arial"/>
                <w:b/>
                <w:bCs/>
                <w:sz w:val="22"/>
                <w:szCs w:val="22"/>
              </w:rPr>
            </w:pPr>
            <w:r w:rsidRPr="00C931B0">
              <w:rPr>
                <w:rFonts w:ascii="Arial" w:hAnsi="Arial" w:cs="Arial"/>
                <w:b/>
                <w:bCs/>
                <w:sz w:val="22"/>
                <w:szCs w:val="22"/>
              </w:rPr>
              <w:t>Dodatkowe informacje:</w:t>
            </w:r>
          </w:p>
          <w:p w14:paraId="53BC64B6" w14:textId="29EF9C43" w:rsidR="006E41B6" w:rsidRPr="008B1CFA" w:rsidRDefault="006E41B6" w:rsidP="006E41B6">
            <w:pPr>
              <w:spacing w:before="120" w:after="120" w:line="271" w:lineRule="auto"/>
              <w:rPr>
                <w:rFonts w:ascii="Arial" w:hAnsi="Arial" w:cs="Arial"/>
                <w:sz w:val="22"/>
                <w:szCs w:val="22"/>
              </w:rPr>
            </w:pPr>
            <w:r w:rsidRPr="00C931B0">
              <w:rPr>
                <w:rFonts w:ascii="Arial" w:hAnsi="Arial" w:cs="Arial"/>
                <w:sz w:val="22"/>
                <w:szCs w:val="22"/>
              </w:rPr>
              <w:t>Kryterium zostanie zweryfikowane na podstawie treści wniosku o dofinasowanie w szczególności w oparciu o sekcję II Wnioskodawca i realizatorzy, sekcję IX Potencjał do realizacji projektu oraz sekcję XII Oświadczenia.  Zakres wymaganych informacji został określony w Instrukcji wypełniania wniosku o dofinansowanie projektu.</w:t>
            </w:r>
          </w:p>
        </w:tc>
      </w:tr>
      <w:tr w:rsidR="006E41B6" w:rsidRPr="008B1CFA" w14:paraId="797C1EAF" w14:textId="77777777" w:rsidTr="00E87566">
        <w:tc>
          <w:tcPr>
            <w:tcW w:w="675" w:type="dxa"/>
          </w:tcPr>
          <w:p w14:paraId="616789C8"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5C1DAB46" w14:textId="19290692" w:rsidR="006E41B6" w:rsidRPr="008B1CFA" w:rsidRDefault="006E41B6" w:rsidP="006E41B6">
            <w:pPr>
              <w:spacing w:before="120" w:after="120" w:line="271" w:lineRule="auto"/>
              <w:rPr>
                <w:rFonts w:ascii="Arial" w:hAnsi="Arial" w:cs="Arial"/>
                <w:color w:val="FF0000"/>
                <w:sz w:val="22"/>
                <w:szCs w:val="22"/>
              </w:rPr>
            </w:pPr>
            <w:r w:rsidRPr="009A422E">
              <w:rPr>
                <w:rFonts w:ascii="Arial" w:hAnsi="Arial" w:cs="Arial"/>
                <w:sz w:val="22"/>
                <w:szCs w:val="22"/>
              </w:rPr>
              <w:t>Zgodność z przepisami prawa krajowego i unijnego</w:t>
            </w:r>
          </w:p>
        </w:tc>
        <w:tc>
          <w:tcPr>
            <w:tcW w:w="2693" w:type="dxa"/>
          </w:tcPr>
          <w:p w14:paraId="55EDBEC4"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W ramach kryterium ocenie podlega stan przygotowania projektu do realizacji w istniejącym otoczeniu prawnym.</w:t>
            </w:r>
          </w:p>
          <w:p w14:paraId="1CBC5A18"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Kryterium uznaje się za spełnione jeśli:</w:t>
            </w:r>
          </w:p>
          <w:p w14:paraId="00D90BFC" w14:textId="77777777" w:rsidR="006E41B6" w:rsidRPr="009A422E" w:rsidRDefault="006E41B6" w:rsidP="006E41B6">
            <w:pPr>
              <w:spacing w:before="120" w:after="120" w:line="271" w:lineRule="auto"/>
              <w:rPr>
                <w:rFonts w:ascii="Arial" w:hAnsi="Arial" w:cs="Arial"/>
                <w:bCs/>
                <w:sz w:val="22"/>
                <w:szCs w:val="22"/>
              </w:rPr>
            </w:pPr>
            <w:r>
              <w:rPr>
                <w:rFonts w:ascii="Arial" w:hAnsi="Arial" w:cs="Arial"/>
                <w:bCs/>
                <w:sz w:val="22"/>
                <w:szCs w:val="22"/>
              </w:rPr>
              <w:t xml:space="preserve">- </w:t>
            </w:r>
            <w:r w:rsidRPr="009A422E">
              <w:rPr>
                <w:rFonts w:ascii="Arial" w:hAnsi="Arial" w:cs="Arial"/>
                <w:bCs/>
                <w:sz w:val="22"/>
                <w:szCs w:val="22"/>
              </w:rPr>
              <w:t>w trakcie oceny nie stwierdzono niezgodności z prawodawstwem krajowym i unijnym w zakresie odnoszącym się do sposobu realizacji i</w:t>
            </w:r>
            <w:r>
              <w:rPr>
                <w:rFonts w:ascii="Arial" w:hAnsi="Arial" w:cs="Arial"/>
                <w:bCs/>
                <w:sz w:val="22"/>
                <w:szCs w:val="22"/>
              </w:rPr>
              <w:t xml:space="preserve"> </w:t>
            </w:r>
            <w:r w:rsidRPr="009A422E">
              <w:rPr>
                <w:rFonts w:ascii="Arial" w:hAnsi="Arial" w:cs="Arial"/>
                <w:bCs/>
                <w:sz w:val="22"/>
                <w:szCs w:val="22"/>
              </w:rPr>
              <w:t>zakresu projektu oraz wnioskodawcy.</w:t>
            </w:r>
          </w:p>
          <w:p w14:paraId="21AD7E0B"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w:t>
            </w:r>
            <w:r w:rsidRPr="009A422E">
              <w:rPr>
                <w:rFonts w:ascii="Arial" w:hAnsi="Arial" w:cs="Arial"/>
                <w:bCs/>
                <w:sz w:val="22"/>
                <w:szCs w:val="22"/>
              </w:rPr>
              <w:lastRenderedPageBreak/>
              <w:t xml:space="preserve">o dofinansowanie projektu. </w:t>
            </w:r>
          </w:p>
          <w:p w14:paraId="794092AA" w14:textId="17C92805" w:rsidR="006E41B6" w:rsidRPr="008B1CFA"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Kryterium wynika z Rozporządzenia Parlamentu Europejskiego i Rady (UE) nr 2021/1060  z dnia 24 czerwca 2021 r.</w:t>
            </w:r>
          </w:p>
        </w:tc>
        <w:tc>
          <w:tcPr>
            <w:tcW w:w="3969" w:type="dxa"/>
          </w:tcPr>
          <w:p w14:paraId="1B10F364"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lastRenderedPageBreak/>
              <w:t>Spełnienie kryterium jest konieczne do przyznania dofinansowania.</w:t>
            </w:r>
          </w:p>
          <w:p w14:paraId="7455FB8F"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Projekty niespełniające kryterium są odrzucane.</w:t>
            </w:r>
          </w:p>
          <w:p w14:paraId="21A0964C"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Ocena spełniania kryterium polega na przypisaniu wartości logicznych „tak”, „nie”.</w:t>
            </w:r>
          </w:p>
          <w:p w14:paraId="28B2AEB6" w14:textId="77777777" w:rsidR="006E41B6" w:rsidRPr="009A422E" w:rsidRDefault="006E41B6" w:rsidP="006E41B6">
            <w:pPr>
              <w:spacing w:before="120" w:after="120" w:line="271" w:lineRule="auto"/>
              <w:rPr>
                <w:rFonts w:ascii="Arial" w:hAnsi="Arial" w:cs="Arial"/>
                <w:b/>
                <w:sz w:val="22"/>
                <w:szCs w:val="22"/>
              </w:rPr>
            </w:pPr>
            <w:r w:rsidRPr="009A422E">
              <w:rPr>
                <w:rFonts w:ascii="Arial" w:hAnsi="Arial" w:cs="Arial"/>
                <w:b/>
                <w:sz w:val="22"/>
                <w:szCs w:val="22"/>
              </w:rPr>
              <w:t>Dodatkowe informacje:</w:t>
            </w:r>
          </w:p>
          <w:p w14:paraId="3D4775B9" w14:textId="36F8CFE6" w:rsidR="006E41B6" w:rsidRPr="008B1CFA"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Kryterium zostanie zweryfikowane na podstawie treści wniosku o dofinasowanie</w:t>
            </w:r>
            <w:r w:rsidR="00963519">
              <w:rPr>
                <w:rFonts w:ascii="Arial" w:hAnsi="Arial" w:cs="Arial"/>
                <w:bCs/>
                <w:sz w:val="22"/>
                <w:szCs w:val="22"/>
              </w:rPr>
              <w:t>.</w:t>
            </w:r>
          </w:p>
        </w:tc>
      </w:tr>
      <w:tr w:rsidR="006E41B6" w:rsidRPr="008B1CFA" w14:paraId="7F2FED1D" w14:textId="77777777" w:rsidTr="00E87566">
        <w:tc>
          <w:tcPr>
            <w:tcW w:w="675" w:type="dxa"/>
          </w:tcPr>
          <w:p w14:paraId="46F1C65C"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4453869F" w14:textId="66393BA1" w:rsidR="006E41B6" w:rsidRPr="008B1CFA" w:rsidRDefault="006E41B6" w:rsidP="006E41B6">
            <w:pPr>
              <w:spacing w:before="120" w:after="120" w:line="271" w:lineRule="auto"/>
              <w:rPr>
                <w:rFonts w:ascii="Arial" w:hAnsi="Arial" w:cs="Arial"/>
                <w:color w:val="FF0000"/>
                <w:sz w:val="22"/>
                <w:szCs w:val="22"/>
              </w:rPr>
            </w:pPr>
            <w:r w:rsidRPr="009A422E">
              <w:rPr>
                <w:rFonts w:ascii="Arial" w:hAnsi="Arial" w:cs="Arial"/>
                <w:sz w:val="22"/>
                <w:szCs w:val="22"/>
              </w:rPr>
              <w:t>Zgodność projektu realizowanego przed dniem złożenia wniosku o dofinansowanie z przepisami prawa</w:t>
            </w:r>
          </w:p>
        </w:tc>
        <w:tc>
          <w:tcPr>
            <w:tcW w:w="2693" w:type="dxa"/>
          </w:tcPr>
          <w:p w14:paraId="3CB189FF"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Kryterium weryfikuje zgodność projektu z przepisami prawa jeśli projekt rozpoczął się przed dniem złożenia wniosku o dofinansowanie.</w:t>
            </w:r>
          </w:p>
          <w:p w14:paraId="0207D4CE"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 xml:space="preserve">Jeśli projekt rozpoczął się przed dniem złożenia wniosku o dofinansowanie, to mające zastosowanie prawo było przestrzegane, zgodnie z art. 73 ust. 2 lit f)  Rozporządzenia Parlamentu Europejskiego i Rady (UE) 2021/1060 z dnia 24 czerwca 2021 r. </w:t>
            </w:r>
          </w:p>
          <w:p w14:paraId="017B9C29"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Projekt nie zakończył się przed dniem złożenia wniosku o dofinansowanie, tj. nie został fizycznie ukończony lub  w pełni wdrożony w rozumieniu art. 2 pkt 37 oraz art. 63</w:t>
            </w:r>
            <w:r>
              <w:rPr>
                <w:rFonts w:ascii="Arial" w:hAnsi="Arial" w:cs="Arial"/>
                <w:bCs/>
                <w:sz w:val="22"/>
                <w:szCs w:val="22"/>
              </w:rPr>
              <w:t xml:space="preserve"> </w:t>
            </w:r>
            <w:r w:rsidRPr="009A422E">
              <w:rPr>
                <w:rFonts w:ascii="Arial" w:hAnsi="Arial" w:cs="Arial"/>
                <w:bCs/>
                <w:sz w:val="22"/>
                <w:szCs w:val="22"/>
              </w:rPr>
              <w:t>ust. 6   Rozporządzenia Parlamentu Europejskiego i Rady (UE) 2021/1060 z dnia 24 czerwca 2021 r.</w:t>
            </w:r>
          </w:p>
          <w:p w14:paraId="7E2282A5"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lastRenderedPageBreak/>
              <w:t>Kryterium uznaje się za spełnione jeśli wszystkie poniższe warunki są spełnione:</w:t>
            </w:r>
          </w:p>
          <w:p w14:paraId="0CFAFC29"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 w trakcie oceny  nie stwierdzono niezgodności z prawodawstwem krajowym i unijnym w zakresie odnoszącym się do sposobu realizacji i zakresu projektu rozpoczętego przed dniem złożenia wniosku o dofinansowanie,</w:t>
            </w:r>
          </w:p>
          <w:p w14:paraId="13A859E2"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 xml:space="preserve"> - treść wniosku o dofinansowanie projektu potwierdza, że projekt nie został fizycznie ukończony lub w pełni wdrożony przed dniem złożenia wniosku.</w:t>
            </w:r>
          </w:p>
          <w:p w14:paraId="3C8CF44A" w14:textId="77777777" w:rsidR="006E41B6" w:rsidRPr="009A422E"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Kryterium nie dotyczy projektu, którego realizacja nie rozpoczęła się przed dniem złożenia wniosku o dofinansowanie (przypisanie wartości logicznej „nie dotyczy”).</w:t>
            </w:r>
          </w:p>
          <w:p w14:paraId="068495C6" w14:textId="77777777" w:rsidR="006E41B6"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 xml:space="preserve">Kryterium będzie weryfikowane na podstawie treści wniosku o dofinansowanie projektu. </w:t>
            </w:r>
          </w:p>
          <w:p w14:paraId="53605B60" w14:textId="27728D12" w:rsidR="006E41B6" w:rsidRPr="008B1CFA" w:rsidRDefault="006E41B6" w:rsidP="006E41B6">
            <w:pPr>
              <w:spacing w:before="120" w:after="120" w:line="271" w:lineRule="auto"/>
              <w:rPr>
                <w:rFonts w:ascii="Arial" w:hAnsi="Arial" w:cs="Arial"/>
                <w:bCs/>
                <w:sz w:val="22"/>
                <w:szCs w:val="22"/>
              </w:rPr>
            </w:pPr>
            <w:r w:rsidRPr="009A422E">
              <w:rPr>
                <w:rFonts w:ascii="Arial" w:hAnsi="Arial" w:cs="Arial"/>
                <w:bCs/>
                <w:sz w:val="22"/>
                <w:szCs w:val="22"/>
              </w:rPr>
              <w:t>Kryterium wynika z Rozporządzenia Parlamentu Europejskiego i Rady (UE) nr 2021/1060  z dnia 24 czerwca 2021 r.</w:t>
            </w:r>
          </w:p>
        </w:tc>
        <w:tc>
          <w:tcPr>
            <w:tcW w:w="3969" w:type="dxa"/>
          </w:tcPr>
          <w:p w14:paraId="709AB198"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799C0E0D"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72D3F00C"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47ACE8C8" w14:textId="77777777" w:rsidR="006E41B6" w:rsidRPr="00D03233" w:rsidRDefault="006E41B6" w:rsidP="006E41B6">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329E5502" w14:textId="4F6B1433" w:rsidR="006E41B6" w:rsidRPr="008B1CFA"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Kryterium zostanie zweryfikowane na podstawie treści wniosku o dofinasowanie w szczególności w oparciu o sekcję: I Informacje o projekcie oraz sekcję IV Zadania.</w:t>
            </w:r>
          </w:p>
        </w:tc>
      </w:tr>
      <w:tr w:rsidR="006E41B6" w:rsidRPr="008B1CFA" w14:paraId="747FEA5C" w14:textId="77777777" w:rsidTr="00E87566">
        <w:tc>
          <w:tcPr>
            <w:tcW w:w="675" w:type="dxa"/>
          </w:tcPr>
          <w:p w14:paraId="6CA864FF"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13378765" w14:textId="50E4678F" w:rsidR="006E41B6" w:rsidRPr="008B1CFA" w:rsidRDefault="006E41B6" w:rsidP="006E41B6">
            <w:pPr>
              <w:spacing w:before="120" w:after="120" w:line="271" w:lineRule="auto"/>
              <w:rPr>
                <w:rFonts w:ascii="Arial" w:hAnsi="Arial" w:cs="Arial"/>
                <w:color w:val="FF0000"/>
                <w:sz w:val="22"/>
                <w:szCs w:val="22"/>
              </w:rPr>
            </w:pPr>
            <w:r w:rsidRPr="00D03233">
              <w:rPr>
                <w:rFonts w:ascii="Arial" w:hAnsi="Arial" w:cs="Arial"/>
                <w:sz w:val="22"/>
                <w:szCs w:val="22"/>
              </w:rPr>
              <w:t xml:space="preserve">Zgodność z wymogami pomocy publicznej/de </w:t>
            </w:r>
            <w:proofErr w:type="spellStart"/>
            <w:r w:rsidRPr="00D03233">
              <w:rPr>
                <w:rFonts w:ascii="Arial" w:hAnsi="Arial" w:cs="Arial"/>
                <w:sz w:val="22"/>
                <w:szCs w:val="22"/>
              </w:rPr>
              <w:t>minimis</w:t>
            </w:r>
            <w:proofErr w:type="spellEnd"/>
          </w:p>
        </w:tc>
        <w:tc>
          <w:tcPr>
            <w:tcW w:w="2693" w:type="dxa"/>
          </w:tcPr>
          <w:p w14:paraId="6565BAEA"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W projekcie prawidłowo zidentyfikowano wystąpienie lub brak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w:t>
            </w:r>
          </w:p>
          <w:p w14:paraId="0AC0A2FD"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1B3980AE"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zgodność projektu z przepisami o pomocy publicznej, tj.:</w:t>
            </w:r>
          </w:p>
          <w:p w14:paraId="080A529B"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a)</w:t>
            </w:r>
            <w:r w:rsidRPr="00D03233">
              <w:rPr>
                <w:rFonts w:ascii="Arial" w:hAnsi="Arial" w:cs="Arial"/>
                <w:bCs/>
                <w:sz w:val="22"/>
                <w:szCs w:val="22"/>
              </w:rPr>
              <w:tab/>
              <w:t>poprawność uzasadnienia braku wystąpienia pomocy publicznej – w przypadku projektów bez pomocy publicznej,</w:t>
            </w:r>
          </w:p>
          <w:p w14:paraId="0F0FAB0D"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b)</w:t>
            </w:r>
            <w:r w:rsidRPr="00D03233">
              <w:rPr>
                <w:rFonts w:ascii="Arial" w:hAnsi="Arial" w:cs="Arial"/>
                <w:bCs/>
                <w:sz w:val="22"/>
                <w:szCs w:val="22"/>
              </w:rPr>
              <w:tab/>
              <w:t>poprawność wskazanej podstawy prawnej – w przypadku projektów z pomocą publiczną w rozumieniu art. 107 ust. 1 TFUE,</w:t>
            </w:r>
          </w:p>
          <w:p w14:paraId="6721C1AD" w14:textId="77777777" w:rsidR="006E41B6"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poprawność wyjaśnień przedstawionych we wniosku o dofinansowanie poprzez odniesienie ich treści do właściwych dokumentów instytucji Unii Europejskiej.</w:t>
            </w:r>
          </w:p>
          <w:p w14:paraId="150FED48"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W przypadku projektów objętych pomocą publiczną/pomocą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weryfikacji podlega możliwość udzielenia pomocy publicznej/pomocy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Wnioskodawca jest uprawniony do </w:t>
            </w:r>
            <w:r w:rsidRPr="00D03233">
              <w:rPr>
                <w:rFonts w:ascii="Arial" w:hAnsi="Arial" w:cs="Arial"/>
                <w:bCs/>
                <w:sz w:val="22"/>
                <w:szCs w:val="22"/>
              </w:rPr>
              <w:lastRenderedPageBreak/>
              <w:t xml:space="preserve">otrzymania pomocy, a zakres projektu jest możliwy do objęcia wsparciem zgodnie z właściwym rozporządzeniem. </w:t>
            </w:r>
          </w:p>
          <w:p w14:paraId="1F0E980F"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Kryterium będzie weryfikowane zarówno na  etapie złożenia wniosku o dofinansowanie jak i przed podpisaniem umowy na podstawie treści wniosku o dofinansowanie projektu </w:t>
            </w:r>
          </w:p>
          <w:p w14:paraId="5451F1CD" w14:textId="0DEC3412" w:rsidR="006E41B6" w:rsidRPr="008B1CFA"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 Parlamentu Europejskiego i Rady (UE) 2021/1060 z dnia 24 czerwca 2021 r. art. 73 ust. 2 lit. b,  Ustawy o postępowaniu w sprawach dotyczących pomocy publicznej (Dz. U. 2021 poz. 743 ze zm.), Ustawy o zasadach realizacji zadań finansowanych ze środków europejskich w perspektywie finansowej 2021–2027 (Dz. U. 2022 poz. 1079) art. 30 ust. 1.</w:t>
            </w:r>
          </w:p>
        </w:tc>
        <w:tc>
          <w:tcPr>
            <w:tcW w:w="3969" w:type="dxa"/>
          </w:tcPr>
          <w:p w14:paraId="399647FE"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5554B09E"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2D0872F8"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 „do negocjacji”</w:t>
            </w:r>
          </w:p>
          <w:p w14:paraId="382F5834" w14:textId="77777777" w:rsidR="006E41B6" w:rsidRPr="00D03233" w:rsidRDefault="006E41B6" w:rsidP="006E41B6">
            <w:pPr>
              <w:spacing w:before="120" w:after="120" w:line="271" w:lineRule="auto"/>
              <w:rPr>
                <w:rFonts w:ascii="Arial" w:hAnsi="Arial" w:cs="Arial"/>
                <w:bCs/>
                <w:sz w:val="22"/>
                <w:szCs w:val="22"/>
              </w:rPr>
            </w:pPr>
          </w:p>
          <w:p w14:paraId="0B57A101"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W przypadku niespełnienia kryterium projekt skierowany jest do uzupełnienia/poprawy na etapie negocjacji, z wyłączeniem sytuacji gdy w ramach projektu stwierdzono przekroczenie limitu dostępnej pomocy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danego Wnioskodawcy lub Partnera (jeśli dotyczy). </w:t>
            </w:r>
          </w:p>
          <w:p w14:paraId="3BC85C3C" w14:textId="77777777" w:rsidR="006E41B6" w:rsidRPr="00D03233" w:rsidRDefault="006E41B6" w:rsidP="006E41B6">
            <w:pPr>
              <w:spacing w:before="120" w:after="120" w:line="271" w:lineRule="auto"/>
              <w:rPr>
                <w:rFonts w:ascii="Arial" w:hAnsi="Arial" w:cs="Arial"/>
                <w:b/>
                <w:sz w:val="22"/>
                <w:szCs w:val="22"/>
              </w:rPr>
            </w:pPr>
            <w:r w:rsidRPr="00D03233">
              <w:rPr>
                <w:rFonts w:ascii="Arial" w:hAnsi="Arial" w:cs="Arial"/>
                <w:b/>
                <w:sz w:val="22"/>
                <w:szCs w:val="22"/>
              </w:rPr>
              <w:t>Dodatkowe informacje:</w:t>
            </w:r>
          </w:p>
          <w:p w14:paraId="46B1CE15" w14:textId="77777777" w:rsidR="00963519"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V Budżet </w:t>
            </w:r>
            <w:proofErr w:type="spellStart"/>
            <w:r w:rsidRPr="00D03233">
              <w:rPr>
                <w:rFonts w:ascii="Arial" w:hAnsi="Arial" w:cs="Arial"/>
                <w:bCs/>
                <w:sz w:val="22"/>
                <w:szCs w:val="22"/>
              </w:rPr>
              <w:t>projkektu</w:t>
            </w:r>
            <w:proofErr w:type="spellEnd"/>
            <w:r w:rsidRPr="00D03233">
              <w:rPr>
                <w:rFonts w:ascii="Arial" w:hAnsi="Arial" w:cs="Arial"/>
                <w:bCs/>
                <w:sz w:val="22"/>
                <w:szCs w:val="22"/>
              </w:rPr>
              <w:t xml:space="preserve">, sekcję VIII Uzasadnienie wydatków oraz sekcję X Dodatkowe informacje, w komponencie pomoc publiczna/ pomoc 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oraz komponentach dotyczących testu pomocy publicznej/de </w:t>
            </w:r>
            <w:proofErr w:type="spellStart"/>
            <w:r w:rsidRPr="00D03233">
              <w:rPr>
                <w:rFonts w:ascii="Arial" w:hAnsi="Arial" w:cs="Arial"/>
                <w:bCs/>
                <w:sz w:val="22"/>
                <w:szCs w:val="22"/>
              </w:rPr>
              <w:t>minimis</w:t>
            </w:r>
            <w:proofErr w:type="spellEnd"/>
            <w:r w:rsidRPr="00D03233">
              <w:rPr>
                <w:rFonts w:ascii="Arial" w:hAnsi="Arial" w:cs="Arial"/>
                <w:bCs/>
                <w:sz w:val="22"/>
                <w:szCs w:val="22"/>
              </w:rPr>
              <w:t xml:space="preserve"> dla Wnioskodawcy i Partnera (jeśli dotyczy). </w:t>
            </w:r>
          </w:p>
          <w:p w14:paraId="66B62395" w14:textId="06716163" w:rsidR="006E41B6" w:rsidRPr="008B1CFA"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Zakres wymaganych informacji został określony w Instrukcji wypełniania wniosku o dofinansowanie projektu.</w:t>
            </w:r>
          </w:p>
        </w:tc>
      </w:tr>
      <w:tr w:rsidR="006E41B6" w:rsidRPr="008B1CFA" w14:paraId="05BD2F4C" w14:textId="77777777" w:rsidTr="00E87566">
        <w:tc>
          <w:tcPr>
            <w:tcW w:w="675" w:type="dxa"/>
          </w:tcPr>
          <w:p w14:paraId="56C4BAA9"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5439C7ED" w14:textId="6CDE44A1" w:rsidR="006E41B6" w:rsidRPr="008B1CFA" w:rsidRDefault="006E41B6" w:rsidP="006E41B6">
            <w:pPr>
              <w:spacing w:before="120" w:after="120" w:line="271" w:lineRule="auto"/>
              <w:rPr>
                <w:rFonts w:ascii="Arial" w:hAnsi="Arial" w:cs="Arial"/>
                <w:color w:val="FF0000"/>
                <w:sz w:val="22"/>
                <w:szCs w:val="22"/>
              </w:rPr>
            </w:pPr>
            <w:r w:rsidRPr="00D03233">
              <w:rPr>
                <w:rFonts w:ascii="Arial" w:hAnsi="Arial" w:cs="Arial"/>
                <w:sz w:val="22"/>
                <w:szCs w:val="22"/>
              </w:rPr>
              <w:t>Projekt partnerski</w:t>
            </w:r>
          </w:p>
        </w:tc>
        <w:tc>
          <w:tcPr>
            <w:tcW w:w="2693" w:type="dxa"/>
          </w:tcPr>
          <w:p w14:paraId="25FBCEB3"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Projekt spełnia wymogi utworzenia partnerstwa zgodnie z art. 39 ust. 1-4 ustawy z dnia 28 kwietnia 2022 r. o zasadach realizacji zadań finansowanych ze środków europejskich w </w:t>
            </w:r>
            <w:r w:rsidRPr="00D03233">
              <w:rPr>
                <w:rFonts w:ascii="Arial" w:hAnsi="Arial" w:cs="Arial"/>
                <w:bCs/>
                <w:sz w:val="22"/>
                <w:szCs w:val="22"/>
              </w:rPr>
              <w:lastRenderedPageBreak/>
              <w:t xml:space="preserve">perspektywie finansowej 2021-2027. </w:t>
            </w:r>
          </w:p>
          <w:p w14:paraId="48356665"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Kryterium uznaje się za spełnione jeśli  wszystkie poniższe warunki są spełnione:</w:t>
            </w:r>
          </w:p>
          <w:p w14:paraId="43A60177"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 - projekt zakłada partnerstwo polegające na wspólnej realizacji  projektu,</w:t>
            </w:r>
          </w:p>
          <w:p w14:paraId="529304BA"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 - przy wyborze partnerów zastosowano właściwe przepisy w przypadku  podmiotów zobowiązanych do stosowania prawa zamówień publicznych na podstawie odrębnych przepisów (jeśli dotyczy),</w:t>
            </w:r>
          </w:p>
          <w:p w14:paraId="6D292CE2"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 - zawarcie partnerstwa zostało zainicjonowane przed złożeniem wniosku i dokonane do dnia podpisania umowy.</w:t>
            </w:r>
          </w:p>
          <w:p w14:paraId="5FABC7B8"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Kryterium weryfikowane będzie  dwuetapowo – na etapie oceny na podstawie treści wniosku oraz przed podpisaniem umowy na podstawie dokumentów.</w:t>
            </w:r>
          </w:p>
          <w:p w14:paraId="47B7A377" w14:textId="5C19D427" w:rsidR="006E41B6" w:rsidRPr="008B1CFA"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Kryterium wynika z Rozporządzenia</w:t>
            </w:r>
            <w:r>
              <w:rPr>
                <w:rFonts w:ascii="Arial" w:hAnsi="Arial" w:cs="Arial"/>
                <w:bCs/>
                <w:sz w:val="22"/>
                <w:szCs w:val="22"/>
              </w:rPr>
              <w:t xml:space="preserve"> </w:t>
            </w:r>
            <w:r w:rsidRPr="00D03233">
              <w:rPr>
                <w:rFonts w:ascii="Arial" w:hAnsi="Arial" w:cs="Arial"/>
                <w:bCs/>
                <w:sz w:val="22"/>
                <w:szCs w:val="22"/>
              </w:rPr>
              <w:t>Parlamentu</w:t>
            </w:r>
            <w:r>
              <w:rPr>
                <w:rFonts w:ascii="Arial" w:hAnsi="Arial" w:cs="Arial"/>
                <w:bCs/>
                <w:sz w:val="22"/>
                <w:szCs w:val="22"/>
              </w:rPr>
              <w:t xml:space="preserve"> </w:t>
            </w:r>
            <w:r w:rsidRPr="00D03233">
              <w:rPr>
                <w:rFonts w:ascii="Arial" w:hAnsi="Arial" w:cs="Arial"/>
                <w:bCs/>
                <w:sz w:val="22"/>
                <w:szCs w:val="22"/>
              </w:rPr>
              <w:t>Europejskiego i Rady (UE) nr 2021/1060  z dnia 24 czerwca 2021 r.</w:t>
            </w:r>
          </w:p>
        </w:tc>
        <w:tc>
          <w:tcPr>
            <w:tcW w:w="3969" w:type="dxa"/>
          </w:tcPr>
          <w:p w14:paraId="65ECD51A"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lastRenderedPageBreak/>
              <w:t>Spełnienie kryterium jest konieczne do przyznania dofinansowania.</w:t>
            </w:r>
          </w:p>
          <w:p w14:paraId="49B826BA"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Projekty niespełniające kryterium są odrzucane.</w:t>
            </w:r>
          </w:p>
          <w:p w14:paraId="38B29712"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Ocena spełniania kryterium polega na przypisaniu wartości logicznych „tak”, „nie”, „nie dotyczy”.</w:t>
            </w:r>
          </w:p>
          <w:p w14:paraId="365A5DCA" w14:textId="77777777" w:rsidR="006E41B6" w:rsidRPr="00D03233" w:rsidRDefault="006E41B6" w:rsidP="006E41B6">
            <w:pPr>
              <w:spacing w:before="120" w:after="120" w:line="271" w:lineRule="auto"/>
              <w:rPr>
                <w:rFonts w:ascii="Arial" w:hAnsi="Arial" w:cs="Arial"/>
                <w:b/>
                <w:sz w:val="22"/>
                <w:szCs w:val="22"/>
              </w:rPr>
            </w:pPr>
            <w:r w:rsidRPr="00D03233">
              <w:rPr>
                <w:rFonts w:ascii="Arial" w:hAnsi="Arial" w:cs="Arial"/>
                <w:b/>
                <w:sz w:val="22"/>
                <w:szCs w:val="22"/>
              </w:rPr>
              <w:lastRenderedPageBreak/>
              <w:t>Dodatkowe informacje:</w:t>
            </w:r>
          </w:p>
          <w:p w14:paraId="43CCD677" w14:textId="77777777" w:rsidR="006E41B6" w:rsidRPr="00D03233"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 xml:space="preserve">Kryterium zostanie zweryfikowane na podstawie treści wniosku o dofinasowanie w szczególności w oparciu o sekcję: X Dodatkowe informacje, w komponencie Projekt partnerski. </w:t>
            </w:r>
          </w:p>
          <w:p w14:paraId="6B06FA4C" w14:textId="244C6308" w:rsidR="006E41B6" w:rsidRPr="008B1CFA" w:rsidRDefault="006E41B6" w:rsidP="006E41B6">
            <w:pPr>
              <w:spacing w:before="120" w:after="120" w:line="271" w:lineRule="auto"/>
              <w:rPr>
                <w:rFonts w:ascii="Arial" w:hAnsi="Arial" w:cs="Arial"/>
                <w:bCs/>
                <w:sz w:val="22"/>
                <w:szCs w:val="22"/>
              </w:rPr>
            </w:pPr>
            <w:r w:rsidRPr="00D03233">
              <w:rPr>
                <w:rFonts w:ascii="Arial" w:hAnsi="Arial" w:cs="Arial"/>
                <w:bCs/>
                <w:sz w:val="22"/>
                <w:szCs w:val="22"/>
              </w:rPr>
              <w:t>Zakres wymaganych informacji został określony w Instrukcji wypełniania wniosku o dofinansowanie projektu.</w:t>
            </w:r>
          </w:p>
        </w:tc>
      </w:tr>
      <w:tr w:rsidR="006E41B6" w:rsidRPr="008B1CFA" w14:paraId="69AAC9B4" w14:textId="77777777" w:rsidTr="00E87566">
        <w:tc>
          <w:tcPr>
            <w:tcW w:w="675" w:type="dxa"/>
          </w:tcPr>
          <w:p w14:paraId="45CC297C"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446060B3" w14:textId="122B8E5D" w:rsidR="006E41B6" w:rsidRPr="008B1CFA" w:rsidRDefault="006E41B6" w:rsidP="006E41B6">
            <w:pPr>
              <w:spacing w:before="120" w:after="120" w:line="271" w:lineRule="auto"/>
              <w:rPr>
                <w:rFonts w:ascii="Arial" w:hAnsi="Arial" w:cs="Arial"/>
                <w:color w:val="FF0000"/>
                <w:sz w:val="22"/>
                <w:szCs w:val="22"/>
              </w:rPr>
            </w:pPr>
            <w:r w:rsidRPr="00D03233">
              <w:rPr>
                <w:rFonts w:ascii="Arial" w:hAnsi="Arial" w:cs="Arial"/>
                <w:sz w:val="22"/>
                <w:szCs w:val="22"/>
              </w:rPr>
              <w:t>Zdolność finansowa</w:t>
            </w:r>
          </w:p>
        </w:tc>
        <w:tc>
          <w:tcPr>
            <w:tcW w:w="2693" w:type="dxa"/>
          </w:tcPr>
          <w:p w14:paraId="2C015150"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Beneficjent oraz Partner/</w:t>
            </w:r>
            <w:proofErr w:type="spellStart"/>
            <w:r w:rsidRPr="00091DBC">
              <w:rPr>
                <w:rFonts w:ascii="Arial" w:hAnsi="Arial" w:cs="Arial"/>
                <w:bCs/>
                <w:sz w:val="22"/>
                <w:szCs w:val="22"/>
              </w:rPr>
              <w:t>rzy</w:t>
            </w:r>
            <w:proofErr w:type="spellEnd"/>
            <w:r w:rsidRPr="00091DBC">
              <w:rPr>
                <w:rFonts w:ascii="Arial" w:hAnsi="Arial" w:cs="Arial"/>
                <w:bCs/>
                <w:sz w:val="22"/>
                <w:szCs w:val="22"/>
              </w:rPr>
              <w:t xml:space="preserve"> krajowi (jeśli dotyczy), ponoszący </w:t>
            </w:r>
            <w:r w:rsidRPr="00091DBC">
              <w:rPr>
                <w:rFonts w:ascii="Arial" w:hAnsi="Arial" w:cs="Arial"/>
                <w:bCs/>
                <w:sz w:val="22"/>
                <w:szCs w:val="22"/>
              </w:rPr>
              <w:lastRenderedPageBreak/>
              <w:t>wydatki w danym projekcie z EFS+, posiadają łączny obrót za ostatni zatwierdzony rok obrotowy zgodnie z ustawą z dnia 29 września 1994 r. o rachunkowości (jeśli dotyczy) lub za ostatni zamknięty i zatwierdzony rok kalendarzowy, równy lub wyższy od średnich rocznych wydatków w ocenianym projekcie.</w:t>
            </w:r>
          </w:p>
          <w:p w14:paraId="4999477F"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W przypadku Beneficjenta będącego jednostką sektora finansów publicznych (JSFP) i/lub w przypadku projektu realizowanego w partnerstwie gdzie Beneficjentem – Liderem jest podmiot będący JSFP, kryterium zostaje automatycznie uznane za spełnione.</w:t>
            </w:r>
          </w:p>
          <w:p w14:paraId="1858C063"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W przypadku podmiotów niebędących JSFP jako obroty należy rozumieć wartość przychodów (w tym przychodów osiągniętych z tytułu otrzymanego dofinansowania na realizację projektów)</w:t>
            </w:r>
            <w:r>
              <w:rPr>
                <w:rFonts w:ascii="Arial" w:hAnsi="Arial" w:cs="Arial"/>
                <w:bCs/>
                <w:sz w:val="22"/>
                <w:szCs w:val="22"/>
              </w:rPr>
              <w:t xml:space="preserve"> </w:t>
            </w:r>
            <w:r w:rsidRPr="00091DBC">
              <w:rPr>
                <w:rFonts w:ascii="Arial" w:hAnsi="Arial" w:cs="Arial"/>
                <w:bCs/>
                <w:sz w:val="22"/>
                <w:szCs w:val="22"/>
              </w:rPr>
              <w:t xml:space="preserve">osiągniętych za ostatni zatwierdzony rok obrotowy lub za ostatni zamknięty i zatwierdzony rok kalendarzowy przez danego wnioskodawcę/ partnera (jeśli dotyczy) na dzień składania </w:t>
            </w:r>
            <w:r w:rsidRPr="00091DBC">
              <w:rPr>
                <w:rFonts w:ascii="Arial" w:hAnsi="Arial" w:cs="Arial"/>
                <w:bCs/>
                <w:sz w:val="22"/>
                <w:szCs w:val="22"/>
              </w:rPr>
              <w:lastRenderedPageBreak/>
              <w:t xml:space="preserve">wniosku o dofinansowanie. W przypadku partnerstwa kilku podmiotów badany jest łączny obrót wszystkich podmiotów wchodzących w skład partnerstwa nie będących JSFP. </w:t>
            </w:r>
          </w:p>
          <w:p w14:paraId="1FD94300"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Zgodnie z art. 39 ust. 11 ustawy wdrożeniowej Wnioskodawcą (partnerem wiodącym w projekcie partnerskim) może być wyłącznie podmiot o potencjale ekonomicznym zapewniającym prawidłową realizację projektu partnerskiego. Potencjał ekonomiczny Wnioskodawcy (partnera wiodącego) jest dominujący co oznacza, że Wnioskodawcą może być podmiot, którego roczny obrót jest wyższy niż 50% średnich rocznych wydatków w ocenianym projekcie.</w:t>
            </w:r>
          </w:p>
          <w:p w14:paraId="6CEC10D8"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Kryterium będzie weryfikowane dwuetapowo – na etapie oceny na podstawie treści wniosku oraz</w:t>
            </w:r>
            <w:r>
              <w:rPr>
                <w:rFonts w:ascii="Arial" w:hAnsi="Arial" w:cs="Arial"/>
                <w:bCs/>
                <w:sz w:val="22"/>
                <w:szCs w:val="22"/>
              </w:rPr>
              <w:t xml:space="preserve"> </w:t>
            </w:r>
            <w:r w:rsidRPr="00091DBC">
              <w:rPr>
                <w:rFonts w:ascii="Arial" w:hAnsi="Arial" w:cs="Arial"/>
                <w:bCs/>
                <w:sz w:val="22"/>
                <w:szCs w:val="22"/>
              </w:rPr>
              <w:t>przed podpisaniem umowy na podstawie dokumentów.</w:t>
            </w:r>
          </w:p>
          <w:p w14:paraId="406A8706" w14:textId="374F1100" w:rsidR="006E41B6" w:rsidRPr="008B1CFA"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 xml:space="preserve">Kryterium wynika z Rozporządzenia Parlamentu Europejskiego i Rady </w:t>
            </w:r>
            <w:r w:rsidRPr="00091DBC">
              <w:rPr>
                <w:rFonts w:ascii="Arial" w:hAnsi="Arial" w:cs="Arial"/>
                <w:bCs/>
                <w:sz w:val="22"/>
                <w:szCs w:val="22"/>
              </w:rPr>
              <w:lastRenderedPageBreak/>
              <w:t>(UE) nr 2021/1060  z dnia 24 czerwca 2021 r</w:t>
            </w:r>
          </w:p>
        </w:tc>
        <w:tc>
          <w:tcPr>
            <w:tcW w:w="3969" w:type="dxa"/>
          </w:tcPr>
          <w:p w14:paraId="6F4C0171"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lastRenderedPageBreak/>
              <w:t>Spełnienie kryterium jest konieczne do przyznania dofinansowania.</w:t>
            </w:r>
          </w:p>
          <w:p w14:paraId="51E04117"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lastRenderedPageBreak/>
              <w:t>Projekty niespełniające kryterium są odrzucane.</w:t>
            </w:r>
          </w:p>
          <w:p w14:paraId="232DDEB5"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Ocena spełniania kryterium polega na przypisaniu wartości logicznych „tak”, „nie”.</w:t>
            </w:r>
          </w:p>
          <w:p w14:paraId="31C586F1" w14:textId="77777777" w:rsidR="006E41B6" w:rsidRPr="00091DBC" w:rsidRDefault="006E41B6" w:rsidP="006E41B6">
            <w:pPr>
              <w:spacing w:before="120" w:after="120" w:line="271" w:lineRule="auto"/>
              <w:rPr>
                <w:rFonts w:ascii="Arial" w:hAnsi="Arial" w:cs="Arial"/>
                <w:b/>
                <w:sz w:val="22"/>
                <w:szCs w:val="22"/>
              </w:rPr>
            </w:pPr>
            <w:r w:rsidRPr="00091DBC">
              <w:rPr>
                <w:rFonts w:ascii="Arial" w:hAnsi="Arial" w:cs="Arial"/>
                <w:b/>
                <w:sz w:val="22"/>
                <w:szCs w:val="22"/>
              </w:rPr>
              <w:t>Dodatkowe informacje:</w:t>
            </w:r>
          </w:p>
          <w:p w14:paraId="01D6A671" w14:textId="77777777" w:rsidR="006E41B6" w:rsidRPr="00091DBC"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 xml:space="preserve">Kryterium zostanie zweryfikowane na podstawie treści wniosku o dofinasowanie w szczególności w oparciu o sekcję X Dodatkowe informacje, w komponencie Zdolność finansowa podmiotu. </w:t>
            </w:r>
          </w:p>
          <w:p w14:paraId="51CABC68" w14:textId="22BBFD31" w:rsidR="006E41B6" w:rsidRPr="008B1CFA" w:rsidRDefault="006E41B6" w:rsidP="006E41B6">
            <w:pPr>
              <w:spacing w:before="120" w:after="120" w:line="271" w:lineRule="auto"/>
              <w:rPr>
                <w:rFonts w:ascii="Arial" w:hAnsi="Arial" w:cs="Arial"/>
                <w:bCs/>
                <w:sz w:val="22"/>
                <w:szCs w:val="22"/>
              </w:rPr>
            </w:pPr>
            <w:r w:rsidRPr="00091DBC">
              <w:rPr>
                <w:rFonts w:ascii="Arial" w:hAnsi="Arial" w:cs="Arial"/>
                <w:bCs/>
                <w:sz w:val="22"/>
                <w:szCs w:val="22"/>
              </w:rPr>
              <w:t>Zakres wymaganych informacji został określony w Instrukcji wypełniania wniosku o dofinansowanie projektu.</w:t>
            </w:r>
          </w:p>
        </w:tc>
      </w:tr>
      <w:tr w:rsidR="006E41B6" w:rsidRPr="008B1CFA" w14:paraId="57ED8748" w14:textId="77777777" w:rsidTr="00E87566">
        <w:tc>
          <w:tcPr>
            <w:tcW w:w="675" w:type="dxa"/>
          </w:tcPr>
          <w:p w14:paraId="6478DA3A"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0B58BEB4" w14:textId="3CD93B03" w:rsidR="006E41B6" w:rsidRPr="008B1CFA" w:rsidRDefault="006E41B6" w:rsidP="006E41B6">
            <w:pPr>
              <w:spacing w:before="120" w:after="120" w:line="271" w:lineRule="auto"/>
              <w:rPr>
                <w:rFonts w:ascii="Arial" w:hAnsi="Arial" w:cs="Arial"/>
                <w:color w:val="FF0000"/>
                <w:sz w:val="22"/>
                <w:szCs w:val="22"/>
              </w:rPr>
            </w:pPr>
            <w:r w:rsidRPr="003768A5">
              <w:rPr>
                <w:rFonts w:ascii="Arial" w:hAnsi="Arial" w:cs="Arial"/>
                <w:sz w:val="22"/>
                <w:szCs w:val="22"/>
              </w:rPr>
              <w:t>Zgodność projektu z zasadą równości kobiet i mężczyzn</w:t>
            </w:r>
          </w:p>
        </w:tc>
        <w:tc>
          <w:tcPr>
            <w:tcW w:w="2693" w:type="dxa"/>
          </w:tcPr>
          <w:p w14:paraId="74B9B5A2"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kobiet i mężczyzn wynikającą z art. 9 ust. 1-3 Rozporządzenia Parlamentu Europejskiego i Rady 2021/1060.</w:t>
            </w:r>
          </w:p>
          <w:p w14:paraId="1379F600"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Ocenie podlega czy Wnioskodawca  wykazał we wniosku o dofinansowanie, że projekt został przygotowany i będzie realizowany na każdym etapie zgodnie z zasadą równości kobiet i mężczyzn oraz czy wskazał w jaki sposób będzie realizował tę zasadę</w:t>
            </w:r>
          </w:p>
          <w:p w14:paraId="48DF1213"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Weryfikacji będzie podlegać, czy wnioskodawca uwzględnił aspekt i perspektywę płci co do zakresu projektu i jego realizacji.</w:t>
            </w:r>
          </w:p>
          <w:p w14:paraId="30C545F5"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w:t>
            </w:r>
            <w:r>
              <w:rPr>
                <w:rFonts w:ascii="Arial" w:hAnsi="Arial" w:cs="Arial"/>
                <w:bCs/>
                <w:sz w:val="22"/>
                <w:szCs w:val="22"/>
              </w:rPr>
              <w:t xml:space="preserve"> </w:t>
            </w:r>
            <w:r w:rsidRPr="003768A5">
              <w:rPr>
                <w:rFonts w:ascii="Arial" w:hAnsi="Arial" w:cs="Arial"/>
                <w:bCs/>
                <w:sz w:val="22"/>
                <w:szCs w:val="22"/>
              </w:rPr>
              <w:t xml:space="preserve">dokonał analizy projektu pod kątem potencjalnego wpływu finansowanych działań i ich efektów na sytuację kobiet i mężczyzn. </w:t>
            </w:r>
          </w:p>
          <w:p w14:paraId="1B19A6CA"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lastRenderedPageBreak/>
              <w:t>Spełnienie kryterium będzie oceniane w oparciu o standard minimum stanowiącym Załącznik nr 1 do Wytycznych dotyczących realizacji zasad równościowych w ramach funduszy unijnych na lata 2021-2027.</w:t>
            </w:r>
          </w:p>
          <w:p w14:paraId="4220649B"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projekt jest zgodny ze standardem minimum realizacji zasady równości szans kobiet i mężczyzn.</w:t>
            </w:r>
          </w:p>
          <w:p w14:paraId="6FC06440"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6698A933" w14:textId="42D2D234" w:rsidR="006E41B6" w:rsidRPr="008B1CFA"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969" w:type="dxa"/>
          </w:tcPr>
          <w:p w14:paraId="2CD6DE8C"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lastRenderedPageBreak/>
              <w:t>Projekty niespełniające kryterium są odrzucane.</w:t>
            </w:r>
          </w:p>
          <w:p w14:paraId="4A24698A"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Ocena spełniania kryterium polega na przypisaniu wartości logicznych „tak”, „nie”.</w:t>
            </w:r>
          </w:p>
          <w:p w14:paraId="71F1B450" w14:textId="77777777" w:rsidR="006E41B6" w:rsidRPr="003768A5" w:rsidRDefault="006E41B6" w:rsidP="006E41B6">
            <w:pPr>
              <w:spacing w:before="120" w:after="120" w:line="271" w:lineRule="auto"/>
              <w:rPr>
                <w:rFonts w:ascii="Arial" w:hAnsi="Arial" w:cs="Arial"/>
                <w:b/>
                <w:sz w:val="22"/>
                <w:szCs w:val="22"/>
              </w:rPr>
            </w:pPr>
            <w:r w:rsidRPr="003768A5">
              <w:rPr>
                <w:rFonts w:ascii="Arial" w:hAnsi="Arial" w:cs="Arial"/>
                <w:b/>
                <w:sz w:val="22"/>
                <w:szCs w:val="22"/>
              </w:rPr>
              <w:t>Dodatkowe informacje:</w:t>
            </w:r>
          </w:p>
          <w:p w14:paraId="099FF102" w14:textId="609F5174" w:rsidR="006E41B6" w:rsidRPr="008B1CFA"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zostanie zweryfikowane na podstawie treści wniosku o dofinasowanie w szczególności w oparciu o sekcję: X Dodatkowe informacje, w komponencie Zgodność z zasadą równości kobiet i mężczyzn. Zakres wymaganych informacji został określony w Instrukcji wypełniania wniosku o dofinansowanie projektu.</w:t>
            </w:r>
          </w:p>
        </w:tc>
      </w:tr>
      <w:tr w:rsidR="006E41B6" w:rsidRPr="008B1CFA" w14:paraId="0DC3388A" w14:textId="77777777" w:rsidTr="00E87566">
        <w:tc>
          <w:tcPr>
            <w:tcW w:w="675" w:type="dxa"/>
          </w:tcPr>
          <w:p w14:paraId="4E6BBFC7"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16A92158" w14:textId="10D565C9" w:rsidR="006E41B6" w:rsidRPr="008B1CFA" w:rsidRDefault="006E41B6" w:rsidP="006E41B6">
            <w:pPr>
              <w:spacing w:before="120" w:after="120" w:line="271" w:lineRule="auto"/>
              <w:rPr>
                <w:rFonts w:ascii="Arial" w:hAnsi="Arial" w:cs="Arial"/>
                <w:color w:val="FF0000"/>
                <w:sz w:val="22"/>
                <w:szCs w:val="22"/>
              </w:rPr>
            </w:pPr>
            <w:r w:rsidRPr="003768A5">
              <w:rPr>
                <w:rFonts w:ascii="Arial" w:hAnsi="Arial" w:cs="Arial"/>
                <w:sz w:val="22"/>
                <w:szCs w:val="22"/>
              </w:rPr>
              <w:t>Zgodność z zasadą równości szans i niedyskryminacji, w tym</w:t>
            </w:r>
            <w:r>
              <w:rPr>
                <w:rFonts w:ascii="Arial" w:hAnsi="Arial" w:cs="Arial"/>
                <w:sz w:val="22"/>
                <w:szCs w:val="22"/>
              </w:rPr>
              <w:t xml:space="preserve"> </w:t>
            </w:r>
            <w:r w:rsidRPr="003768A5">
              <w:rPr>
                <w:rFonts w:ascii="Arial" w:hAnsi="Arial" w:cs="Arial"/>
                <w:sz w:val="22"/>
                <w:szCs w:val="22"/>
              </w:rPr>
              <w:t>dostępności dla osób z niepełnosprawnościami</w:t>
            </w:r>
          </w:p>
        </w:tc>
        <w:tc>
          <w:tcPr>
            <w:tcW w:w="2693" w:type="dxa"/>
          </w:tcPr>
          <w:p w14:paraId="65AE8FA2"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Projekt  jest zgodny z  zasadą horyzontalną równości szans i niedyskryminacji, w tym dostępności dla osób z</w:t>
            </w:r>
            <w:r>
              <w:rPr>
                <w:rFonts w:ascii="Arial" w:hAnsi="Arial" w:cs="Arial"/>
                <w:bCs/>
                <w:sz w:val="22"/>
                <w:szCs w:val="22"/>
              </w:rPr>
              <w:t xml:space="preserve"> </w:t>
            </w:r>
            <w:r w:rsidRPr="003768A5">
              <w:rPr>
                <w:rFonts w:ascii="Arial" w:hAnsi="Arial" w:cs="Arial"/>
                <w:bCs/>
                <w:sz w:val="22"/>
                <w:szCs w:val="22"/>
              </w:rPr>
              <w:t xml:space="preserve">niepełnosprawnościami, wynikającą z art. 9 ust. 1-3 Rozporządzenia Parlamentu Europejskiego i Rady 2021/1060. </w:t>
            </w:r>
          </w:p>
          <w:p w14:paraId="74C91BDB"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lastRenderedPageBreak/>
              <w:t>Ocenie podlega czy Wnioskodawca potwierdził we wniosku o dofinansowanie, że projekt został przygotowany i że będzie realizowany na każdym etapie zgodnie z zasadą równości szans i niedyskryminacji oraz czy wszystkie produkty projektu są dostępne dla wszystkich użytkowników, w tym dla osób z niepełnosprawnościami, bez jakiejkolwiek dyskryminacji.</w:t>
            </w:r>
          </w:p>
          <w:p w14:paraId="623E90E0"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Weryfikacja będzie polegać na sprawdzeniu czy Wnioskodawca dokonał analizy projektu pod kątem potencjalnego wpływu finansowanych działań i ich efektów na sytuację osób z niepełnosprawnościami lub innych osób o cechach, które mogą stanowić przesłanki dyskryminacji.</w:t>
            </w:r>
          </w:p>
          <w:p w14:paraId="1548C602"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W przypadku projektu, którego produkty/usługi nie mają bezpośrednich użytkowników dopuszczalne jest uznanie, że mają one</w:t>
            </w:r>
            <w:r>
              <w:rPr>
                <w:rFonts w:ascii="Arial" w:hAnsi="Arial" w:cs="Arial"/>
                <w:bCs/>
                <w:sz w:val="22"/>
                <w:szCs w:val="22"/>
              </w:rPr>
              <w:t xml:space="preserve"> </w:t>
            </w:r>
            <w:r w:rsidRPr="003768A5">
              <w:rPr>
                <w:rFonts w:ascii="Arial" w:hAnsi="Arial" w:cs="Arial"/>
                <w:bCs/>
                <w:sz w:val="22"/>
                <w:szCs w:val="22"/>
              </w:rPr>
              <w:t xml:space="preserve">charakter neutralny wobec zasady równości szans i niedyskryminacji. Wówczas weryfikacji podlega czy Wnioskodawca wykazał </w:t>
            </w:r>
            <w:r w:rsidRPr="003768A5">
              <w:rPr>
                <w:rFonts w:ascii="Arial" w:hAnsi="Arial" w:cs="Arial"/>
                <w:bCs/>
                <w:sz w:val="22"/>
                <w:szCs w:val="22"/>
              </w:rPr>
              <w:lastRenderedPageBreak/>
              <w:t xml:space="preserve">we wniosku o dofinansowanie projektu, że dostępność nie dotyczy danego produktu/usługi. </w:t>
            </w:r>
          </w:p>
          <w:p w14:paraId="23E0EC08"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uznaje się za spełnione jeśli wszystkie poniższe warunki są spełnione (nie dotyczy projektów, które zostały uznane za neutralne):</w:t>
            </w:r>
          </w:p>
          <w:p w14:paraId="06CBB651"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 w toku realizacji projektu zasada równości szans i  niedyskryminacji ze względu na płeć, rasę, kolor skóry, pochodzenie etniczne lub społeczne, cechy genetyczne, język, religię lub przekonania, poglądy polityczne lub wszelkie inne poglądy, przynależność do mniejszości narodowej, majątek, urodzenie, niepełnosprawność, wiek lub orientację seksualną nie zostanie naruszona,</w:t>
            </w:r>
          </w:p>
          <w:p w14:paraId="501DF8DF"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 wszystkie produkty projektu będą dostępne dla osób z niepełnosprawnościami zgodnie ze standardami dostępności adekwatnymi do zakresu realizowanego projektu (w tym z koncepcją</w:t>
            </w:r>
            <w:r>
              <w:rPr>
                <w:rFonts w:ascii="Arial" w:hAnsi="Arial" w:cs="Arial"/>
                <w:bCs/>
                <w:sz w:val="22"/>
                <w:szCs w:val="22"/>
              </w:rPr>
              <w:t xml:space="preserve"> </w:t>
            </w:r>
            <w:r w:rsidRPr="003768A5">
              <w:rPr>
                <w:rFonts w:ascii="Arial" w:hAnsi="Arial" w:cs="Arial"/>
                <w:bCs/>
                <w:sz w:val="22"/>
                <w:szCs w:val="22"/>
              </w:rPr>
              <w:t xml:space="preserve">uniwersalnego projektowania), stanowiącymi załącznik do Wytycznych w zakresie realizacji zasad </w:t>
            </w:r>
            <w:r w:rsidRPr="003768A5">
              <w:rPr>
                <w:rFonts w:ascii="Arial" w:hAnsi="Arial" w:cs="Arial"/>
                <w:bCs/>
                <w:sz w:val="22"/>
                <w:szCs w:val="22"/>
              </w:rPr>
              <w:lastRenderedPageBreak/>
              <w:t>równościowych w ramach funduszy unijnych na lata 2021-2027 lub w uzasadnionych i opisanych we wniosku przypadkach wnioskodawca wykazał neutralność produktu/usługi projektu w rozumieniu tych Wytycznych, w tym niemożność spełnienia wszystkich standardów dostępności.</w:t>
            </w:r>
          </w:p>
          <w:p w14:paraId="28E16CBD"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W przypadku projektów, które zawierają produkt/usługę o charakterze neutralnym kryterium uznaje się za spełnione.</w:t>
            </w:r>
          </w:p>
          <w:p w14:paraId="6B154D73" w14:textId="77777777" w:rsidR="006E41B6" w:rsidRPr="003768A5"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będzie weryfikowane na podstawie treści wniosku o dofinansowanie projektu.</w:t>
            </w:r>
          </w:p>
          <w:p w14:paraId="7170DD98" w14:textId="2B4916DC" w:rsidR="006E41B6" w:rsidRPr="008B1CFA" w:rsidRDefault="006E41B6" w:rsidP="006E41B6">
            <w:pPr>
              <w:spacing w:before="120" w:after="120" w:line="271" w:lineRule="auto"/>
              <w:rPr>
                <w:rFonts w:ascii="Arial" w:hAnsi="Arial" w:cs="Arial"/>
                <w:bCs/>
                <w:sz w:val="22"/>
                <w:szCs w:val="22"/>
              </w:rPr>
            </w:pPr>
            <w:r w:rsidRPr="003768A5">
              <w:rPr>
                <w:rFonts w:ascii="Arial" w:hAnsi="Arial" w:cs="Arial"/>
                <w:bCs/>
                <w:sz w:val="22"/>
                <w:szCs w:val="22"/>
              </w:rPr>
              <w:t>Kryterium wynika z Rozporządzenia Parlamentu Europejskiego i Rady (UE) 2021/1060 z dnia 24 czerwca 2021 r. art. 9 ust. 1-3.</w:t>
            </w:r>
          </w:p>
        </w:tc>
        <w:tc>
          <w:tcPr>
            <w:tcW w:w="3969" w:type="dxa"/>
          </w:tcPr>
          <w:p w14:paraId="2DFEC6EC"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22220CC6"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0F50D4E2"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2B03AA7C" w14:textId="77777777" w:rsidR="006E41B6" w:rsidRPr="005E0C73" w:rsidRDefault="006E41B6" w:rsidP="006E41B6">
            <w:pPr>
              <w:spacing w:before="120" w:after="120" w:line="271" w:lineRule="auto"/>
              <w:rPr>
                <w:rFonts w:ascii="Arial" w:hAnsi="Arial" w:cs="Arial"/>
                <w:b/>
                <w:sz w:val="22"/>
                <w:szCs w:val="22"/>
              </w:rPr>
            </w:pPr>
            <w:r w:rsidRPr="005E0C73">
              <w:rPr>
                <w:rFonts w:ascii="Arial" w:hAnsi="Arial" w:cs="Arial"/>
                <w:b/>
                <w:sz w:val="22"/>
                <w:szCs w:val="22"/>
              </w:rPr>
              <w:t>Dodatkowe informacje:</w:t>
            </w:r>
          </w:p>
          <w:p w14:paraId="46B01C5B"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w:t>
            </w:r>
            <w:r w:rsidRPr="005E0C73">
              <w:rPr>
                <w:rFonts w:ascii="Arial" w:hAnsi="Arial" w:cs="Arial"/>
                <w:bCs/>
                <w:sz w:val="22"/>
                <w:szCs w:val="22"/>
              </w:rPr>
              <w:lastRenderedPageBreak/>
              <w:t xml:space="preserve">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11F20C01" w14:textId="6D3CA992" w:rsidR="006E41B6" w:rsidRPr="008B1CFA"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Zakres wymaganych informacji został określony w Instrukcji wypełniania wniosku o dofinansowanie projektu.</w:t>
            </w:r>
          </w:p>
        </w:tc>
      </w:tr>
      <w:tr w:rsidR="006E41B6" w:rsidRPr="008B1CFA" w14:paraId="542219AE" w14:textId="77777777" w:rsidTr="00E87566">
        <w:tc>
          <w:tcPr>
            <w:tcW w:w="675" w:type="dxa"/>
          </w:tcPr>
          <w:p w14:paraId="155CC620"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232971C0" w14:textId="64F83859" w:rsidR="006E41B6" w:rsidRPr="008B1CFA" w:rsidRDefault="006E41B6" w:rsidP="006E41B6">
            <w:pPr>
              <w:spacing w:before="120" w:after="120" w:line="271" w:lineRule="auto"/>
              <w:rPr>
                <w:rFonts w:ascii="Arial" w:hAnsi="Arial" w:cs="Arial"/>
                <w:color w:val="FF0000"/>
                <w:sz w:val="22"/>
                <w:szCs w:val="22"/>
              </w:rPr>
            </w:pPr>
            <w:r w:rsidRPr="005E0C73">
              <w:rPr>
                <w:rFonts w:ascii="Arial" w:hAnsi="Arial" w:cs="Arial"/>
                <w:sz w:val="22"/>
                <w:szCs w:val="22"/>
              </w:rPr>
              <w:t xml:space="preserve">Zgodność z Konwencją o Prawach Osób </w:t>
            </w:r>
            <w:proofErr w:type="spellStart"/>
            <w:r w:rsidRPr="005E0C73">
              <w:rPr>
                <w:rFonts w:ascii="Arial" w:hAnsi="Arial" w:cs="Arial"/>
                <w:sz w:val="22"/>
                <w:szCs w:val="22"/>
              </w:rPr>
              <w:t>Niepełnospraw</w:t>
            </w:r>
            <w:proofErr w:type="spellEnd"/>
            <w:r w:rsidRPr="005E0C73">
              <w:rPr>
                <w:rFonts w:ascii="Arial" w:hAnsi="Arial" w:cs="Arial"/>
                <w:sz w:val="22"/>
                <w:szCs w:val="22"/>
              </w:rPr>
              <w:t xml:space="preserve"> </w:t>
            </w:r>
            <w:proofErr w:type="spellStart"/>
            <w:r w:rsidRPr="005E0C73">
              <w:rPr>
                <w:rFonts w:ascii="Arial" w:hAnsi="Arial" w:cs="Arial"/>
                <w:sz w:val="22"/>
                <w:szCs w:val="22"/>
              </w:rPr>
              <w:t>nych</w:t>
            </w:r>
            <w:proofErr w:type="spellEnd"/>
          </w:p>
        </w:tc>
        <w:tc>
          <w:tcPr>
            <w:tcW w:w="2693" w:type="dxa"/>
          </w:tcPr>
          <w:p w14:paraId="2196A864"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Projekt jest zgodny z Konwencją o Prawach Osób Niepełnosprawnych,</w:t>
            </w:r>
            <w:r>
              <w:rPr>
                <w:rFonts w:ascii="Arial" w:hAnsi="Arial" w:cs="Arial"/>
                <w:bCs/>
                <w:sz w:val="22"/>
                <w:szCs w:val="22"/>
              </w:rPr>
              <w:t xml:space="preserve"> </w:t>
            </w:r>
            <w:r w:rsidRPr="005E0C73">
              <w:rPr>
                <w:rFonts w:ascii="Arial" w:hAnsi="Arial" w:cs="Arial"/>
                <w:bCs/>
                <w:sz w:val="22"/>
                <w:szCs w:val="22"/>
              </w:rPr>
              <w:t xml:space="preserve">sporządzoną w Nowym Jorku dnia 13 grudnia 2006 r. (Dz. U. z 2012 r. poz. 1169, z </w:t>
            </w:r>
            <w:proofErr w:type="spellStart"/>
            <w:r w:rsidRPr="005E0C73">
              <w:rPr>
                <w:rFonts w:ascii="Arial" w:hAnsi="Arial" w:cs="Arial"/>
                <w:bCs/>
                <w:sz w:val="22"/>
                <w:szCs w:val="22"/>
              </w:rPr>
              <w:t>późn</w:t>
            </w:r>
            <w:proofErr w:type="spellEnd"/>
            <w:r w:rsidRPr="005E0C73">
              <w:rPr>
                <w:rFonts w:ascii="Arial" w:hAnsi="Arial" w:cs="Arial"/>
                <w:bCs/>
                <w:sz w:val="22"/>
                <w:szCs w:val="22"/>
              </w:rPr>
              <w:t xml:space="preserve">. zm.). </w:t>
            </w:r>
          </w:p>
          <w:p w14:paraId="2BC6DA0C"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lastRenderedPageBreak/>
              <w:t>Ocenie podlega czy Wnioskodawca potwierdził  we wniosku o dofinansowanie, że projekt jest zgodny z Konwencją o Prawach Osób Niepełnosprawnych, co do jego zakresu i sposobu realizacji.</w:t>
            </w:r>
          </w:p>
          <w:p w14:paraId="06A7D069"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Kryterium  uznaje się za spełnione jeśli z informacji zawartych we wniosku o dofinansowanie projektu  wynika brak sprzeczności z wymogami ww. dokumentu.</w:t>
            </w:r>
          </w:p>
          <w:p w14:paraId="6EF2FBA6"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W przypadku projektów, których zakres i zawartość projektu są neutralne wobec wymagań zawartych w tym dokumencie kryterium uznaje się za spełnione.</w:t>
            </w:r>
          </w:p>
          <w:p w14:paraId="7AACEF49"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Kryterium będzie weryfikowane na podstawie treści wniosku o dofinansowanie projektu.</w:t>
            </w:r>
          </w:p>
          <w:p w14:paraId="07FD881A" w14:textId="5764B795" w:rsidR="006E41B6" w:rsidRPr="008B1CFA"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5E0C73">
              <w:rPr>
                <w:rFonts w:ascii="Arial" w:hAnsi="Arial" w:cs="Arial"/>
                <w:bCs/>
                <w:sz w:val="22"/>
                <w:szCs w:val="22"/>
              </w:rPr>
              <w:t>24 czerwca 2021 r. art. 9 ust. 1-3.</w:t>
            </w:r>
          </w:p>
        </w:tc>
        <w:tc>
          <w:tcPr>
            <w:tcW w:w="3969" w:type="dxa"/>
          </w:tcPr>
          <w:p w14:paraId="4DE3B6E7"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lastRenderedPageBreak/>
              <w:t>Spełnienie kryterium jest konieczne do przyznania dofinansowania.</w:t>
            </w:r>
          </w:p>
          <w:p w14:paraId="33ECABB6"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Projekty niespełniające kryterium są odrzucane.</w:t>
            </w:r>
          </w:p>
          <w:p w14:paraId="19843F42"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Ocena spełniania kryterium polega na przypisaniu wartości logicznych „tak”, „nie”.</w:t>
            </w:r>
          </w:p>
          <w:p w14:paraId="017B8E2A" w14:textId="77777777" w:rsidR="006E41B6" w:rsidRPr="005E0C73" w:rsidRDefault="006E41B6" w:rsidP="006E41B6">
            <w:pPr>
              <w:spacing w:before="120" w:after="120" w:line="271" w:lineRule="auto"/>
              <w:rPr>
                <w:rFonts w:ascii="Arial" w:hAnsi="Arial" w:cs="Arial"/>
                <w:b/>
                <w:bCs/>
                <w:sz w:val="22"/>
                <w:szCs w:val="22"/>
              </w:rPr>
            </w:pPr>
            <w:r w:rsidRPr="005E0C73">
              <w:rPr>
                <w:rFonts w:ascii="Arial" w:hAnsi="Arial" w:cs="Arial"/>
                <w:b/>
                <w:bCs/>
                <w:sz w:val="22"/>
                <w:szCs w:val="22"/>
              </w:rPr>
              <w:lastRenderedPageBreak/>
              <w:t>Dodatkowe informacje:</w:t>
            </w:r>
          </w:p>
          <w:p w14:paraId="7C0983CC"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 xml:space="preserve">Kryterium zostanie zweryfikowane na podstawie treści wniosku o dofinasowanie w szczególności w oparciu o sekcję: X Dodatkowe informacje, w komponencie Zgodność z zasadą równości szans i niedyskryminacji, w tym dostępności dla osób z niepełnosprawnościami oraz zgodność z Konwencją o Prawach Osób Niepełnosprawnych. </w:t>
            </w:r>
          </w:p>
          <w:p w14:paraId="245B0D83" w14:textId="14121F33" w:rsidR="006E41B6" w:rsidRPr="008B1CFA"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Zakres wymaganych informacji został określony w Instrukcji wypełniania wniosku o dofinansowanie projektu.</w:t>
            </w:r>
          </w:p>
        </w:tc>
      </w:tr>
      <w:tr w:rsidR="006E41B6" w:rsidRPr="008B1CFA" w14:paraId="79AFF963" w14:textId="77777777" w:rsidTr="00E87566">
        <w:tc>
          <w:tcPr>
            <w:tcW w:w="675" w:type="dxa"/>
          </w:tcPr>
          <w:p w14:paraId="3B3FFFCD"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21454247" w14:textId="3B92F994" w:rsidR="006E41B6" w:rsidRPr="008B1CFA" w:rsidRDefault="006E41B6" w:rsidP="006E41B6">
            <w:pPr>
              <w:spacing w:before="120" w:after="120" w:line="271" w:lineRule="auto"/>
              <w:rPr>
                <w:rFonts w:ascii="Arial" w:hAnsi="Arial" w:cs="Arial"/>
                <w:color w:val="FF0000"/>
                <w:sz w:val="22"/>
                <w:szCs w:val="22"/>
              </w:rPr>
            </w:pPr>
            <w:r w:rsidRPr="005E0C73">
              <w:rPr>
                <w:rFonts w:ascii="Arial" w:hAnsi="Arial" w:cs="Arial"/>
                <w:sz w:val="22"/>
                <w:szCs w:val="22"/>
              </w:rPr>
              <w:t xml:space="preserve">Zgodność z Kartą Praw </w:t>
            </w:r>
            <w:r w:rsidRPr="005E0C73">
              <w:rPr>
                <w:rFonts w:ascii="Arial" w:hAnsi="Arial" w:cs="Arial"/>
                <w:sz w:val="22"/>
                <w:szCs w:val="22"/>
              </w:rPr>
              <w:lastRenderedPageBreak/>
              <w:t>Podstawowych Unii Europejskiej</w:t>
            </w:r>
          </w:p>
        </w:tc>
        <w:tc>
          <w:tcPr>
            <w:tcW w:w="2693" w:type="dxa"/>
          </w:tcPr>
          <w:p w14:paraId="107D72F1"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lastRenderedPageBreak/>
              <w:t xml:space="preserve">Projekt jest zgodny z  postanowieniami Karty </w:t>
            </w:r>
            <w:r w:rsidRPr="005E0C73">
              <w:rPr>
                <w:rFonts w:ascii="Arial" w:hAnsi="Arial" w:cs="Arial"/>
                <w:bCs/>
                <w:sz w:val="22"/>
                <w:szCs w:val="22"/>
              </w:rPr>
              <w:lastRenderedPageBreak/>
              <w:t>praw podstawowych Unii Europejskiej ( Dz. Urz. UE C 326 z 26.10.2012, str. 391) oraz został przygotowany/zostanie przygotowany i zrealizowany z  poszanowaniem praw podstawowych.</w:t>
            </w:r>
          </w:p>
          <w:p w14:paraId="37AF48AA"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Ocenie podlega czy Wnioskodawca potwierdził  we wniosku o dofinansowanie, że projekt jest zgodny z wymogami Karty praw podstawowych Unii Europejskiej, co do jego zakresu i sposobu realizacji.</w:t>
            </w:r>
          </w:p>
          <w:p w14:paraId="5A8375AD" w14:textId="77777777" w:rsidR="006E41B6" w:rsidRPr="005E0C73"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 xml:space="preserve">Kryterium uznaje się za spełnione jeśli z informacji zawartych we wniosku o dofinansowanie projektu wynika brak sprzeczności z wymogami ww. dokumentu. Kryterium będzie weryfikowane na podstawie treści wniosku o dofinansowanie projektu. </w:t>
            </w:r>
          </w:p>
          <w:p w14:paraId="790C595C" w14:textId="0046587A" w:rsidR="006E41B6" w:rsidRPr="008B1CFA" w:rsidRDefault="006E41B6" w:rsidP="006E41B6">
            <w:pPr>
              <w:spacing w:before="120" w:after="120" w:line="271" w:lineRule="auto"/>
              <w:rPr>
                <w:rFonts w:ascii="Arial" w:hAnsi="Arial" w:cs="Arial"/>
                <w:bCs/>
                <w:sz w:val="22"/>
                <w:szCs w:val="22"/>
              </w:rPr>
            </w:pPr>
            <w:r w:rsidRPr="005E0C73">
              <w:rPr>
                <w:rFonts w:ascii="Arial" w:hAnsi="Arial" w:cs="Arial"/>
                <w:bCs/>
                <w:sz w:val="22"/>
                <w:szCs w:val="22"/>
              </w:rPr>
              <w:t>Kryterium wynika z Rozporządzenia Parlamentu Europejskiego i Rady (UE) 2021/1060 z dnia</w:t>
            </w:r>
            <w:r>
              <w:rPr>
                <w:rFonts w:ascii="Arial" w:hAnsi="Arial" w:cs="Arial"/>
                <w:bCs/>
                <w:sz w:val="22"/>
                <w:szCs w:val="22"/>
              </w:rPr>
              <w:t xml:space="preserve"> </w:t>
            </w:r>
            <w:r w:rsidRPr="00361D50">
              <w:rPr>
                <w:rFonts w:ascii="Arial" w:hAnsi="Arial" w:cs="Arial"/>
                <w:bCs/>
                <w:sz w:val="22"/>
                <w:szCs w:val="22"/>
              </w:rPr>
              <w:t>24 czerwca 2021 r. art. 9 ust. 1.</w:t>
            </w:r>
          </w:p>
        </w:tc>
        <w:tc>
          <w:tcPr>
            <w:tcW w:w="3969" w:type="dxa"/>
          </w:tcPr>
          <w:p w14:paraId="25BCDFA4"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59DC6D92"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lastRenderedPageBreak/>
              <w:t>Projekty niespełniające kryterium są odrzucane.</w:t>
            </w:r>
          </w:p>
          <w:p w14:paraId="78645DD7"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3D70FF36" w14:textId="77777777" w:rsidR="006E41B6" w:rsidRPr="00361D50" w:rsidRDefault="006E41B6" w:rsidP="006E41B6">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32FB8911"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Kryterium zostanie zweryfikowane na podstawie treści wniosku o dofinasowanie w szczególności w oparciu o sekcję: X Dodatkowe informacje, w komponencie Zgodność z Kartą Praw Podstawowych Unii Europejskiej.</w:t>
            </w:r>
          </w:p>
          <w:p w14:paraId="69CD07C5" w14:textId="76C631D5" w:rsidR="006E41B6" w:rsidRPr="008B1CFA"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Zakres wymaganych informacji został określony w Instrukcji wypełniania wniosku o dofinansowanie projektu.</w:t>
            </w:r>
          </w:p>
        </w:tc>
      </w:tr>
      <w:tr w:rsidR="006E41B6" w:rsidRPr="008B1CFA" w14:paraId="74CFA6DE" w14:textId="77777777" w:rsidTr="00E87566">
        <w:tc>
          <w:tcPr>
            <w:tcW w:w="675" w:type="dxa"/>
          </w:tcPr>
          <w:p w14:paraId="6EFF4F96"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539D1AD0" w14:textId="25FF0972" w:rsidR="006E41B6" w:rsidRPr="008B1CFA" w:rsidRDefault="006E41B6" w:rsidP="006E41B6">
            <w:pPr>
              <w:spacing w:before="120" w:after="120" w:line="271" w:lineRule="auto"/>
              <w:rPr>
                <w:rFonts w:ascii="Arial" w:hAnsi="Arial" w:cs="Arial"/>
                <w:color w:val="FF0000"/>
                <w:sz w:val="22"/>
                <w:szCs w:val="22"/>
              </w:rPr>
            </w:pPr>
            <w:r w:rsidRPr="00361D50">
              <w:rPr>
                <w:rFonts w:ascii="Arial" w:hAnsi="Arial" w:cs="Arial"/>
                <w:sz w:val="22"/>
                <w:szCs w:val="22"/>
              </w:rPr>
              <w:t>Zgodność z zasadą zrównoważoneg</w:t>
            </w:r>
            <w:r w:rsidRPr="00361D50">
              <w:rPr>
                <w:rFonts w:ascii="Arial" w:hAnsi="Arial" w:cs="Arial"/>
                <w:sz w:val="22"/>
                <w:szCs w:val="22"/>
              </w:rPr>
              <w:lastRenderedPageBreak/>
              <w:t>o rozwoju oraz z zasadą „nie czyń poważnych szkód”</w:t>
            </w:r>
          </w:p>
        </w:tc>
        <w:tc>
          <w:tcPr>
            <w:tcW w:w="2693" w:type="dxa"/>
          </w:tcPr>
          <w:p w14:paraId="441A1708"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lastRenderedPageBreak/>
              <w:t xml:space="preserve">Projekt jest zgodny z zasadą zrównoważonego </w:t>
            </w:r>
            <w:r w:rsidRPr="00361D50">
              <w:rPr>
                <w:rFonts w:ascii="Arial" w:hAnsi="Arial" w:cs="Arial"/>
                <w:bCs/>
                <w:sz w:val="22"/>
                <w:szCs w:val="22"/>
              </w:rPr>
              <w:lastRenderedPageBreak/>
              <w:t>rozwoju oraz z zasadą „nie czyń poważnych szkód” środowisku (DNSH).</w:t>
            </w:r>
          </w:p>
          <w:p w14:paraId="37F265B9"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 xml:space="preserve">Kryterium uznaje się za spełnione jeśli Wnioskodawca wykaże w treści wniosku o dofinansowanie projektu (tam, gdzie jest to możliwe) rozwiązania minimalizujące oddziaływanie działalności człowieka na środowisko takie jak np.: oszczędność energii i wody, powtórne wykorzystanie zasobów, ograniczenie wpływu na bioróżnorodność, podnoszenie świadomości ekologicznej itp.  oraz zapewni, że planowane w ramach projektu działania są zgodne z zasadą „nie czyń poważnych szkód” środowisku  (DNSH). </w:t>
            </w:r>
          </w:p>
          <w:p w14:paraId="69353F8C"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4D1A7800" w14:textId="3AD3D9CB" w:rsidR="006E41B6" w:rsidRPr="008B1CFA"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w:t>
            </w:r>
            <w:r>
              <w:rPr>
                <w:rFonts w:ascii="Arial" w:hAnsi="Arial" w:cs="Arial"/>
                <w:bCs/>
                <w:sz w:val="22"/>
                <w:szCs w:val="22"/>
              </w:rPr>
              <w:t xml:space="preserve"> </w:t>
            </w:r>
            <w:r w:rsidRPr="00361D50">
              <w:rPr>
                <w:rFonts w:ascii="Arial" w:hAnsi="Arial" w:cs="Arial"/>
                <w:bCs/>
                <w:sz w:val="22"/>
                <w:szCs w:val="22"/>
              </w:rPr>
              <w:t>Europejskiego i Rady (UE) 2021/1060 z dnia 24 czerwca 2021 r. art. 9 ust. 4.</w:t>
            </w:r>
          </w:p>
        </w:tc>
        <w:tc>
          <w:tcPr>
            <w:tcW w:w="3969" w:type="dxa"/>
          </w:tcPr>
          <w:p w14:paraId="6C5704DB"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lastRenderedPageBreak/>
              <w:t>Spełnienie kryterium jest konieczne do przyznania dofinansowania.</w:t>
            </w:r>
          </w:p>
          <w:p w14:paraId="616223AB"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lastRenderedPageBreak/>
              <w:t>Projekty niespełniające kryterium są odrzucane.</w:t>
            </w:r>
          </w:p>
          <w:p w14:paraId="0CFF365C"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35D515BA" w14:textId="77777777" w:rsidR="006E41B6" w:rsidRPr="00361D50" w:rsidRDefault="006E41B6" w:rsidP="006E41B6">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4AAF6426"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Zgodność z zasadą zrównoważonego rozwoju oraz z zasadą „nie czyń poważnych szkód”. </w:t>
            </w:r>
          </w:p>
          <w:p w14:paraId="0B7A7B0F" w14:textId="45A1EF01" w:rsidR="006E41B6" w:rsidRPr="008B1CFA"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Zakres wymaganych informacji został określony w Instrukcji wypełniania wniosku o dofinansowanie projektu.</w:t>
            </w:r>
          </w:p>
        </w:tc>
      </w:tr>
      <w:tr w:rsidR="006E41B6" w:rsidRPr="008B1CFA" w14:paraId="62F2293D" w14:textId="77777777" w:rsidTr="00E87566">
        <w:tc>
          <w:tcPr>
            <w:tcW w:w="675" w:type="dxa"/>
          </w:tcPr>
          <w:p w14:paraId="5D418A3C" w14:textId="77777777" w:rsidR="006E41B6" w:rsidRPr="008B1CFA" w:rsidRDefault="006E41B6" w:rsidP="00E83778">
            <w:pPr>
              <w:pStyle w:val="Akapitzlist"/>
              <w:numPr>
                <w:ilvl w:val="0"/>
                <w:numId w:val="61"/>
              </w:numPr>
              <w:spacing w:before="120" w:after="120" w:line="271" w:lineRule="auto"/>
              <w:ind w:left="0" w:firstLine="0"/>
              <w:contextualSpacing w:val="0"/>
              <w:rPr>
                <w:rFonts w:ascii="Arial" w:hAnsi="Arial"/>
                <w:sz w:val="22"/>
                <w:lang w:val="pl-PL"/>
              </w:rPr>
            </w:pPr>
          </w:p>
        </w:tc>
        <w:tc>
          <w:tcPr>
            <w:tcW w:w="1843" w:type="dxa"/>
          </w:tcPr>
          <w:p w14:paraId="3660F5BE" w14:textId="2F94C530" w:rsidR="006E41B6" w:rsidRPr="008B1CFA" w:rsidRDefault="006E41B6" w:rsidP="006E41B6">
            <w:pPr>
              <w:spacing w:before="120" w:after="120" w:line="271" w:lineRule="auto"/>
              <w:rPr>
                <w:rFonts w:ascii="Arial" w:hAnsi="Arial" w:cs="Arial"/>
                <w:color w:val="FF0000"/>
                <w:sz w:val="22"/>
                <w:szCs w:val="22"/>
              </w:rPr>
            </w:pPr>
            <w:r w:rsidRPr="00361D50">
              <w:rPr>
                <w:rFonts w:ascii="Arial" w:hAnsi="Arial" w:cs="Arial"/>
                <w:sz w:val="22"/>
                <w:szCs w:val="22"/>
              </w:rPr>
              <w:t>Promocja projektu</w:t>
            </w:r>
          </w:p>
        </w:tc>
        <w:tc>
          <w:tcPr>
            <w:tcW w:w="2693" w:type="dxa"/>
          </w:tcPr>
          <w:p w14:paraId="795D8040"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Wnioskodawca zaplanował w projekcie działania związane z informacją i promocją projektów dofinansowanych ze środków UE. Opis zastosowanych w projekcie narzędzi informacji i promocji wskazuje na ich zgodność z  zasadami wskazanymi w art. 50 rozporządzenia 2021/1060.</w:t>
            </w:r>
          </w:p>
          <w:p w14:paraId="130E11D6"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Kryterium uznaje się za spełnione, jeśli opis przewidzianych w projekcie narzędzi informacji i promocji jest zgodny  z zasadami wskazanymi w art. 50 rozporządzenia 2021/1060.</w:t>
            </w:r>
          </w:p>
          <w:p w14:paraId="1DCEF884"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 xml:space="preserve">Kryterium będzie weryfikowane na podstawie treści wniosku o dofinansowanie projektu. </w:t>
            </w:r>
          </w:p>
          <w:p w14:paraId="40C03A9D" w14:textId="28209527" w:rsidR="006E41B6" w:rsidRPr="008B1CFA"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Kryterium wynika z Rozporządzenia Parlamentu Europejskiego i Rady (UE) nr 2021/1060  z dnia 24 czerwca 2021 r. art. 50.</w:t>
            </w:r>
          </w:p>
        </w:tc>
        <w:tc>
          <w:tcPr>
            <w:tcW w:w="3969" w:type="dxa"/>
          </w:tcPr>
          <w:p w14:paraId="0506D1AA"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Spełnienie kryterium jest konieczne do przyznania dofinansowania. Projekty niespełniające kryterium są odrzucane.</w:t>
            </w:r>
          </w:p>
          <w:p w14:paraId="71A607B9"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Ocena spełniania kryterium polega na przypisaniu wartości logicznych „tak”, „nie”.</w:t>
            </w:r>
          </w:p>
          <w:p w14:paraId="0983416A" w14:textId="77777777" w:rsidR="006E41B6" w:rsidRPr="00361D50" w:rsidRDefault="006E41B6" w:rsidP="006E41B6">
            <w:pPr>
              <w:spacing w:before="120" w:after="120" w:line="271" w:lineRule="auto"/>
              <w:rPr>
                <w:rFonts w:ascii="Arial" w:hAnsi="Arial" w:cs="Arial"/>
                <w:b/>
                <w:bCs/>
                <w:sz w:val="22"/>
                <w:szCs w:val="22"/>
              </w:rPr>
            </w:pPr>
            <w:r w:rsidRPr="00361D50">
              <w:rPr>
                <w:rFonts w:ascii="Arial" w:hAnsi="Arial" w:cs="Arial"/>
                <w:b/>
                <w:bCs/>
                <w:sz w:val="22"/>
                <w:szCs w:val="22"/>
              </w:rPr>
              <w:t>Dodatkowe informacje:</w:t>
            </w:r>
          </w:p>
          <w:p w14:paraId="0B714711" w14:textId="77777777" w:rsidR="006E41B6" w:rsidRPr="00361D50"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 xml:space="preserve">Kryterium zostanie zweryfikowane na podstawie treści wniosku o dofinasowanie w szczególności w oparciu o sekcję: X Dodatkowe informacje, w komponencie Promocja projektu. </w:t>
            </w:r>
          </w:p>
          <w:p w14:paraId="2995628B" w14:textId="13C01C90" w:rsidR="006E41B6" w:rsidRPr="008B1CFA" w:rsidRDefault="006E41B6" w:rsidP="006E41B6">
            <w:pPr>
              <w:spacing w:before="120" w:after="120" w:line="271" w:lineRule="auto"/>
              <w:rPr>
                <w:rFonts w:ascii="Arial" w:hAnsi="Arial" w:cs="Arial"/>
                <w:bCs/>
                <w:sz w:val="22"/>
                <w:szCs w:val="22"/>
              </w:rPr>
            </w:pPr>
            <w:r w:rsidRPr="00361D50">
              <w:rPr>
                <w:rFonts w:ascii="Arial" w:hAnsi="Arial" w:cs="Arial"/>
                <w:bCs/>
                <w:sz w:val="22"/>
                <w:szCs w:val="22"/>
              </w:rPr>
              <w:t>Zakres wymaganych informacji został określony w Instrukcji wypełniania wniosku o dofinansowanie projektu.</w:t>
            </w:r>
          </w:p>
        </w:tc>
      </w:tr>
    </w:tbl>
    <w:p w14:paraId="29B20FAB" w14:textId="77777777" w:rsidR="00C2614A" w:rsidRPr="008B1CFA" w:rsidRDefault="00C2614A" w:rsidP="00C2614A">
      <w:pPr>
        <w:pStyle w:val="Akapitzlist"/>
        <w:autoSpaceDE w:val="0"/>
        <w:autoSpaceDN w:val="0"/>
        <w:adjustRightInd w:val="0"/>
        <w:spacing w:before="120" w:after="120" w:line="271" w:lineRule="auto"/>
        <w:ind w:left="0"/>
        <w:contextualSpacing w:val="0"/>
        <w:rPr>
          <w:rFonts w:ascii="Arial" w:hAnsi="Arial" w:cs="Arial"/>
          <w:sz w:val="22"/>
          <w:szCs w:val="22"/>
        </w:rPr>
      </w:pPr>
    </w:p>
    <w:p w14:paraId="2F0FE2C5" w14:textId="731F4CC9" w:rsidR="00993382" w:rsidRPr="008B1CFA" w:rsidRDefault="00993382" w:rsidP="00E83778">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Następnie dokonywana </w:t>
      </w:r>
      <w:r w:rsidR="00FD7769" w:rsidRPr="008B1CFA">
        <w:rPr>
          <w:rFonts w:ascii="Arial" w:hAnsi="Arial" w:cs="Arial"/>
          <w:sz w:val="22"/>
          <w:szCs w:val="22"/>
          <w:lang w:val="pl-PL"/>
        </w:rPr>
        <w:t xml:space="preserve">będzie </w:t>
      </w:r>
      <w:r w:rsidRPr="008B1CFA">
        <w:rPr>
          <w:rFonts w:ascii="Arial" w:hAnsi="Arial" w:cs="Arial"/>
          <w:sz w:val="22"/>
          <w:szCs w:val="22"/>
          <w:lang w:val="pl-PL"/>
        </w:rPr>
        <w:t xml:space="preserve">ocena spełniania kryteriów specyficznych dopuszczalności </w:t>
      </w:r>
      <w:r w:rsidRPr="008B1CFA">
        <w:rPr>
          <w:rFonts w:ascii="Arial" w:hAnsi="Arial" w:cs="Arial"/>
          <w:sz w:val="22"/>
          <w:szCs w:val="22"/>
        </w:rPr>
        <w:t>pod kątem spełniania bądź niespełniania danego kryterium (tj. przypisaniu wartości logicznych „tak”/„nie”</w:t>
      </w:r>
      <w:r w:rsidRPr="008B1CFA">
        <w:rPr>
          <w:rFonts w:ascii="Arial" w:hAnsi="Arial" w:cs="Arial"/>
          <w:sz w:val="22"/>
          <w:szCs w:val="22"/>
          <w:lang w:val="pl-PL"/>
        </w:rPr>
        <w:t>/nie dotyczy</w:t>
      </w:r>
      <w:r w:rsidR="00C2614A" w:rsidRPr="008B1CFA">
        <w:rPr>
          <w:rFonts w:ascii="Arial" w:hAnsi="Arial" w:cs="Arial"/>
          <w:sz w:val="22"/>
          <w:szCs w:val="22"/>
          <w:lang w:val="pl-PL"/>
        </w:rPr>
        <w:t>/”do negocjacji”</w:t>
      </w:r>
      <w:r w:rsidR="00C2614A" w:rsidRPr="008B1CFA">
        <w:rPr>
          <w:rFonts w:ascii="Arial" w:hAnsi="Arial" w:cs="Arial"/>
          <w:sz w:val="22"/>
          <w:szCs w:val="22"/>
        </w:rPr>
        <w:t>).</w:t>
      </w:r>
      <w:r w:rsidR="00C2614A" w:rsidRPr="008B1CFA">
        <w:rPr>
          <w:rFonts w:ascii="Arial" w:hAnsi="Arial" w:cs="Arial"/>
          <w:sz w:val="22"/>
          <w:szCs w:val="22"/>
          <w:lang w:val="pl-PL"/>
        </w:rPr>
        <w:t xml:space="preserve"> Możliwość wskazania </w:t>
      </w:r>
      <w:r w:rsidR="00C2614A" w:rsidRPr="008B1CFA">
        <w:rPr>
          <w:rFonts w:ascii="Arial" w:hAnsi="Arial" w:cs="Arial"/>
          <w:sz w:val="22"/>
          <w:szCs w:val="22"/>
          <w:lang w:val="pl-PL"/>
        </w:rPr>
        <w:lastRenderedPageBreak/>
        <w:t>„do</w:t>
      </w:r>
      <w:r w:rsidR="003B40B6" w:rsidRPr="008B1CFA">
        <w:rPr>
          <w:rFonts w:ascii="Arial" w:hAnsi="Arial" w:cs="Arial"/>
          <w:sz w:val="22"/>
          <w:szCs w:val="22"/>
          <w:lang w:val="pl-PL"/>
        </w:rPr>
        <w:t> </w:t>
      </w:r>
      <w:r w:rsidR="00C2614A" w:rsidRPr="008B1CFA">
        <w:rPr>
          <w:rFonts w:ascii="Arial" w:hAnsi="Arial" w:cs="Arial"/>
          <w:sz w:val="22"/>
          <w:szCs w:val="22"/>
          <w:lang w:val="pl-PL"/>
        </w:rPr>
        <w:t>negocjacji” wynika z opisu znaczenia kryterium i oznacza, że oceniający stwierdził</w:t>
      </w:r>
      <w:r w:rsidR="00393A70" w:rsidRPr="008B1CFA">
        <w:rPr>
          <w:rFonts w:ascii="Arial" w:hAnsi="Arial" w:cs="Arial"/>
          <w:sz w:val="22"/>
          <w:szCs w:val="22"/>
          <w:lang w:val="pl-PL"/>
        </w:rPr>
        <w:t>,</w:t>
      </w:r>
      <w:r w:rsidR="00C2614A" w:rsidRPr="008B1CFA">
        <w:rPr>
          <w:rFonts w:ascii="Arial" w:hAnsi="Arial" w:cs="Arial"/>
          <w:sz w:val="22"/>
          <w:szCs w:val="22"/>
          <w:lang w:val="pl-PL"/>
        </w:rPr>
        <w:t xml:space="preserve"> że</w:t>
      </w:r>
      <w:r w:rsidR="003B40B6" w:rsidRPr="008B1CFA">
        <w:rPr>
          <w:rFonts w:ascii="Arial" w:hAnsi="Arial" w:cs="Arial"/>
          <w:sz w:val="22"/>
          <w:szCs w:val="22"/>
          <w:lang w:val="pl-PL"/>
        </w:rPr>
        <w:t> </w:t>
      </w:r>
      <w:r w:rsidR="00C2614A" w:rsidRPr="008B1CFA">
        <w:rPr>
          <w:rFonts w:ascii="Arial" w:hAnsi="Arial" w:cs="Arial"/>
          <w:sz w:val="22"/>
          <w:szCs w:val="22"/>
          <w:lang w:val="pl-PL"/>
        </w:rPr>
        <w:t xml:space="preserve">wniosek wymaga </w:t>
      </w:r>
      <w:r w:rsidR="006E149C" w:rsidRPr="008B1CFA">
        <w:rPr>
          <w:rFonts w:ascii="Arial" w:hAnsi="Arial" w:cs="Arial"/>
          <w:sz w:val="22"/>
          <w:szCs w:val="22"/>
          <w:lang w:val="pl-PL"/>
        </w:rPr>
        <w:t>uzupełnienia/</w:t>
      </w:r>
      <w:r w:rsidR="00097986" w:rsidRPr="008B1CFA">
        <w:rPr>
          <w:rFonts w:ascii="Arial" w:hAnsi="Arial" w:cs="Arial"/>
          <w:sz w:val="22"/>
          <w:szCs w:val="22"/>
          <w:lang w:val="pl-PL"/>
        </w:rPr>
        <w:t>poprawy</w:t>
      </w:r>
      <w:r w:rsidR="00C2614A" w:rsidRPr="008B1CFA">
        <w:rPr>
          <w:rFonts w:ascii="Arial" w:hAnsi="Arial" w:cs="Arial"/>
          <w:sz w:val="22"/>
          <w:szCs w:val="22"/>
          <w:lang w:val="pl-PL"/>
        </w:rPr>
        <w:t xml:space="preserve"> w zakresie wskazanego</w:t>
      </w:r>
      <w:r w:rsidR="00097986" w:rsidRPr="008B1CFA">
        <w:rPr>
          <w:rFonts w:ascii="Arial" w:hAnsi="Arial" w:cs="Arial"/>
          <w:sz w:val="22"/>
          <w:szCs w:val="22"/>
          <w:lang w:val="pl-PL"/>
        </w:rPr>
        <w:t xml:space="preserve"> </w:t>
      </w:r>
      <w:r w:rsidR="00FA6F7E" w:rsidRPr="008B1CFA">
        <w:rPr>
          <w:rFonts w:ascii="Arial" w:hAnsi="Arial" w:cs="Arial"/>
          <w:sz w:val="22"/>
          <w:szCs w:val="22"/>
          <w:lang w:val="pl-PL"/>
        </w:rPr>
        <w:t xml:space="preserve"> kryterium</w:t>
      </w:r>
      <w:r w:rsidR="00C2614A" w:rsidRPr="008B1CFA">
        <w:rPr>
          <w:rFonts w:ascii="Arial" w:hAnsi="Arial" w:cs="Arial"/>
          <w:sz w:val="22"/>
          <w:szCs w:val="22"/>
          <w:lang w:val="pl-P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0F68F6E5" w14:textId="77777777" w:rsidTr="00E87566">
        <w:trPr>
          <w:tblHeader/>
        </w:trPr>
        <w:tc>
          <w:tcPr>
            <w:tcW w:w="9180" w:type="dxa"/>
            <w:gridSpan w:val="4"/>
          </w:tcPr>
          <w:p w14:paraId="0F7B7CA1" w14:textId="77777777" w:rsidR="00B17B7D" w:rsidRPr="008B1CFA" w:rsidRDefault="009E7783" w:rsidP="00E87566">
            <w:pPr>
              <w:spacing w:before="120" w:after="120" w:line="271" w:lineRule="auto"/>
              <w:rPr>
                <w:rFonts w:ascii="Arial" w:hAnsi="Arial" w:cs="Arial"/>
                <w:b/>
                <w:sz w:val="22"/>
                <w:szCs w:val="22"/>
              </w:rPr>
            </w:pPr>
            <w:r w:rsidRPr="008B1CFA">
              <w:rPr>
                <w:rFonts w:ascii="Arial" w:hAnsi="Arial" w:cs="Arial"/>
                <w:b/>
                <w:sz w:val="22"/>
                <w:szCs w:val="22"/>
              </w:rPr>
              <w:t>K</w:t>
            </w:r>
            <w:r w:rsidR="00B17B7D" w:rsidRPr="008B1CFA">
              <w:rPr>
                <w:rFonts w:ascii="Arial" w:hAnsi="Arial" w:cs="Arial"/>
                <w:b/>
                <w:sz w:val="22"/>
                <w:szCs w:val="22"/>
              </w:rPr>
              <w:t>ryteria specyficzne dopuszczalności</w:t>
            </w:r>
          </w:p>
        </w:tc>
      </w:tr>
      <w:tr w:rsidR="00B17B7D" w:rsidRPr="008B1CFA" w14:paraId="210AAA0C" w14:textId="77777777" w:rsidTr="00E87566">
        <w:trPr>
          <w:tblHeader/>
        </w:trPr>
        <w:tc>
          <w:tcPr>
            <w:tcW w:w="675" w:type="dxa"/>
          </w:tcPr>
          <w:p w14:paraId="48D470D4"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18F9535A"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2FFF7179"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75B0F743" w14:textId="77777777" w:rsidR="00B17B7D" w:rsidRPr="008B1CFA" w:rsidRDefault="00B17B7D" w:rsidP="00E87566">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9C38B7" w:rsidRPr="008B1CFA" w14:paraId="22470007" w14:textId="77777777" w:rsidTr="00E87566">
        <w:tc>
          <w:tcPr>
            <w:tcW w:w="675" w:type="dxa"/>
          </w:tcPr>
          <w:p w14:paraId="312A46A2"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3DE47823" w14:textId="17FF760A" w:rsidR="009C38B7" w:rsidRPr="009C38B7" w:rsidRDefault="009C38B7" w:rsidP="009C38B7">
            <w:pPr>
              <w:spacing w:before="120" w:after="120" w:line="271" w:lineRule="auto"/>
              <w:rPr>
                <w:rFonts w:ascii="Arial" w:eastAsia="MyriadPro-Regular" w:hAnsi="Arial" w:cs="Arial"/>
                <w:b/>
                <w:bCs/>
                <w:sz w:val="22"/>
                <w:szCs w:val="22"/>
              </w:rPr>
            </w:pPr>
            <w:r w:rsidRPr="009C38B7">
              <w:rPr>
                <w:rFonts w:ascii="Arial" w:eastAsia="MyriadPro-Regular" w:hAnsi="Arial" w:cs="Arial"/>
                <w:sz w:val="22"/>
                <w:szCs w:val="22"/>
              </w:rPr>
              <w:t>Zgodność z grupą docelową</w:t>
            </w:r>
          </w:p>
        </w:tc>
        <w:tc>
          <w:tcPr>
            <w:tcW w:w="2693" w:type="dxa"/>
          </w:tcPr>
          <w:p w14:paraId="28069B76"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1. Grupę docelową stanowią:</w:t>
            </w:r>
          </w:p>
          <w:p w14:paraId="2086BDEF"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osoby bierne zawodowo i zagrożone ubóstwem lub wykluczeniem społecznym, o których mowa w podrozdziale 4.2  pkt 1 b-o aktualnych na dzień ogłoszenia naboru Wytycznych  dotyczących realizacji projektów z udziałem środków Europejskiego Funduszu Społecznego Plus w regionalnych programach na lata 2021-2027 oraz ich rodziny i otoczenie;</w:t>
            </w:r>
          </w:p>
          <w:p w14:paraId="6C3138E9"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 pracownicy sektorów zaangażowanych w proces pracy z osobami z grup marginalizowanych społecznie (z wyłączeniem kadr instytucji pomocy i integracji społecznej); </w:t>
            </w:r>
          </w:p>
          <w:p w14:paraId="3761409A" w14:textId="77777777" w:rsidR="009C38B7" w:rsidRPr="009C38B7" w:rsidRDefault="009C38B7" w:rsidP="009C38B7">
            <w:pPr>
              <w:spacing w:before="120" w:after="120" w:line="271" w:lineRule="auto"/>
              <w:rPr>
                <w:rFonts w:ascii="Arial" w:hAnsi="Arial" w:cs="Arial"/>
                <w:sz w:val="22"/>
                <w:szCs w:val="22"/>
              </w:rPr>
            </w:pPr>
            <w:r w:rsidRPr="009C38B7">
              <w:rPr>
                <w:rFonts w:ascii="Arial" w:eastAsia="MyriadPro-Regular" w:hAnsi="Arial" w:cs="Arial"/>
                <w:sz w:val="22"/>
                <w:szCs w:val="22"/>
              </w:rPr>
              <w:t xml:space="preserve">2. </w:t>
            </w:r>
            <w:r w:rsidRPr="009C38B7">
              <w:rPr>
                <w:rFonts w:ascii="Arial" w:hAnsi="Arial" w:cs="Arial"/>
                <w:sz w:val="22"/>
                <w:szCs w:val="22"/>
              </w:rPr>
              <w:t xml:space="preserve">Projekt jest skierowany do osób zamieszkujących województwo zachodniopomorskie (w przypadku osób fizycznych - pracujących, uczących się lub zamieszkujących obszar województwa zachodniopomorskiego </w:t>
            </w:r>
            <w:r w:rsidRPr="009C38B7">
              <w:rPr>
                <w:rFonts w:ascii="Arial" w:hAnsi="Arial" w:cs="Arial"/>
                <w:sz w:val="22"/>
                <w:szCs w:val="22"/>
              </w:rPr>
              <w:lastRenderedPageBreak/>
              <w:t>w rozumieniu przepisów Kodeksu Cywilnego).</w:t>
            </w:r>
          </w:p>
          <w:p w14:paraId="00E1B4E7" w14:textId="5035B567" w:rsidR="009C38B7" w:rsidRPr="009C38B7" w:rsidRDefault="009C38B7" w:rsidP="009C38B7">
            <w:pPr>
              <w:spacing w:before="120" w:after="120" w:line="271" w:lineRule="auto"/>
              <w:rPr>
                <w:rFonts w:ascii="Arial" w:hAnsi="Arial" w:cs="Arial"/>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10FB1BA4"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Spełnienie kryterium jest konieczne do przyznania dofinansowania.</w:t>
            </w:r>
          </w:p>
          <w:p w14:paraId="0C6021D2"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5EFE3474"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w:t>
            </w:r>
          </w:p>
          <w:p w14:paraId="73D2CB1E" w14:textId="77777777" w:rsidR="00A57476" w:rsidRPr="00776168" w:rsidRDefault="00A57476" w:rsidP="00A57476">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78C741D8" w14:textId="77777777" w:rsidR="00A57476" w:rsidRPr="00776168" w:rsidRDefault="00A57476" w:rsidP="00A57476">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treści wniosku o dofinasowanie w szczególności w oparciu o sekcję: I Informacje o projekcie, opis projektu oraz grupy docelowe a także w oparciu o sekcję III Wskaźniki projektu.</w:t>
            </w:r>
          </w:p>
          <w:p w14:paraId="6DE5C1C1" w14:textId="0F35F6BB" w:rsidR="009C38B7" w:rsidRPr="009C38B7" w:rsidRDefault="00A57476" w:rsidP="00A57476">
            <w:pPr>
              <w:spacing w:before="120" w:after="120" w:line="271" w:lineRule="auto"/>
              <w:rPr>
                <w:rFonts w:ascii="Arial" w:hAnsi="Arial" w:cs="Arial"/>
                <w:sz w:val="22"/>
                <w:szCs w:val="22"/>
              </w:rPr>
            </w:pPr>
            <w:r w:rsidRPr="00776168">
              <w:rPr>
                <w:rFonts w:ascii="Arial" w:hAnsi="Arial" w:cs="Arial"/>
                <w:sz w:val="22"/>
                <w:szCs w:val="22"/>
              </w:rPr>
              <w:t>Zakres wymaganych informacji został określony w Instrukcji wypełniania wniosku o dofinansowanie projektu.</w:t>
            </w:r>
          </w:p>
        </w:tc>
      </w:tr>
      <w:tr w:rsidR="009C38B7" w:rsidRPr="008B1CFA" w14:paraId="1BDF0ECB" w14:textId="77777777" w:rsidTr="00E87566">
        <w:tc>
          <w:tcPr>
            <w:tcW w:w="675" w:type="dxa"/>
          </w:tcPr>
          <w:p w14:paraId="18D8D5C0"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518CEBFC" w14:textId="43C58E7A"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Wymogi organizacyjne</w:t>
            </w:r>
          </w:p>
        </w:tc>
        <w:tc>
          <w:tcPr>
            <w:tcW w:w="2693" w:type="dxa"/>
          </w:tcPr>
          <w:p w14:paraId="0CF7B6F7" w14:textId="77777777" w:rsidR="009C38B7" w:rsidRPr="009C38B7" w:rsidRDefault="009C38B7" w:rsidP="009C38B7">
            <w:pPr>
              <w:spacing w:before="120" w:after="120" w:line="271" w:lineRule="auto"/>
              <w:rPr>
                <w:rFonts w:ascii="Arial" w:hAnsi="Arial" w:cs="Arial"/>
                <w:sz w:val="22"/>
                <w:szCs w:val="22"/>
              </w:rPr>
            </w:pPr>
            <w:r w:rsidRPr="009C38B7">
              <w:rPr>
                <w:rFonts w:ascii="Arial" w:hAnsi="Arial" w:cs="Arial"/>
                <w:sz w:val="22"/>
                <w:szCs w:val="22"/>
              </w:rPr>
              <w:t xml:space="preserve">Wnioskodawca składa nie więcej niż 1 wniosek o dofinansowanie projektu. W przypadku zidentyfikowania projektów gdzie Wnioskodawca lub Partner występuje więcej niż 1 raz, wszystkie projekty tego podmiotu zostaną odrzucone (wyłączenie to nie dotyczy jednostki samorządu terytorialnego, która składa projekty dla więcej niż 1 jednostki organizacyjnej nie posiadającej osobowości prawnej). </w:t>
            </w:r>
          </w:p>
          <w:p w14:paraId="2645F618" w14:textId="1632D0A3"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 xml:space="preserve">Kryterium będzie weryfikowane na podstawie treści wniosku o dofinansowanie projektu, </w:t>
            </w:r>
            <w:r w:rsidRPr="009C38B7">
              <w:rPr>
                <w:rFonts w:ascii="Arial" w:hAnsi="Arial" w:cs="Arial"/>
                <w:sz w:val="22"/>
                <w:szCs w:val="22"/>
              </w:rPr>
              <w:t>rejestru wniosków złożonych w ramach naboru.</w:t>
            </w:r>
          </w:p>
        </w:tc>
        <w:tc>
          <w:tcPr>
            <w:tcW w:w="3969" w:type="dxa"/>
          </w:tcPr>
          <w:p w14:paraId="367ACBD1"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Spełnienie kryterium jest konieczne do przyznania dofinansowania.</w:t>
            </w:r>
          </w:p>
          <w:p w14:paraId="1FE9D929"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693CB144"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w:t>
            </w:r>
          </w:p>
          <w:p w14:paraId="7AF2F7EA" w14:textId="77777777" w:rsidR="00A57476" w:rsidRPr="00776168" w:rsidRDefault="00A57476" w:rsidP="00A57476">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561DD281" w14:textId="2480FA08" w:rsidR="00A57476" w:rsidRPr="00776168" w:rsidRDefault="00A57476" w:rsidP="00A57476">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rejestru wniosków złożonych w ramach naboru, wygenerowanego z systemu SOWA oraz na podstawie treści wniosku o dofinasowanie w szczególności w oparciu o sekcję: II Wnioskodawca i realizatorzy. Zakres wymaganych informacji został określony w Instrukcji wypełniania wniosku o dofinansowanie projektu.</w:t>
            </w:r>
          </w:p>
          <w:p w14:paraId="64FEBE80" w14:textId="77777777" w:rsidR="009C38B7" w:rsidRPr="009C38B7" w:rsidRDefault="009C38B7" w:rsidP="009C38B7">
            <w:pPr>
              <w:spacing w:before="120" w:after="120" w:line="271" w:lineRule="auto"/>
              <w:rPr>
                <w:rFonts w:ascii="Arial" w:hAnsi="Arial" w:cs="Arial"/>
                <w:bCs/>
                <w:sz w:val="22"/>
                <w:szCs w:val="22"/>
              </w:rPr>
            </w:pPr>
          </w:p>
        </w:tc>
      </w:tr>
      <w:tr w:rsidR="009C38B7" w:rsidRPr="008B1CFA" w14:paraId="137F09F3" w14:textId="77777777" w:rsidTr="00E87566">
        <w:tc>
          <w:tcPr>
            <w:tcW w:w="675" w:type="dxa"/>
          </w:tcPr>
          <w:p w14:paraId="5709A326"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27C4C604" w14:textId="1457A3BD"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bCs/>
                <w:sz w:val="22"/>
                <w:szCs w:val="22"/>
              </w:rPr>
              <w:t>Siedziba Wnioskodawcy</w:t>
            </w:r>
          </w:p>
        </w:tc>
        <w:tc>
          <w:tcPr>
            <w:tcW w:w="2693" w:type="dxa"/>
          </w:tcPr>
          <w:p w14:paraId="5BCC1950" w14:textId="77777777" w:rsidR="009C38B7" w:rsidRPr="009C38B7" w:rsidRDefault="009C38B7" w:rsidP="009C38B7">
            <w:pPr>
              <w:spacing w:before="120" w:after="120" w:line="271" w:lineRule="auto"/>
              <w:rPr>
                <w:rFonts w:ascii="Arial" w:hAnsi="Arial" w:cs="Arial"/>
                <w:sz w:val="22"/>
                <w:szCs w:val="22"/>
              </w:rPr>
            </w:pPr>
            <w:r w:rsidRPr="009C38B7">
              <w:rPr>
                <w:rFonts w:ascii="Arial" w:hAnsi="Arial" w:cs="Arial"/>
                <w:sz w:val="22"/>
                <w:szCs w:val="22"/>
              </w:rPr>
              <w:t xml:space="preserve">Wnioskodawca od minimum 1 roku przed dniem złożenia wniosku o dofinansowanie posiada siedzibę lub oddział lub główne miejsce wykonywania </w:t>
            </w:r>
            <w:r w:rsidRPr="009C38B7">
              <w:rPr>
                <w:rFonts w:ascii="Arial" w:hAnsi="Arial" w:cs="Arial"/>
                <w:sz w:val="22"/>
                <w:szCs w:val="22"/>
              </w:rPr>
              <w:lastRenderedPageBreak/>
              <w:t>działalności lub dodatkowe miejsce wykonywania działalności na terenie województwa zachodniopomorskiego.</w:t>
            </w:r>
          </w:p>
          <w:p w14:paraId="42ED5FCB" w14:textId="0DAD830A"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 oraz informacji pozyskanych z rejestrów publicznych, do których instytucja posiada dostęp (KRS, CEIDG). W przypadku nie posiadania wpisu do w/w rejestrów publicznych weryfikacja odbywać się będzie na podstawie załączonego do wniosku dokumentu urzędowego wydanego przez właściwy organ administracji publicznej, potwierdzającego spełnienie kryterium.</w:t>
            </w:r>
          </w:p>
        </w:tc>
        <w:tc>
          <w:tcPr>
            <w:tcW w:w="3969" w:type="dxa"/>
          </w:tcPr>
          <w:p w14:paraId="1CC75C7A"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Spełnienie kryterium jest konieczne do przyznania dofinansowania.</w:t>
            </w:r>
          </w:p>
          <w:p w14:paraId="273385FE"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7EA83AA9"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Ocena spełniania kryterium polega na przypisaniu wartości logicznych „tak”, „nie”.</w:t>
            </w:r>
          </w:p>
          <w:p w14:paraId="77569894" w14:textId="77777777" w:rsidR="00A57476" w:rsidRPr="00776168" w:rsidRDefault="00A57476" w:rsidP="00A57476">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529377D9" w14:textId="77777777" w:rsidR="00A57476" w:rsidRDefault="00A57476" w:rsidP="00A57476">
            <w:pPr>
              <w:spacing w:before="120" w:after="120" w:line="271" w:lineRule="auto"/>
              <w:rPr>
                <w:rFonts w:ascii="Arial" w:hAnsi="Arial" w:cs="Arial"/>
                <w:bCs/>
                <w:sz w:val="22"/>
                <w:szCs w:val="22"/>
              </w:rPr>
            </w:pPr>
            <w:r w:rsidRPr="00776168">
              <w:rPr>
                <w:rFonts w:ascii="Arial" w:hAnsi="Arial" w:cs="Arial"/>
                <w:sz w:val="22"/>
                <w:szCs w:val="22"/>
              </w:rPr>
              <w:t>Kryterium zostanie zweryfikowane na podstawie treści wniosku o dofinasowanie w szczególności w oparciu o sekcję: II Wnioskodawca i realizatorzy oraz sekcję IX Potencjał do realizacji projektu</w:t>
            </w:r>
            <w:r>
              <w:rPr>
                <w:rFonts w:ascii="Arial" w:hAnsi="Arial" w:cs="Arial"/>
                <w:sz w:val="22"/>
                <w:szCs w:val="22"/>
              </w:rPr>
              <w:t xml:space="preserve">, </w:t>
            </w:r>
            <w:r w:rsidRPr="00B84D28">
              <w:rPr>
                <w:rFonts w:ascii="Arial" w:hAnsi="Arial" w:cs="Arial"/>
                <w:bCs/>
                <w:sz w:val="22"/>
                <w:szCs w:val="22"/>
              </w:rPr>
              <w:t xml:space="preserve">a także dostępnych rejestrów </w:t>
            </w:r>
            <w:r>
              <w:rPr>
                <w:rFonts w:ascii="Arial" w:hAnsi="Arial" w:cs="Arial"/>
                <w:bCs/>
                <w:sz w:val="22"/>
                <w:szCs w:val="22"/>
              </w:rPr>
              <w:t xml:space="preserve">publicznych </w:t>
            </w:r>
            <w:r w:rsidRPr="00B84D28">
              <w:rPr>
                <w:rFonts w:ascii="Arial" w:hAnsi="Arial" w:cs="Arial"/>
                <w:bCs/>
                <w:sz w:val="22"/>
                <w:szCs w:val="22"/>
              </w:rPr>
              <w:t xml:space="preserve">bądź dołączonego do wniosku dokumentu </w:t>
            </w:r>
            <w:r>
              <w:rPr>
                <w:rFonts w:ascii="Arial" w:hAnsi="Arial" w:cs="Arial"/>
                <w:bCs/>
                <w:sz w:val="22"/>
                <w:szCs w:val="22"/>
              </w:rPr>
              <w:t>urzędowego</w:t>
            </w:r>
            <w:r w:rsidRPr="003D098E">
              <w:rPr>
                <w:rFonts w:ascii="Arial" w:hAnsi="Arial" w:cs="Arial"/>
                <w:sz w:val="22"/>
                <w:szCs w:val="22"/>
              </w:rPr>
              <w:t xml:space="preserve"> wydanego przez właściwy organ administracji publicznej</w:t>
            </w:r>
            <w:r>
              <w:rPr>
                <w:rFonts w:ascii="Arial" w:hAnsi="Arial" w:cs="Arial"/>
                <w:bCs/>
                <w:sz w:val="22"/>
                <w:szCs w:val="22"/>
              </w:rPr>
              <w:t xml:space="preserve"> </w:t>
            </w:r>
            <w:r w:rsidRPr="00B84D28">
              <w:rPr>
                <w:rFonts w:ascii="Arial" w:hAnsi="Arial" w:cs="Arial"/>
                <w:bCs/>
                <w:sz w:val="22"/>
                <w:szCs w:val="22"/>
              </w:rPr>
              <w:t>potwierdzającego spełnienie kryterium.</w:t>
            </w:r>
          </w:p>
          <w:p w14:paraId="2780CE82" w14:textId="658DA303" w:rsidR="009C38B7" w:rsidRPr="009C38B7" w:rsidRDefault="00A57476" w:rsidP="00A57476">
            <w:pPr>
              <w:spacing w:before="120" w:after="120" w:line="271" w:lineRule="auto"/>
              <w:rPr>
                <w:rFonts w:ascii="Arial" w:hAnsi="Arial" w:cs="Arial"/>
                <w:bCs/>
                <w:sz w:val="22"/>
                <w:szCs w:val="22"/>
              </w:rPr>
            </w:pPr>
            <w:r w:rsidRPr="00776168">
              <w:rPr>
                <w:rFonts w:ascii="Arial" w:hAnsi="Arial" w:cs="Arial"/>
                <w:sz w:val="22"/>
                <w:szCs w:val="22"/>
              </w:rPr>
              <w:t>Zakres wymaganych informacji został określony w Instrukcji wypełniania wniosku o dofinansowanie projektu.</w:t>
            </w:r>
          </w:p>
        </w:tc>
      </w:tr>
      <w:tr w:rsidR="009C38B7" w:rsidRPr="008B1CFA" w14:paraId="63B5CB18" w14:textId="77777777" w:rsidTr="00E87566">
        <w:tc>
          <w:tcPr>
            <w:tcW w:w="675" w:type="dxa"/>
          </w:tcPr>
          <w:p w14:paraId="0BAD7603"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1895168D" w14:textId="4E7FE167"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Wkład własny</w:t>
            </w:r>
          </w:p>
        </w:tc>
        <w:tc>
          <w:tcPr>
            <w:tcW w:w="2693" w:type="dxa"/>
          </w:tcPr>
          <w:p w14:paraId="1AF70ECE"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Wnioskodawca  wniesie wkład własny w wysokości nie mniejszej niż 5% wydatków kwalifikowalnych.</w:t>
            </w:r>
          </w:p>
          <w:p w14:paraId="2A8EE150" w14:textId="12FFABE9"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7572D086"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Spełnienie kryterium jest konieczne do przyznania dofinansowania.</w:t>
            </w:r>
          </w:p>
          <w:p w14:paraId="50B69E70"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4C1708F5" w14:textId="37FE4CC5" w:rsidR="00A57476" w:rsidRDefault="009C38B7" w:rsidP="00A57476">
            <w:pPr>
              <w:spacing w:before="120" w:after="120" w:line="271" w:lineRule="auto"/>
              <w:rPr>
                <w:rFonts w:ascii="Arial" w:hAnsi="Arial" w:cs="Arial"/>
                <w:b/>
                <w:sz w:val="22"/>
                <w:szCs w:val="22"/>
              </w:rPr>
            </w:pPr>
            <w:r w:rsidRPr="009C38B7">
              <w:rPr>
                <w:rFonts w:ascii="Arial" w:eastAsia="MyriadPro-Regular" w:hAnsi="Arial" w:cs="Arial"/>
                <w:sz w:val="22"/>
                <w:szCs w:val="22"/>
              </w:rPr>
              <w:t>Ocena spełniania kryterium polega na przypisaniu wartości logicznych „tak”, „nie”</w:t>
            </w:r>
            <w:r w:rsidR="00DB44FA">
              <w:rPr>
                <w:rFonts w:ascii="Arial" w:eastAsia="MyriadPro-Regular" w:hAnsi="Arial" w:cs="Arial"/>
                <w:sz w:val="22"/>
                <w:szCs w:val="22"/>
              </w:rPr>
              <w:t>, „do negocjacji”</w:t>
            </w:r>
            <w:r w:rsidRPr="009C38B7">
              <w:rPr>
                <w:rFonts w:ascii="Arial" w:eastAsia="MyriadPro-Regular" w:hAnsi="Arial" w:cs="Arial"/>
                <w:sz w:val="22"/>
                <w:szCs w:val="22"/>
              </w:rPr>
              <w:t>.</w:t>
            </w:r>
            <w:r w:rsidR="00A57476" w:rsidRPr="00776168">
              <w:rPr>
                <w:rFonts w:ascii="Arial" w:hAnsi="Arial" w:cs="Arial"/>
                <w:b/>
                <w:sz w:val="22"/>
                <w:szCs w:val="22"/>
              </w:rPr>
              <w:t xml:space="preserve"> </w:t>
            </w:r>
          </w:p>
          <w:p w14:paraId="31D3ECCC" w14:textId="138849EC" w:rsidR="00DB44FA" w:rsidRPr="00DB44FA" w:rsidRDefault="00DB44FA" w:rsidP="00A57476">
            <w:pPr>
              <w:spacing w:before="120" w:after="120" w:line="271" w:lineRule="auto"/>
              <w:rPr>
                <w:rFonts w:ascii="Arial" w:hAnsi="Arial" w:cs="Arial"/>
                <w:sz w:val="22"/>
                <w:szCs w:val="22"/>
              </w:rPr>
            </w:pPr>
            <w:r w:rsidRPr="00DB44FA">
              <w:rPr>
                <w:rFonts w:ascii="Arial" w:hAnsi="Arial" w:cs="Arial"/>
                <w:sz w:val="22"/>
                <w:szCs w:val="22"/>
              </w:rPr>
              <w:t>Wnioskodawca ma możliwość uzupełnienia/poprawy wniosku w zakresie spełniania kryterium na etapie negocjacji, z wyłączeniem sytuacji gdy ostatecznie na etapie negocjacji wkład własny nie będzie stanowił minimum 5%.</w:t>
            </w:r>
          </w:p>
          <w:p w14:paraId="20550B1D" w14:textId="38165711" w:rsidR="00A57476" w:rsidRPr="00776168" w:rsidRDefault="00A57476" w:rsidP="00A57476">
            <w:pPr>
              <w:spacing w:before="120" w:after="120" w:line="271" w:lineRule="auto"/>
              <w:rPr>
                <w:rFonts w:ascii="Arial" w:hAnsi="Arial" w:cs="Arial"/>
                <w:b/>
                <w:sz w:val="22"/>
                <w:szCs w:val="22"/>
              </w:rPr>
            </w:pPr>
            <w:r w:rsidRPr="00776168">
              <w:rPr>
                <w:rFonts w:ascii="Arial" w:hAnsi="Arial" w:cs="Arial"/>
                <w:b/>
                <w:sz w:val="22"/>
                <w:szCs w:val="22"/>
              </w:rPr>
              <w:lastRenderedPageBreak/>
              <w:t>Dodatkowe informacje:</w:t>
            </w:r>
          </w:p>
          <w:p w14:paraId="79980F81" w14:textId="77777777" w:rsidR="00A57476" w:rsidRDefault="00A57476" w:rsidP="00A57476">
            <w:pPr>
              <w:spacing w:before="120" w:after="120" w:line="271" w:lineRule="auto"/>
              <w:rPr>
                <w:rFonts w:ascii="Arial" w:hAnsi="Arial" w:cs="Arial"/>
                <w:bCs/>
                <w:sz w:val="22"/>
                <w:szCs w:val="22"/>
              </w:rPr>
            </w:pPr>
            <w:r w:rsidRPr="00776168">
              <w:rPr>
                <w:rFonts w:ascii="Arial" w:hAnsi="Arial" w:cs="Arial"/>
                <w:bCs/>
                <w:sz w:val="22"/>
                <w:szCs w:val="22"/>
              </w:rPr>
              <w:t>Kryterium zostanie zweryfikowane na podstawie treści wniosku o dofinasowanie w szczególności w oparciu o sekcję: VI Podsumowanie budżetu oraz VII Źródła finansowania.</w:t>
            </w:r>
          </w:p>
          <w:p w14:paraId="4666757B" w14:textId="5997BC00" w:rsidR="009C38B7" w:rsidRPr="009C38B7" w:rsidRDefault="00A57476" w:rsidP="00A57476">
            <w:pPr>
              <w:spacing w:before="120" w:after="120" w:line="271" w:lineRule="auto"/>
              <w:rPr>
                <w:rFonts w:ascii="Arial" w:hAnsi="Arial" w:cs="Arial"/>
                <w:bCs/>
                <w:sz w:val="22"/>
                <w:szCs w:val="22"/>
              </w:rPr>
            </w:pPr>
            <w:r w:rsidRPr="00776168">
              <w:rPr>
                <w:rFonts w:ascii="Arial" w:hAnsi="Arial" w:cs="Arial"/>
                <w:bCs/>
                <w:sz w:val="22"/>
                <w:szCs w:val="22"/>
              </w:rPr>
              <w:t>Zakres wymaganych informacji został określony w Instrukcji wypełniania wniosku o dofinansowanie projektu.</w:t>
            </w:r>
          </w:p>
        </w:tc>
      </w:tr>
      <w:tr w:rsidR="009C38B7" w:rsidRPr="008B1CFA" w14:paraId="48971F4C" w14:textId="77777777" w:rsidTr="009C38B7">
        <w:trPr>
          <w:trHeight w:val="7842"/>
        </w:trPr>
        <w:tc>
          <w:tcPr>
            <w:tcW w:w="675" w:type="dxa"/>
          </w:tcPr>
          <w:p w14:paraId="7F736116"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08607E09" w14:textId="64EEF7D0"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Koszty pośrednie i bezpośrednie</w:t>
            </w:r>
          </w:p>
        </w:tc>
        <w:tc>
          <w:tcPr>
            <w:tcW w:w="2693" w:type="dxa"/>
          </w:tcPr>
          <w:p w14:paraId="787C9975"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Projekt obligatoryjnie zakłada koszty pośrednie rozliczane z wykorzystaniem stawek ryczałtowych zgodnie z aktualną na dzień ogłoszenia naboru wersją Wytycznych dotyczących kwalifikowalności wydatków na lata 2021-2027, a koszty bezpośrednie projektu obligatoryjnie rozliczane są  na podstawie rzeczywiście ponoszonych wydatków.  </w:t>
            </w:r>
          </w:p>
          <w:p w14:paraId="78CFC841" w14:textId="3935F193"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32AE23D7"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Spełnienie kryterium jest konieczne do przyznania dofinansowania.</w:t>
            </w:r>
          </w:p>
          <w:p w14:paraId="5DA1CB6A"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7B4F2661" w14:textId="26426961" w:rsidR="00BF5BCC" w:rsidRPr="00BF5BCC" w:rsidRDefault="009C38B7" w:rsidP="00BF5BCC">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w:t>
            </w:r>
            <w:r w:rsidR="00BF5BCC">
              <w:rPr>
                <w:rFonts w:ascii="Arial" w:eastAsia="MyriadPro-Regular" w:hAnsi="Arial" w:cs="Arial"/>
                <w:sz w:val="22"/>
                <w:szCs w:val="22"/>
              </w:rPr>
              <w:t xml:space="preserve">, </w:t>
            </w:r>
            <w:r w:rsidR="00BF5BCC" w:rsidRPr="00BF5BCC">
              <w:rPr>
                <w:rFonts w:ascii="Arial" w:eastAsia="MyriadPro-Regular" w:hAnsi="Arial" w:cs="Arial"/>
                <w:sz w:val="22"/>
                <w:szCs w:val="22"/>
              </w:rPr>
              <w:t>„do negocjacji”</w:t>
            </w:r>
            <w:r w:rsidR="00BF5BCC">
              <w:rPr>
                <w:rFonts w:ascii="Arial" w:eastAsia="MyriadPro-Regular" w:hAnsi="Arial" w:cs="Arial"/>
                <w:sz w:val="22"/>
                <w:szCs w:val="22"/>
              </w:rPr>
              <w:t>.</w:t>
            </w:r>
          </w:p>
          <w:p w14:paraId="23059952" w14:textId="12D1AF3D" w:rsidR="009C38B7" w:rsidRPr="009C38B7" w:rsidRDefault="00BF5BCC" w:rsidP="009C38B7">
            <w:pPr>
              <w:spacing w:before="120" w:after="120" w:line="271" w:lineRule="auto"/>
              <w:rPr>
                <w:rFonts w:ascii="Arial" w:eastAsia="MyriadPro-Regular" w:hAnsi="Arial" w:cs="Arial"/>
                <w:sz w:val="22"/>
                <w:szCs w:val="22"/>
              </w:rPr>
            </w:pPr>
            <w:r w:rsidRPr="00BF5BCC">
              <w:rPr>
                <w:rFonts w:ascii="Arial" w:eastAsia="MyriadPro-Regular" w:hAnsi="Arial" w:cs="Arial"/>
                <w:sz w:val="22"/>
                <w:szCs w:val="22"/>
              </w:rPr>
              <w:t>Wnioskodawca ma możliwość uzupełnienia/poprawy wniosku jedynie w zakresie zmiany stawki ryczałtowej zgodnie z aktualną na dzień ogłoszenia naboru wersją Wytycznych dotyczących kwalifikowalności wydatków na lata 2021-2027.</w:t>
            </w:r>
          </w:p>
          <w:p w14:paraId="72808AD8" w14:textId="77777777" w:rsidR="00A57476" w:rsidRPr="00776168" w:rsidRDefault="00A57476" w:rsidP="00A57476">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485B8564" w14:textId="77777777" w:rsidR="00A57476" w:rsidRDefault="00A57476" w:rsidP="00A57476">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treści wniosku o dofinasowanie w szczególności w oparciu o sekcję: V Budżet projektu oraz VI Podsumowanie budżetu.</w:t>
            </w:r>
          </w:p>
          <w:p w14:paraId="56424D2A" w14:textId="7A193028" w:rsidR="009C38B7" w:rsidRPr="009C38B7" w:rsidRDefault="00A57476" w:rsidP="00A57476">
            <w:pPr>
              <w:spacing w:before="120" w:after="120" w:line="271" w:lineRule="auto"/>
              <w:rPr>
                <w:rFonts w:ascii="Arial" w:hAnsi="Arial" w:cs="Arial"/>
                <w:bCs/>
                <w:sz w:val="22"/>
                <w:szCs w:val="22"/>
              </w:rPr>
            </w:pPr>
            <w:r w:rsidRPr="00776168">
              <w:rPr>
                <w:rFonts w:ascii="Arial" w:hAnsi="Arial" w:cs="Arial"/>
                <w:sz w:val="22"/>
                <w:szCs w:val="22"/>
              </w:rPr>
              <w:t>Zakres wymaganych informacji został określony w Instrukcji wypełniania wniosku o dofinansowanie projektu.</w:t>
            </w:r>
          </w:p>
        </w:tc>
      </w:tr>
      <w:tr w:rsidR="009C38B7" w:rsidRPr="008B1CFA" w14:paraId="5FBF5CA7" w14:textId="77777777" w:rsidTr="00E87566">
        <w:tc>
          <w:tcPr>
            <w:tcW w:w="675" w:type="dxa"/>
          </w:tcPr>
          <w:p w14:paraId="689874AF"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3BC141C1" w14:textId="6AFAD735"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Okres realizacji projektu</w:t>
            </w:r>
          </w:p>
        </w:tc>
        <w:tc>
          <w:tcPr>
            <w:tcW w:w="2693" w:type="dxa"/>
          </w:tcPr>
          <w:p w14:paraId="23D21169"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Realizacja projektu rozpocznie się nie wcześniej niż w dniu złożenia wniosku o dofinansowanie i nie </w:t>
            </w:r>
            <w:r w:rsidRPr="009C38B7">
              <w:rPr>
                <w:rFonts w:ascii="Arial" w:eastAsia="MyriadPro-Regular" w:hAnsi="Arial" w:cs="Arial"/>
                <w:sz w:val="22"/>
                <w:szCs w:val="22"/>
              </w:rPr>
              <w:lastRenderedPageBreak/>
              <w:t xml:space="preserve">później niż 31 grudnia 2026 r. oraz trwa nie dłużej niż 24 miesiące. </w:t>
            </w:r>
          </w:p>
          <w:p w14:paraId="00045D56" w14:textId="169F8133"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 xml:space="preserve">Kryterium zostanie zweryfikowane na podstawie treści wniosku </w:t>
            </w:r>
            <w:r w:rsidRPr="009C38B7">
              <w:rPr>
                <w:rFonts w:ascii="Arial" w:hAnsi="Arial" w:cs="Arial"/>
                <w:sz w:val="22"/>
                <w:szCs w:val="22"/>
              </w:rPr>
              <w:t>o dofinansowanie projektu.</w:t>
            </w:r>
          </w:p>
        </w:tc>
        <w:tc>
          <w:tcPr>
            <w:tcW w:w="3969" w:type="dxa"/>
          </w:tcPr>
          <w:p w14:paraId="3A845E57"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Spełnienie kryterium jest konieczne do przyznania dofinansowania.</w:t>
            </w:r>
          </w:p>
          <w:p w14:paraId="0323F226"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150D42B2" w14:textId="113C6026"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Ocena spełniania kryterium polega na przypisaniu wartości logicznych „tak”, „nie”</w:t>
            </w:r>
            <w:r w:rsidR="00BF5BCC">
              <w:rPr>
                <w:rFonts w:ascii="Arial" w:eastAsia="MyriadPro-Regular" w:hAnsi="Arial" w:cs="Arial"/>
                <w:sz w:val="22"/>
                <w:szCs w:val="22"/>
              </w:rPr>
              <w:t>,</w:t>
            </w:r>
            <w:r w:rsidR="00BF5BCC">
              <w:rPr>
                <w:rFonts w:ascii="Myriad Pro" w:eastAsia="MyriadPro-Regular" w:hAnsi="Myriad Pro" w:cs="Arial"/>
              </w:rPr>
              <w:t xml:space="preserve"> „do negocjacji”.</w:t>
            </w:r>
          </w:p>
          <w:p w14:paraId="665D064E" w14:textId="77777777" w:rsidR="00BF5BCC" w:rsidRPr="00BF5BCC" w:rsidRDefault="00BF5BCC" w:rsidP="00BF5BCC">
            <w:pPr>
              <w:spacing w:before="120" w:after="120" w:line="271" w:lineRule="auto"/>
              <w:rPr>
                <w:rFonts w:ascii="Arial" w:eastAsia="MyriadPro-Regular" w:hAnsi="Arial" w:cs="Arial"/>
                <w:sz w:val="22"/>
                <w:szCs w:val="22"/>
              </w:rPr>
            </w:pPr>
            <w:r w:rsidRPr="00BF5BCC">
              <w:rPr>
                <w:rFonts w:ascii="Arial" w:eastAsia="MyriadPro-Regular" w:hAnsi="Arial" w:cs="Arial"/>
                <w:sz w:val="22"/>
                <w:szCs w:val="22"/>
              </w:rPr>
              <w:t xml:space="preserve">Wnioskodawca ma możliwość poprawy wniosku jedynie w zakresie zmiany rozpoczęcia realizacji projektu, pod warunkiem że czas trwania projektu i budżet projektu nie ulegną zmianie. </w:t>
            </w:r>
          </w:p>
          <w:p w14:paraId="43CDF43D" w14:textId="6919B529" w:rsidR="00CE1455" w:rsidRDefault="00BF5BCC" w:rsidP="00BF5BCC">
            <w:pPr>
              <w:spacing w:before="120" w:after="120" w:line="271" w:lineRule="auto"/>
              <w:rPr>
                <w:rFonts w:ascii="Arial" w:eastAsia="MyriadPro-Regular" w:hAnsi="Arial" w:cs="Arial"/>
                <w:sz w:val="22"/>
                <w:szCs w:val="22"/>
              </w:rPr>
            </w:pPr>
            <w:r w:rsidRPr="00BF5BCC">
              <w:rPr>
                <w:rFonts w:ascii="Arial" w:eastAsia="MyriadPro-Regular" w:hAnsi="Arial" w:cs="Arial"/>
                <w:sz w:val="22"/>
                <w:szCs w:val="22"/>
              </w:rPr>
              <w:t>W uzasadnionych przypadkach na etapie realizacji projektu, za zgodą Instytucji Pośredniczącej FEPZ, dopuszcza się możliwość odstąpienia od kryterium.</w:t>
            </w:r>
          </w:p>
          <w:p w14:paraId="4415DC71" w14:textId="77777777" w:rsidR="00A57476" w:rsidRPr="00776168" w:rsidRDefault="00A57476" w:rsidP="00A57476">
            <w:pPr>
              <w:spacing w:before="120" w:after="120" w:line="271" w:lineRule="auto"/>
              <w:rPr>
                <w:rFonts w:ascii="Arial" w:hAnsi="Arial" w:cs="Arial"/>
                <w:b/>
                <w:bCs/>
                <w:sz w:val="22"/>
                <w:szCs w:val="22"/>
              </w:rPr>
            </w:pPr>
            <w:r w:rsidRPr="00776168">
              <w:rPr>
                <w:rFonts w:ascii="Arial" w:hAnsi="Arial" w:cs="Arial"/>
                <w:b/>
                <w:bCs/>
                <w:sz w:val="22"/>
                <w:szCs w:val="22"/>
              </w:rPr>
              <w:t>Dodatkowe informacje:</w:t>
            </w:r>
          </w:p>
          <w:p w14:paraId="15B6AC5A" w14:textId="77777777" w:rsidR="00A57476" w:rsidRPr="00776168" w:rsidRDefault="00A57476" w:rsidP="00A57476">
            <w:pPr>
              <w:spacing w:before="120" w:after="120" w:line="271" w:lineRule="auto"/>
              <w:rPr>
                <w:rFonts w:ascii="Arial" w:hAnsi="Arial" w:cs="Arial"/>
                <w:sz w:val="22"/>
                <w:szCs w:val="22"/>
              </w:rPr>
            </w:pPr>
            <w:r w:rsidRPr="00776168">
              <w:rPr>
                <w:rFonts w:ascii="Arial" w:hAnsi="Arial" w:cs="Arial"/>
                <w:sz w:val="22"/>
                <w:szCs w:val="22"/>
              </w:rPr>
              <w:t>Kryterium zostanie zweryfikowane na podstawie treści wniosku o dofinasowanie w oparciu o sekcję: I Informacja o projekcie.</w:t>
            </w:r>
          </w:p>
          <w:p w14:paraId="427D6603" w14:textId="1BFEAF3F" w:rsidR="00A57476" w:rsidRPr="009C38B7" w:rsidRDefault="00A57476" w:rsidP="00A57476">
            <w:pPr>
              <w:spacing w:before="120" w:after="120" w:line="271" w:lineRule="auto"/>
              <w:rPr>
                <w:rFonts w:ascii="Arial" w:hAnsi="Arial" w:cs="Arial"/>
                <w:bCs/>
                <w:sz w:val="22"/>
                <w:szCs w:val="22"/>
              </w:rPr>
            </w:pPr>
            <w:r w:rsidRPr="00776168">
              <w:rPr>
                <w:rFonts w:ascii="Arial" w:hAnsi="Arial" w:cs="Arial"/>
                <w:sz w:val="22"/>
                <w:szCs w:val="22"/>
              </w:rPr>
              <w:t>Zakres wymaganych informacji został określony w Instrukcji wypełniania wniosku o dofinansowanie projektu.</w:t>
            </w:r>
          </w:p>
        </w:tc>
      </w:tr>
      <w:tr w:rsidR="009C38B7" w:rsidRPr="008B1CFA" w14:paraId="0F799175" w14:textId="77777777" w:rsidTr="00E87566">
        <w:tc>
          <w:tcPr>
            <w:tcW w:w="675" w:type="dxa"/>
          </w:tcPr>
          <w:p w14:paraId="4B525905"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312DF34D" w14:textId="4A4FD064"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Limit wsparcia dla uczestnika</w:t>
            </w:r>
          </w:p>
        </w:tc>
        <w:tc>
          <w:tcPr>
            <w:tcW w:w="2693" w:type="dxa"/>
          </w:tcPr>
          <w:p w14:paraId="0E41EDDC"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 zakłada, że wsparcie danego uczestnika w ramach Warsztatów Terapii Zajęciowej i Zakładów Aktywności Zawodowej może trwać maksymalnie 2 lata.</w:t>
            </w:r>
          </w:p>
          <w:p w14:paraId="4ADBACAF" w14:textId="7601A9FF"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zostanie zweryfikowane na podstawie treści wniosku o dofinansowanie projektu.</w:t>
            </w:r>
          </w:p>
        </w:tc>
        <w:tc>
          <w:tcPr>
            <w:tcW w:w="3969" w:type="dxa"/>
          </w:tcPr>
          <w:p w14:paraId="0BE1BB42"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Spełnienie kryterium jest konieczne do przyznania dofinansowania.</w:t>
            </w:r>
          </w:p>
          <w:p w14:paraId="6DD97CA2"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3120B485" w14:textId="6D68B3B1" w:rsidR="00BF5BCC" w:rsidRDefault="009C38B7" w:rsidP="00BF5BCC">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 „nie dotyczy”</w:t>
            </w:r>
            <w:r w:rsidR="00BF5BCC" w:rsidRPr="00BF5BCC">
              <w:rPr>
                <w:rFonts w:ascii="Arial" w:eastAsia="MyriadPro-Regular" w:hAnsi="Arial" w:cs="Arial"/>
                <w:sz w:val="22"/>
                <w:szCs w:val="22"/>
              </w:rPr>
              <w:t>, „do negocjacji”.</w:t>
            </w:r>
          </w:p>
          <w:p w14:paraId="64C2717A" w14:textId="6F4651D0" w:rsidR="00BF5BCC" w:rsidRPr="00BF5BCC" w:rsidRDefault="00BF5BCC" w:rsidP="00BF5BCC">
            <w:pPr>
              <w:spacing w:before="120" w:after="120" w:line="271" w:lineRule="auto"/>
              <w:rPr>
                <w:rFonts w:ascii="Arial" w:eastAsia="MyriadPro-Regular" w:hAnsi="Arial" w:cs="Arial"/>
                <w:sz w:val="22"/>
                <w:szCs w:val="22"/>
              </w:rPr>
            </w:pPr>
            <w:r w:rsidRPr="00BF5BCC">
              <w:rPr>
                <w:rFonts w:ascii="Arial" w:eastAsia="MyriadPro-Regular" w:hAnsi="Arial" w:cs="Arial"/>
                <w:sz w:val="22"/>
                <w:szCs w:val="22"/>
              </w:rPr>
              <w:t>Wnioskodawca ma możliwość poprawy wniosku jedynie w zakresie błędnie wskazanego okresu wsparcia danego uczestnika w ramach Warsztatów Terapii Zajęciowej i Zakładów Aktywności Zawodowej.</w:t>
            </w:r>
          </w:p>
          <w:p w14:paraId="21C3380C" w14:textId="77777777" w:rsidR="00A57476" w:rsidRPr="00475DBD" w:rsidRDefault="00A57476" w:rsidP="00A57476">
            <w:pPr>
              <w:spacing w:before="120" w:after="120" w:line="271" w:lineRule="auto"/>
              <w:rPr>
                <w:rFonts w:ascii="Arial" w:hAnsi="Arial" w:cs="Arial"/>
                <w:b/>
                <w:sz w:val="22"/>
                <w:szCs w:val="22"/>
                <w:u w:val="single"/>
              </w:rPr>
            </w:pPr>
            <w:r w:rsidRPr="00475DBD">
              <w:rPr>
                <w:rFonts w:ascii="Arial" w:hAnsi="Arial" w:cs="Arial"/>
                <w:b/>
                <w:sz w:val="22"/>
                <w:szCs w:val="22"/>
                <w:u w:val="single"/>
              </w:rPr>
              <w:t>Dodatkowe informacje:</w:t>
            </w:r>
          </w:p>
          <w:p w14:paraId="687C9C00" w14:textId="5949F9DA" w:rsidR="00A57476" w:rsidRPr="009C38B7" w:rsidRDefault="00A57476" w:rsidP="00A57476">
            <w:pPr>
              <w:spacing w:before="120" w:after="120" w:line="271" w:lineRule="auto"/>
              <w:rPr>
                <w:rFonts w:ascii="Arial" w:hAnsi="Arial" w:cs="Arial"/>
                <w:bCs/>
                <w:sz w:val="22"/>
                <w:szCs w:val="22"/>
              </w:rPr>
            </w:pPr>
            <w:r w:rsidRPr="00475DBD">
              <w:rPr>
                <w:rFonts w:ascii="Arial" w:hAnsi="Arial" w:cs="Arial"/>
                <w:sz w:val="22"/>
                <w:szCs w:val="22"/>
              </w:rPr>
              <w:t xml:space="preserve">Kryterium zostanie zweryfikowane na podstawie treści wniosku o </w:t>
            </w:r>
            <w:r w:rsidRPr="00475DBD">
              <w:rPr>
                <w:rFonts w:ascii="Arial" w:hAnsi="Arial" w:cs="Arial"/>
                <w:sz w:val="22"/>
                <w:szCs w:val="22"/>
              </w:rPr>
              <w:lastRenderedPageBreak/>
              <w:t xml:space="preserve">dofinasowanie w szczególności w oparciu o sekcję: </w:t>
            </w:r>
            <w:r>
              <w:rPr>
                <w:rFonts w:ascii="Arial" w:hAnsi="Arial" w:cs="Arial"/>
                <w:sz w:val="22"/>
                <w:szCs w:val="22"/>
              </w:rPr>
              <w:t>IV Zadania.</w:t>
            </w:r>
            <w:r w:rsidRPr="00475DBD">
              <w:rPr>
                <w:rFonts w:ascii="Arial" w:hAnsi="Arial" w:cs="Arial"/>
                <w:sz w:val="22"/>
                <w:szCs w:val="22"/>
              </w:rPr>
              <w:t xml:space="preserve"> Zakres wymaganych informacji został określony w Instrukcji wypełniania wniosku o dofinansowanie projektu.</w:t>
            </w:r>
          </w:p>
        </w:tc>
      </w:tr>
      <w:tr w:rsidR="009C38B7" w:rsidRPr="008B1CFA" w14:paraId="543343B2" w14:textId="77777777" w:rsidTr="00E87566">
        <w:tc>
          <w:tcPr>
            <w:tcW w:w="675" w:type="dxa"/>
          </w:tcPr>
          <w:p w14:paraId="45CDE6BB"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07197ABD" w14:textId="7CC782DA"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Zgodność z uwarunkowaniami</w:t>
            </w:r>
          </w:p>
        </w:tc>
        <w:tc>
          <w:tcPr>
            <w:tcW w:w="2693" w:type="dxa"/>
          </w:tcPr>
          <w:p w14:paraId="043885DB"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W trakcie oceny nie stwierdzono niezgodności z uwarunkowaniami odnoszącymi się do sposobu realizacji i zakresu projektu określonymi w aktualnej na dzień ogłoszenia naboru wersji Wytycznych  dotyczących realizacji projektów z udziałem środków Europejskiego Funduszu Społecznego Plus w regionalnych programach na lata 2021-2027. W przypadku aktualizacji Wytycznych w trakcie trwania naboru IP FEPZ 2021-2027 dostosuje zapisy Regulaminu wyboru projektów do  zaktualizowanej wersji Wytycznych. Zmiana ta umożliwi korektę złożonych wniosków w zakresie wprowadzonych zmian z zachowaniem zasad równego traktowania Wnioskodawców. W przypadku ewentualnej aktualizacji Wytycznych w trakcie realizacji projektu, za zgodą IP FEPZ 2021-2027, na </w:t>
            </w:r>
            <w:r w:rsidRPr="009C38B7">
              <w:rPr>
                <w:rFonts w:ascii="Arial" w:eastAsia="MyriadPro-Regular" w:hAnsi="Arial" w:cs="Arial"/>
                <w:sz w:val="22"/>
                <w:szCs w:val="22"/>
              </w:rPr>
              <w:lastRenderedPageBreak/>
              <w:t xml:space="preserve">wniosek Beneficjenta możliwe będzie przyjęcie założeń bardziej dla niego korzystnych. </w:t>
            </w:r>
          </w:p>
          <w:p w14:paraId="7786603A" w14:textId="033739D0"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51F31980"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Spełnienie kryterium jest konieczne do przyznania dofinansowania.</w:t>
            </w:r>
          </w:p>
          <w:p w14:paraId="76263038"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Projekty niespełniające kryterium są odrzucane. </w:t>
            </w:r>
          </w:p>
          <w:p w14:paraId="3214C3B0"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 „do negocjacji”.</w:t>
            </w:r>
          </w:p>
          <w:p w14:paraId="70F309DC" w14:textId="77777777" w:rsid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Wnioskodawca ma możliwość uzupełnienia/poprawy wniosku w zakresie spełniania kryterium na etapie negocjacji, z wyłączeniem sytuacji gdy w ramach projektu stwierdzono niezgodność w zakresie zaplanowania działań obejmujących wyłącznie pracę socjalną.</w:t>
            </w:r>
          </w:p>
          <w:p w14:paraId="2B230A9D" w14:textId="77777777" w:rsidR="00A57476" w:rsidRPr="00D94611" w:rsidRDefault="00A57476" w:rsidP="00A57476">
            <w:pPr>
              <w:spacing w:before="120" w:after="120" w:line="271" w:lineRule="auto"/>
              <w:rPr>
                <w:rFonts w:ascii="Arial" w:hAnsi="Arial" w:cs="Arial"/>
                <w:b/>
                <w:sz w:val="22"/>
                <w:szCs w:val="22"/>
              </w:rPr>
            </w:pPr>
            <w:r w:rsidRPr="00D94611">
              <w:rPr>
                <w:rFonts w:ascii="Arial" w:hAnsi="Arial" w:cs="Arial"/>
                <w:b/>
                <w:sz w:val="22"/>
                <w:szCs w:val="22"/>
              </w:rPr>
              <w:t>Dodatkowe informacje:</w:t>
            </w:r>
          </w:p>
          <w:p w14:paraId="7A5AE679" w14:textId="77777777" w:rsidR="00A57476" w:rsidRDefault="00A57476" w:rsidP="00A57476">
            <w:pPr>
              <w:spacing w:before="120" w:after="120" w:line="271" w:lineRule="auto"/>
              <w:rPr>
                <w:rFonts w:ascii="Arial" w:hAnsi="Arial" w:cs="Arial"/>
                <w:bCs/>
                <w:sz w:val="22"/>
                <w:szCs w:val="22"/>
              </w:rPr>
            </w:pPr>
            <w:r w:rsidRPr="00D94611">
              <w:rPr>
                <w:rFonts w:ascii="Arial" w:hAnsi="Arial" w:cs="Arial"/>
                <w:bCs/>
                <w:sz w:val="22"/>
                <w:szCs w:val="22"/>
              </w:rPr>
              <w:t xml:space="preserve">Kryterium zostanie zweryfikowane na podstawie treści wniosku o dofinasowanie w szczególności w oparciu o sekcję: IV Zadania. </w:t>
            </w:r>
          </w:p>
          <w:p w14:paraId="79267A6B" w14:textId="0C48AE11" w:rsidR="00A57476" w:rsidRPr="009C38B7" w:rsidRDefault="00A57476" w:rsidP="00A57476">
            <w:pPr>
              <w:spacing w:before="120" w:after="120" w:line="271" w:lineRule="auto"/>
              <w:rPr>
                <w:rFonts w:ascii="Arial" w:hAnsi="Arial" w:cs="Arial"/>
                <w:bCs/>
                <w:sz w:val="22"/>
                <w:szCs w:val="22"/>
              </w:rPr>
            </w:pPr>
            <w:r w:rsidRPr="00D94611">
              <w:rPr>
                <w:rFonts w:ascii="Arial" w:hAnsi="Arial" w:cs="Arial"/>
                <w:bCs/>
                <w:sz w:val="22"/>
                <w:szCs w:val="22"/>
              </w:rPr>
              <w:t>Zakres wymaganych informacji został określony w Instrukcji wypełniania wniosku o dofinansowanie projektu.</w:t>
            </w:r>
          </w:p>
        </w:tc>
      </w:tr>
      <w:tr w:rsidR="009C38B7" w:rsidRPr="008B1CFA" w14:paraId="4F574090" w14:textId="77777777" w:rsidTr="00E87566">
        <w:tc>
          <w:tcPr>
            <w:tcW w:w="675" w:type="dxa"/>
          </w:tcPr>
          <w:p w14:paraId="79477751"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45B965E5" w14:textId="7D36B08F"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Kompleksowość wsparcia</w:t>
            </w:r>
          </w:p>
        </w:tc>
        <w:tc>
          <w:tcPr>
            <w:tcW w:w="2693" w:type="dxa"/>
          </w:tcPr>
          <w:p w14:paraId="1310AC9C"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W projekcie obligatoryjnie realizowane będą usługi integracji społecznej oraz minimum jedna dodatkowa forma wsparcia wskazana w typie 1a. </w:t>
            </w:r>
          </w:p>
          <w:p w14:paraId="01BA9BC4"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Pozostałe formy wsparcia możliwe do realizacji w ramach typu 1 b) – f), występują w projekcie wyłącznie jako element działań uzupełniających.</w:t>
            </w:r>
          </w:p>
          <w:p w14:paraId="6EF65F6E"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Wybrane formy wsparcia powinny być realizowane w celu powrotu osób objętych wsparciem na rynek pracy.</w:t>
            </w:r>
          </w:p>
          <w:p w14:paraId="7486EB9D" w14:textId="35F662DA"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1B6818E1"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Spełnienie kryterium jest konieczne do przyznania dofinansowania.</w:t>
            </w:r>
          </w:p>
          <w:p w14:paraId="038F3C3E"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2906DB76"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w:t>
            </w:r>
          </w:p>
          <w:p w14:paraId="07F4B899" w14:textId="77777777" w:rsidR="00A57476" w:rsidRPr="00D94611" w:rsidRDefault="00A57476" w:rsidP="00A57476">
            <w:pPr>
              <w:spacing w:before="120" w:after="120" w:line="271" w:lineRule="auto"/>
              <w:rPr>
                <w:rFonts w:ascii="Arial" w:hAnsi="Arial" w:cs="Arial"/>
                <w:b/>
                <w:bCs/>
                <w:sz w:val="22"/>
                <w:szCs w:val="22"/>
              </w:rPr>
            </w:pPr>
            <w:r w:rsidRPr="00D94611">
              <w:rPr>
                <w:rFonts w:ascii="Arial" w:hAnsi="Arial" w:cs="Arial"/>
                <w:b/>
                <w:bCs/>
                <w:sz w:val="22"/>
                <w:szCs w:val="22"/>
              </w:rPr>
              <w:t>Dodatkowe informacje:</w:t>
            </w:r>
          </w:p>
          <w:p w14:paraId="525A6A5F" w14:textId="77777777" w:rsidR="00A57476" w:rsidRPr="00D94611" w:rsidRDefault="00A57476" w:rsidP="00A57476">
            <w:pPr>
              <w:spacing w:before="120" w:after="120" w:line="271" w:lineRule="auto"/>
              <w:rPr>
                <w:rFonts w:ascii="Arial" w:hAnsi="Arial" w:cs="Arial"/>
                <w:sz w:val="22"/>
                <w:szCs w:val="22"/>
              </w:rPr>
            </w:pPr>
            <w:r w:rsidRPr="00D94611">
              <w:rPr>
                <w:rFonts w:ascii="Arial" w:hAnsi="Arial" w:cs="Arial"/>
                <w:sz w:val="22"/>
                <w:szCs w:val="22"/>
              </w:rPr>
              <w:t>Kryterium zostanie zweryfikowane na podstawie treści wniosku o dofinasowanie w szczególności w oparciu o sekcję: IV Zadania.</w:t>
            </w:r>
          </w:p>
          <w:p w14:paraId="71AF9F77" w14:textId="77777777" w:rsidR="00A57476" w:rsidRPr="00240BD8" w:rsidRDefault="00A57476" w:rsidP="00A57476">
            <w:pPr>
              <w:spacing w:before="120" w:after="120" w:line="271" w:lineRule="auto"/>
              <w:rPr>
                <w:rFonts w:ascii="Arial" w:hAnsi="Arial" w:cs="Arial"/>
                <w:sz w:val="22"/>
                <w:szCs w:val="22"/>
              </w:rPr>
            </w:pPr>
            <w:r w:rsidRPr="00D94611">
              <w:rPr>
                <w:rFonts w:ascii="Arial" w:hAnsi="Arial" w:cs="Arial"/>
                <w:sz w:val="22"/>
                <w:szCs w:val="22"/>
              </w:rPr>
              <w:t>Zakres wymaganych informacji został określony w Instrukcji wypełniania wniosku o dofinansowanie projektu.</w:t>
            </w:r>
          </w:p>
          <w:p w14:paraId="7709D5AD" w14:textId="77777777" w:rsidR="009C38B7" w:rsidRPr="009C38B7" w:rsidRDefault="009C38B7" w:rsidP="009C38B7">
            <w:pPr>
              <w:spacing w:before="120" w:after="120" w:line="271" w:lineRule="auto"/>
              <w:rPr>
                <w:rFonts w:ascii="Arial" w:hAnsi="Arial" w:cs="Arial"/>
                <w:bCs/>
                <w:sz w:val="22"/>
                <w:szCs w:val="22"/>
              </w:rPr>
            </w:pPr>
          </w:p>
        </w:tc>
      </w:tr>
      <w:tr w:rsidR="009C38B7" w:rsidRPr="008B1CFA" w14:paraId="67108F3F" w14:textId="77777777" w:rsidTr="00E87566">
        <w:tc>
          <w:tcPr>
            <w:tcW w:w="675" w:type="dxa"/>
          </w:tcPr>
          <w:p w14:paraId="6154B1BF"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0933D9A3" w14:textId="5F0F50F8"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Ścieżka reintegracji</w:t>
            </w:r>
          </w:p>
        </w:tc>
        <w:tc>
          <w:tcPr>
            <w:tcW w:w="2693" w:type="dxa"/>
          </w:tcPr>
          <w:p w14:paraId="0D646126"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Projekt zakłada, że uczestnikom  Warsztatów Terapii Zajęciowej  zostanie zaoferowana realna ścieżka dojścia do </w:t>
            </w:r>
            <w:r w:rsidRPr="009C38B7">
              <w:rPr>
                <w:rFonts w:ascii="Arial" w:eastAsia="MyriadPro-Regular" w:hAnsi="Arial" w:cs="Arial"/>
                <w:sz w:val="22"/>
                <w:szCs w:val="22"/>
              </w:rPr>
              <w:lastRenderedPageBreak/>
              <w:t xml:space="preserve">Zakładów Aktywności Zawodowej  (lub innej formy zatrudnienia). </w:t>
            </w:r>
          </w:p>
          <w:p w14:paraId="2530EF40" w14:textId="2CE91688"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271F7814"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Spełnienie kryterium jest konieczne do przyznania dofinansowania.</w:t>
            </w:r>
          </w:p>
          <w:p w14:paraId="7D4E5AC6"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3C0C9850" w14:textId="77777777" w:rsidR="00BF5BCC" w:rsidRPr="00BF5BCC" w:rsidRDefault="009C38B7" w:rsidP="00BF5BCC">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lastRenderedPageBreak/>
              <w:t>Ocena spełniania kryterium polega na przypisaniu wartości logicznych „tak”, „nie”, „nie dotyczy”</w:t>
            </w:r>
            <w:r w:rsidR="00BF5BCC">
              <w:rPr>
                <w:rFonts w:ascii="Arial" w:eastAsia="MyriadPro-Regular" w:hAnsi="Arial" w:cs="Arial"/>
                <w:sz w:val="22"/>
                <w:szCs w:val="22"/>
              </w:rPr>
              <w:t xml:space="preserve">, </w:t>
            </w:r>
            <w:r w:rsidR="00BF5BCC" w:rsidRPr="00BF5BCC">
              <w:rPr>
                <w:rFonts w:ascii="Arial" w:eastAsia="MyriadPro-Regular" w:hAnsi="Arial" w:cs="Arial"/>
                <w:sz w:val="22"/>
                <w:szCs w:val="22"/>
              </w:rPr>
              <w:t>„do negocjacji”.</w:t>
            </w:r>
          </w:p>
          <w:p w14:paraId="22F08914" w14:textId="4F792B1D" w:rsidR="009C38B7" w:rsidRDefault="00BF5BCC" w:rsidP="009C38B7">
            <w:pPr>
              <w:spacing w:before="120" w:after="120" w:line="271" w:lineRule="auto"/>
              <w:rPr>
                <w:rFonts w:ascii="Arial" w:eastAsia="MyriadPro-Regular" w:hAnsi="Arial" w:cs="Arial"/>
                <w:sz w:val="22"/>
                <w:szCs w:val="22"/>
              </w:rPr>
            </w:pPr>
            <w:r w:rsidRPr="00BF5BCC">
              <w:rPr>
                <w:rFonts w:ascii="Arial" w:eastAsia="MyriadPro-Regular" w:hAnsi="Arial" w:cs="Arial"/>
                <w:sz w:val="22"/>
                <w:szCs w:val="22"/>
              </w:rPr>
              <w:t>Wnioskodawca ma możliwość uzupełnienia/poprawy wniosku jedynie w zakresie informacji opisujących sposób aktywizacji uczestników WTZ,  który potwierdzi, że zaoferowano realną ścieżkę dojścia do Zakładu Aktywności Zawodowej (lub innej formy zatrudnienia).</w:t>
            </w:r>
          </w:p>
          <w:p w14:paraId="759CD446" w14:textId="77777777" w:rsidR="00A57476" w:rsidRPr="00475DBD" w:rsidRDefault="00A57476" w:rsidP="00A57476">
            <w:pPr>
              <w:spacing w:before="120" w:after="120" w:line="271" w:lineRule="auto"/>
              <w:rPr>
                <w:rFonts w:ascii="Arial" w:hAnsi="Arial" w:cs="Arial"/>
                <w:b/>
                <w:sz w:val="22"/>
                <w:szCs w:val="22"/>
                <w:u w:val="single"/>
              </w:rPr>
            </w:pPr>
            <w:r w:rsidRPr="00475DBD">
              <w:rPr>
                <w:rFonts w:ascii="Arial" w:hAnsi="Arial" w:cs="Arial"/>
                <w:b/>
                <w:sz w:val="22"/>
                <w:szCs w:val="22"/>
                <w:u w:val="single"/>
              </w:rPr>
              <w:t>Dodatkowe informacje:</w:t>
            </w:r>
          </w:p>
          <w:p w14:paraId="61572418" w14:textId="1C887CD7" w:rsidR="00A57476" w:rsidRPr="009C38B7" w:rsidRDefault="00A57476" w:rsidP="00A57476">
            <w:pPr>
              <w:spacing w:before="120" w:after="120" w:line="271" w:lineRule="auto"/>
              <w:rPr>
                <w:rFonts w:ascii="Arial" w:hAnsi="Arial" w:cs="Arial"/>
                <w:bCs/>
                <w:sz w:val="22"/>
                <w:szCs w:val="22"/>
              </w:rPr>
            </w:pPr>
            <w:r w:rsidRPr="00475DBD">
              <w:rPr>
                <w:rFonts w:ascii="Arial" w:hAnsi="Arial" w:cs="Arial"/>
                <w:sz w:val="22"/>
                <w:szCs w:val="22"/>
              </w:rPr>
              <w:t xml:space="preserve">Kryterium zostanie zweryfikowane na podstawie treści wniosku o dofinasowanie w szczególności w oparciu o sekcję: </w:t>
            </w:r>
            <w:r>
              <w:rPr>
                <w:rFonts w:ascii="Arial" w:hAnsi="Arial" w:cs="Arial"/>
                <w:sz w:val="22"/>
                <w:szCs w:val="22"/>
              </w:rPr>
              <w:t xml:space="preserve">IV Zadania oraz X Dodatkowe informacje w komponencie: Diagnoza i założenia realizacji projektu. </w:t>
            </w:r>
            <w:r w:rsidRPr="00475DBD">
              <w:rPr>
                <w:rFonts w:ascii="Arial" w:hAnsi="Arial" w:cs="Arial"/>
                <w:sz w:val="22"/>
                <w:szCs w:val="22"/>
              </w:rPr>
              <w:t>Zakres wymaganych informacji został określony w Instrukcji wypełniania wniosku o dofinansowanie projektu</w:t>
            </w:r>
          </w:p>
        </w:tc>
      </w:tr>
      <w:tr w:rsidR="009C38B7" w:rsidRPr="008B1CFA" w14:paraId="7EBB18B9" w14:textId="77777777" w:rsidTr="00E87566">
        <w:tc>
          <w:tcPr>
            <w:tcW w:w="675" w:type="dxa"/>
          </w:tcPr>
          <w:p w14:paraId="01545EA0"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1CBEC178" w14:textId="1BED3DD0"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Efekty realizacji wsparcia w ramach ZAZ</w:t>
            </w:r>
          </w:p>
        </w:tc>
        <w:tc>
          <w:tcPr>
            <w:tcW w:w="2693" w:type="dxa"/>
          </w:tcPr>
          <w:p w14:paraId="12C5408D"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 zakłada, że co najmniej 5% uczestników Zakładów Aktywności Zawodowej wejdzie na otwarty rynek pracy/zarejestruje się w Urzędzie Pracy.</w:t>
            </w:r>
          </w:p>
          <w:p w14:paraId="5D10EBEA" w14:textId="1914682F"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3C85BBE8"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Spełnienie kryterium jest konieczne do przyznania dofinansowania.</w:t>
            </w:r>
          </w:p>
          <w:p w14:paraId="7186974F" w14:textId="77777777"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Projekty niespełniające kryterium są odrzucane.</w:t>
            </w:r>
          </w:p>
          <w:p w14:paraId="2387AE5C" w14:textId="77777777" w:rsidR="00413D50" w:rsidRPr="00413D50" w:rsidRDefault="009C38B7" w:rsidP="00413D50">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Ocena spełniania kryterium polega na przypisaniu wartości logicznych „tak”, „nie”, „nie dotyczy”</w:t>
            </w:r>
            <w:r w:rsidR="00413D50">
              <w:rPr>
                <w:rFonts w:ascii="Arial" w:eastAsia="MyriadPro-Regular" w:hAnsi="Arial" w:cs="Arial"/>
                <w:sz w:val="22"/>
                <w:szCs w:val="22"/>
              </w:rPr>
              <w:t xml:space="preserve">, </w:t>
            </w:r>
            <w:r w:rsidR="00413D50" w:rsidRPr="00413D50">
              <w:rPr>
                <w:rFonts w:ascii="Arial" w:eastAsia="MyriadPro-Regular" w:hAnsi="Arial" w:cs="Arial"/>
                <w:sz w:val="22"/>
                <w:szCs w:val="22"/>
              </w:rPr>
              <w:t>„do negocjacji”.</w:t>
            </w:r>
          </w:p>
          <w:p w14:paraId="59D91F2E" w14:textId="7677CB01" w:rsidR="009C38B7" w:rsidRDefault="00413D50" w:rsidP="00413D50">
            <w:pPr>
              <w:spacing w:before="120" w:after="120" w:line="271" w:lineRule="auto"/>
              <w:rPr>
                <w:rFonts w:ascii="Arial" w:eastAsia="MyriadPro-Regular" w:hAnsi="Arial" w:cs="Arial"/>
                <w:sz w:val="22"/>
                <w:szCs w:val="22"/>
              </w:rPr>
            </w:pPr>
            <w:r w:rsidRPr="00413D50">
              <w:rPr>
                <w:rFonts w:ascii="Arial" w:eastAsia="MyriadPro-Regular" w:hAnsi="Arial" w:cs="Arial"/>
                <w:sz w:val="22"/>
                <w:szCs w:val="22"/>
              </w:rPr>
              <w:t>Wniosek podlega poprawie w zakresie błędnego wskazania liczby osób, które wejdą na otwarty rynek pracy/zarejestrują się w Urzędzie Pracy</w:t>
            </w:r>
            <w:r>
              <w:rPr>
                <w:rFonts w:ascii="Arial" w:eastAsia="MyriadPro-Regular" w:hAnsi="Arial" w:cs="Arial"/>
                <w:sz w:val="22"/>
                <w:szCs w:val="22"/>
              </w:rPr>
              <w:t>.</w:t>
            </w:r>
          </w:p>
          <w:p w14:paraId="1A95D579" w14:textId="77777777" w:rsidR="00A57476" w:rsidRPr="00475DBD" w:rsidRDefault="00A57476" w:rsidP="00A57476">
            <w:pPr>
              <w:spacing w:before="120" w:after="120" w:line="271" w:lineRule="auto"/>
              <w:rPr>
                <w:rFonts w:ascii="Arial" w:hAnsi="Arial" w:cs="Arial"/>
                <w:b/>
                <w:sz w:val="22"/>
                <w:szCs w:val="22"/>
                <w:u w:val="single"/>
              </w:rPr>
            </w:pPr>
            <w:r w:rsidRPr="00475DBD">
              <w:rPr>
                <w:rFonts w:ascii="Arial" w:hAnsi="Arial" w:cs="Arial"/>
                <w:b/>
                <w:sz w:val="22"/>
                <w:szCs w:val="22"/>
                <w:u w:val="single"/>
              </w:rPr>
              <w:t>Dodatkowe informacje:</w:t>
            </w:r>
          </w:p>
          <w:p w14:paraId="6D3754BF" w14:textId="57C03DF5" w:rsidR="00A57476" w:rsidRPr="009C38B7" w:rsidRDefault="00A57476" w:rsidP="00A57476">
            <w:pPr>
              <w:spacing w:before="120" w:after="120" w:line="271" w:lineRule="auto"/>
              <w:rPr>
                <w:rFonts w:ascii="Arial" w:hAnsi="Arial" w:cs="Arial"/>
                <w:bCs/>
                <w:sz w:val="22"/>
                <w:szCs w:val="22"/>
              </w:rPr>
            </w:pPr>
            <w:r w:rsidRPr="00475DBD">
              <w:rPr>
                <w:rFonts w:ascii="Arial" w:hAnsi="Arial" w:cs="Arial"/>
                <w:sz w:val="22"/>
                <w:szCs w:val="22"/>
              </w:rPr>
              <w:t xml:space="preserve">Kryterium zostanie zweryfikowane na podstawie treści wniosku o dofinasowanie w szczególności w oparciu o sekcję: </w:t>
            </w:r>
            <w:r>
              <w:rPr>
                <w:rFonts w:ascii="Arial" w:hAnsi="Arial" w:cs="Arial"/>
                <w:sz w:val="22"/>
                <w:szCs w:val="22"/>
              </w:rPr>
              <w:t xml:space="preserve">III Wskaźniki </w:t>
            </w:r>
            <w:r>
              <w:rPr>
                <w:rFonts w:ascii="Arial" w:hAnsi="Arial" w:cs="Arial"/>
                <w:sz w:val="22"/>
                <w:szCs w:val="22"/>
              </w:rPr>
              <w:lastRenderedPageBreak/>
              <w:t xml:space="preserve">projektu oraz IV Zadania. </w:t>
            </w:r>
            <w:r w:rsidRPr="00475DBD">
              <w:rPr>
                <w:rFonts w:ascii="Arial" w:hAnsi="Arial" w:cs="Arial"/>
                <w:sz w:val="22"/>
                <w:szCs w:val="22"/>
              </w:rPr>
              <w:t>Zakres wymaganych informacji został określony w Instrukcji wypełniania wniosku o dofinansowanie projektu</w:t>
            </w:r>
            <w:r>
              <w:rPr>
                <w:rFonts w:ascii="Arial" w:hAnsi="Arial" w:cs="Arial"/>
                <w:sz w:val="22"/>
                <w:szCs w:val="22"/>
              </w:rPr>
              <w:t>.</w:t>
            </w:r>
          </w:p>
        </w:tc>
      </w:tr>
      <w:tr w:rsidR="009C38B7" w:rsidRPr="008B1CFA" w14:paraId="3502E561" w14:textId="77777777" w:rsidTr="00E87566">
        <w:tc>
          <w:tcPr>
            <w:tcW w:w="675" w:type="dxa"/>
          </w:tcPr>
          <w:p w14:paraId="6AB05C6D" w14:textId="77777777" w:rsidR="009C38B7" w:rsidRPr="008B1CFA" w:rsidRDefault="009C38B7" w:rsidP="00E83778">
            <w:pPr>
              <w:pStyle w:val="Akapitzlist"/>
              <w:numPr>
                <w:ilvl w:val="0"/>
                <w:numId w:val="57"/>
              </w:numPr>
              <w:spacing w:before="120" w:after="120" w:line="271" w:lineRule="auto"/>
              <w:ind w:left="0" w:firstLine="0"/>
              <w:contextualSpacing w:val="0"/>
              <w:rPr>
                <w:rFonts w:ascii="Arial" w:hAnsi="Arial"/>
                <w:sz w:val="22"/>
                <w:lang w:val="pl-PL"/>
              </w:rPr>
            </w:pPr>
          </w:p>
        </w:tc>
        <w:tc>
          <w:tcPr>
            <w:tcW w:w="1843" w:type="dxa"/>
          </w:tcPr>
          <w:p w14:paraId="0AD6BF1B" w14:textId="438637CB" w:rsidR="009C38B7" w:rsidRPr="009C38B7" w:rsidRDefault="009C38B7" w:rsidP="009C38B7">
            <w:pPr>
              <w:spacing w:before="120" w:after="120" w:line="271" w:lineRule="auto"/>
              <w:rPr>
                <w:rFonts w:ascii="Arial" w:hAnsi="Arial" w:cs="Arial"/>
                <w:color w:val="FF0000"/>
                <w:sz w:val="22"/>
                <w:szCs w:val="22"/>
              </w:rPr>
            </w:pPr>
            <w:r w:rsidRPr="009C38B7">
              <w:rPr>
                <w:rFonts w:ascii="Arial" w:eastAsia="MyriadPro-Regular" w:hAnsi="Arial" w:cs="Arial"/>
                <w:sz w:val="22"/>
                <w:szCs w:val="22"/>
              </w:rPr>
              <w:t>Aktywizacja zawodowa i edukacyjna</w:t>
            </w:r>
          </w:p>
        </w:tc>
        <w:tc>
          <w:tcPr>
            <w:tcW w:w="2693" w:type="dxa"/>
          </w:tcPr>
          <w:p w14:paraId="08DC3A44" w14:textId="48BAA89E" w:rsidR="009C38B7" w:rsidRPr="009C38B7" w:rsidRDefault="009C38B7" w:rsidP="009C38B7">
            <w:pPr>
              <w:spacing w:before="120" w:after="120" w:line="271" w:lineRule="auto"/>
              <w:rPr>
                <w:rFonts w:ascii="Arial" w:eastAsia="MyriadPro-Regular" w:hAnsi="Arial" w:cs="Arial"/>
                <w:sz w:val="22"/>
                <w:szCs w:val="22"/>
              </w:rPr>
            </w:pPr>
            <w:r w:rsidRPr="009C38B7">
              <w:rPr>
                <w:rFonts w:ascii="Arial" w:eastAsia="MyriadPro-Regular" w:hAnsi="Arial" w:cs="Arial"/>
                <w:sz w:val="22"/>
                <w:szCs w:val="22"/>
              </w:rPr>
              <w:t xml:space="preserve">W projektach prowadzących do uzyskania kwalifikacji co najmniej 70% uczestników projektu objętych </w:t>
            </w:r>
            <w:r w:rsidR="00A43933" w:rsidRPr="00A43933">
              <w:rPr>
                <w:rFonts w:ascii="Arial" w:eastAsia="MyriadPro-Regular" w:hAnsi="Arial" w:cs="Arial"/>
                <w:sz w:val="22"/>
                <w:szCs w:val="22"/>
              </w:rPr>
              <w:t>aktywizacją edukacyjną lub zawodową</w:t>
            </w:r>
            <w:r w:rsidRPr="009C38B7">
              <w:rPr>
                <w:rFonts w:ascii="Arial" w:eastAsia="MyriadPro-Regular" w:hAnsi="Arial" w:cs="Arial"/>
                <w:sz w:val="22"/>
                <w:szCs w:val="22"/>
              </w:rPr>
              <w:t xml:space="preserve"> uzyska kwalifikacje po opuszczeniu programu zgodnie z załącznikiem nr 2 do Wytycznych dotyczących monitorowania postępu rzeczowego realizacji programów na lata 2021-2027. </w:t>
            </w:r>
          </w:p>
          <w:p w14:paraId="6B6E2BCC" w14:textId="283A886E" w:rsidR="009C38B7" w:rsidRPr="009C38B7" w:rsidRDefault="009C38B7" w:rsidP="009C38B7">
            <w:pPr>
              <w:spacing w:before="120" w:after="120" w:line="271" w:lineRule="auto"/>
              <w:rPr>
                <w:rFonts w:ascii="Arial" w:hAnsi="Arial" w:cs="Arial"/>
                <w:bCs/>
                <w:sz w:val="22"/>
                <w:szCs w:val="22"/>
              </w:rPr>
            </w:pPr>
            <w:r w:rsidRPr="009C38B7">
              <w:rPr>
                <w:rFonts w:ascii="Arial" w:eastAsia="MyriadPro-Regular" w:hAnsi="Arial" w:cs="Arial"/>
                <w:sz w:val="22"/>
                <w:szCs w:val="22"/>
              </w:rPr>
              <w:t>Kryterium będzie weryfikowane na podstawie treści wniosku o dofinansowanie projektu.</w:t>
            </w:r>
          </w:p>
        </w:tc>
        <w:tc>
          <w:tcPr>
            <w:tcW w:w="3969" w:type="dxa"/>
          </w:tcPr>
          <w:p w14:paraId="11BA6B13" w14:textId="77777777" w:rsidR="009C38B7" w:rsidRPr="000978FF" w:rsidRDefault="009C38B7" w:rsidP="009C38B7">
            <w:pPr>
              <w:spacing w:before="120" w:after="120" w:line="271" w:lineRule="auto"/>
              <w:rPr>
                <w:rFonts w:ascii="Arial" w:eastAsia="MyriadPro-Regular" w:hAnsi="Arial" w:cs="Arial"/>
                <w:sz w:val="22"/>
                <w:szCs w:val="22"/>
              </w:rPr>
            </w:pPr>
            <w:r w:rsidRPr="000978FF">
              <w:rPr>
                <w:rFonts w:ascii="Arial" w:eastAsia="MyriadPro-Regular" w:hAnsi="Arial" w:cs="Arial"/>
                <w:sz w:val="22"/>
                <w:szCs w:val="22"/>
              </w:rPr>
              <w:t>Spełnienie kryterium jest konieczne do przyznania dofinansowania.</w:t>
            </w:r>
          </w:p>
          <w:p w14:paraId="37AA660F" w14:textId="77777777" w:rsidR="009C38B7" w:rsidRPr="000978FF" w:rsidRDefault="009C38B7" w:rsidP="009C38B7">
            <w:pPr>
              <w:spacing w:before="120" w:after="120" w:line="271" w:lineRule="auto"/>
              <w:rPr>
                <w:rFonts w:ascii="Arial" w:eastAsia="MyriadPro-Regular" w:hAnsi="Arial" w:cs="Arial"/>
                <w:sz w:val="22"/>
                <w:szCs w:val="22"/>
              </w:rPr>
            </w:pPr>
            <w:r w:rsidRPr="000978FF">
              <w:rPr>
                <w:rFonts w:ascii="Arial" w:eastAsia="MyriadPro-Regular" w:hAnsi="Arial" w:cs="Arial"/>
                <w:sz w:val="22"/>
                <w:szCs w:val="22"/>
              </w:rPr>
              <w:t>Projekty niespełniające kryterium są odrzucane.</w:t>
            </w:r>
          </w:p>
          <w:p w14:paraId="1F1A2318" w14:textId="3BE39130" w:rsidR="009C38B7" w:rsidRPr="000978FF" w:rsidRDefault="009C38B7" w:rsidP="009C38B7">
            <w:pPr>
              <w:spacing w:before="120" w:after="120" w:line="271" w:lineRule="auto"/>
              <w:rPr>
                <w:rFonts w:ascii="Arial" w:eastAsia="MyriadPro-Regular" w:hAnsi="Arial" w:cs="Arial"/>
                <w:sz w:val="22"/>
                <w:szCs w:val="22"/>
              </w:rPr>
            </w:pPr>
            <w:r w:rsidRPr="000978FF">
              <w:rPr>
                <w:rFonts w:ascii="Arial" w:eastAsia="MyriadPro-Regular" w:hAnsi="Arial" w:cs="Arial"/>
                <w:sz w:val="22"/>
                <w:szCs w:val="22"/>
              </w:rPr>
              <w:t>Ocena spełniania kryterium polega na przypisaniu wartości logicznych „tak”, „nie”, „nie dotyczy”</w:t>
            </w:r>
            <w:r w:rsidR="00413D50" w:rsidRPr="000978FF">
              <w:rPr>
                <w:rFonts w:ascii="Arial" w:eastAsia="MyriadPro-Regular" w:hAnsi="Arial" w:cs="Arial"/>
                <w:sz w:val="22"/>
                <w:szCs w:val="22"/>
              </w:rPr>
              <w:t xml:space="preserve"> , „do negocjacji”.</w:t>
            </w:r>
          </w:p>
          <w:p w14:paraId="2A9B3A6B" w14:textId="77777777" w:rsidR="00413D50" w:rsidRPr="000978FF" w:rsidRDefault="00413D50" w:rsidP="00413D50">
            <w:pPr>
              <w:spacing w:before="120" w:after="120" w:line="271" w:lineRule="auto"/>
              <w:rPr>
                <w:rFonts w:ascii="Arial" w:eastAsia="MyriadPro-Regular" w:hAnsi="Arial" w:cs="Arial"/>
                <w:sz w:val="22"/>
                <w:szCs w:val="22"/>
              </w:rPr>
            </w:pPr>
            <w:r w:rsidRPr="000978FF">
              <w:rPr>
                <w:rFonts w:ascii="Arial" w:eastAsia="MyriadPro-Regular" w:hAnsi="Arial" w:cs="Arial"/>
                <w:sz w:val="22"/>
                <w:szCs w:val="22"/>
              </w:rPr>
              <w:t>Wniosek podlega poprawie w zakresie błędnego wskazania liczby osób, które uzyskają kwalifikacje po opuszczeniu programu.</w:t>
            </w:r>
          </w:p>
          <w:p w14:paraId="38A58679" w14:textId="77777777" w:rsidR="009C38B7" w:rsidRPr="000978FF" w:rsidRDefault="009C38B7" w:rsidP="009C38B7">
            <w:pPr>
              <w:spacing w:before="120" w:after="120" w:line="271" w:lineRule="auto"/>
              <w:rPr>
                <w:rFonts w:ascii="Arial" w:eastAsia="MyriadPro-Regular" w:hAnsi="Arial" w:cs="Arial"/>
                <w:sz w:val="22"/>
                <w:szCs w:val="22"/>
              </w:rPr>
            </w:pPr>
            <w:r w:rsidRPr="000978FF">
              <w:rPr>
                <w:rFonts w:ascii="Arial" w:eastAsia="MyriadPro-Regular" w:hAnsi="Arial" w:cs="Arial"/>
                <w:sz w:val="22"/>
                <w:szCs w:val="22"/>
              </w:rPr>
              <w:t>W szczególnie uzasadnionych przypadkach na etapie realizacji projektu, za zgodą Instytucji Pośredniczącej FEPZ, dopuszcza się możliwość odstąpienia od kryterium.</w:t>
            </w:r>
          </w:p>
          <w:p w14:paraId="08114EDF" w14:textId="77777777" w:rsidR="00A57476" w:rsidRPr="000978FF" w:rsidRDefault="00A57476" w:rsidP="00A57476">
            <w:pPr>
              <w:spacing w:before="120" w:after="120" w:line="271" w:lineRule="auto"/>
              <w:rPr>
                <w:rFonts w:ascii="Arial" w:hAnsi="Arial" w:cs="Arial"/>
                <w:b/>
                <w:sz w:val="22"/>
                <w:szCs w:val="22"/>
                <w:u w:val="single"/>
              </w:rPr>
            </w:pPr>
            <w:r w:rsidRPr="000978FF">
              <w:rPr>
                <w:rFonts w:ascii="Arial" w:hAnsi="Arial" w:cs="Arial"/>
                <w:b/>
                <w:sz w:val="22"/>
                <w:szCs w:val="22"/>
                <w:u w:val="single"/>
              </w:rPr>
              <w:t>Dodatkowe informacje:</w:t>
            </w:r>
          </w:p>
          <w:p w14:paraId="7C932BC3" w14:textId="1B0B8533" w:rsidR="00A57476" w:rsidRPr="000978FF" w:rsidRDefault="00A57476" w:rsidP="00A57476">
            <w:pPr>
              <w:spacing w:before="120" w:after="120" w:line="271" w:lineRule="auto"/>
              <w:rPr>
                <w:rFonts w:ascii="Arial" w:hAnsi="Arial" w:cs="Arial"/>
                <w:bCs/>
                <w:sz w:val="22"/>
                <w:szCs w:val="22"/>
              </w:rPr>
            </w:pPr>
            <w:r w:rsidRPr="000978FF">
              <w:rPr>
                <w:rFonts w:ascii="Arial" w:hAnsi="Arial" w:cs="Arial"/>
                <w:sz w:val="22"/>
                <w:szCs w:val="22"/>
              </w:rPr>
              <w:t>Kryterium zostanie zweryfikowane na podstawie treści wniosku o dofinasowanie w szczególności w oparciu o sekcję: III Wskaźniki projektu oraz IV Zadania. Zakres wymaganych informacji został określony w Instrukcji wypełniania wniosku o dofinansowanie projektu</w:t>
            </w:r>
          </w:p>
        </w:tc>
      </w:tr>
    </w:tbl>
    <w:p w14:paraId="57473080" w14:textId="77777777" w:rsidR="00B17B7D" w:rsidRPr="008B1CFA" w:rsidRDefault="00B17B7D" w:rsidP="00B17B7D">
      <w:pPr>
        <w:pStyle w:val="Akapitzlist"/>
        <w:autoSpaceDE w:val="0"/>
        <w:autoSpaceDN w:val="0"/>
        <w:adjustRightInd w:val="0"/>
        <w:spacing w:before="120" w:after="120" w:line="271" w:lineRule="auto"/>
        <w:ind w:left="0"/>
        <w:contextualSpacing w:val="0"/>
        <w:rPr>
          <w:rFonts w:ascii="Arial" w:hAnsi="Arial" w:cs="Arial"/>
          <w:sz w:val="22"/>
          <w:szCs w:val="22"/>
          <w:lang w:val="pl-PL"/>
        </w:rPr>
      </w:pPr>
    </w:p>
    <w:p w14:paraId="611C8586" w14:textId="703A1937" w:rsidR="00B17B7D" w:rsidRPr="008B1CFA" w:rsidRDefault="00B17B7D" w:rsidP="00E83778">
      <w:pPr>
        <w:pStyle w:val="Akapitzlist"/>
        <w:numPr>
          <w:ilvl w:val="0"/>
          <w:numId w:val="71"/>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Ocena negatywna przynajmniej jednego kryterium z etapu oceny merytorycznej pierwszego stopnia, skutkuje uzyskaniem negatywnej oceny przez projekt w rozumieniu art.</w:t>
      </w:r>
      <w:r w:rsidR="003B40B6" w:rsidRPr="008B1CFA">
        <w:rPr>
          <w:rFonts w:ascii="Arial" w:hAnsi="Arial" w:cs="Arial"/>
          <w:sz w:val="22"/>
          <w:szCs w:val="22"/>
          <w:lang w:val="pl-PL"/>
        </w:rPr>
        <w:t> </w:t>
      </w:r>
      <w:r w:rsidRPr="008B1CFA">
        <w:rPr>
          <w:rFonts w:ascii="Arial" w:hAnsi="Arial" w:cs="Arial"/>
          <w:sz w:val="22"/>
          <w:szCs w:val="22"/>
          <w:lang w:val="pl-PL"/>
        </w:rPr>
        <w:t xml:space="preserve">56 ust.5. Projekt jest odrzucany z dalszego postępowania, o czym </w:t>
      </w:r>
      <w:r w:rsidRPr="008B1CFA">
        <w:rPr>
          <w:rFonts w:ascii="Arial" w:hAnsi="Arial" w:cs="Arial"/>
          <w:sz w:val="22"/>
          <w:szCs w:val="22"/>
        </w:rPr>
        <w:t>Wnioskodawca zostanie poinformowany pismem</w:t>
      </w:r>
      <w:r w:rsidR="00E61C22" w:rsidRPr="008B1CFA">
        <w:rPr>
          <w:rFonts w:ascii="Arial" w:hAnsi="Arial" w:cs="Arial"/>
          <w:sz w:val="22"/>
          <w:szCs w:val="22"/>
          <w:lang w:val="pl-PL"/>
        </w:rPr>
        <w:t>.</w:t>
      </w:r>
      <w:r w:rsidR="009E7783" w:rsidRPr="008B1CFA">
        <w:rPr>
          <w:rFonts w:ascii="Arial" w:hAnsi="Arial" w:cs="Arial"/>
          <w:sz w:val="22"/>
          <w:szCs w:val="22"/>
          <w:lang w:val="pl-PL"/>
        </w:rPr>
        <w:t xml:space="preserve"> </w:t>
      </w:r>
      <w:r w:rsidR="006503CF" w:rsidRPr="008B1CFA">
        <w:rPr>
          <w:rFonts w:ascii="Arial" w:hAnsi="Arial"/>
          <w:sz w:val="22"/>
          <w:lang w:val="pl-PL"/>
        </w:rPr>
        <w:t xml:space="preserve">Wszystkie </w:t>
      </w:r>
      <w:r w:rsidR="006503CF" w:rsidRPr="008B1CFA">
        <w:rPr>
          <w:rFonts w:ascii="Arial" w:hAnsi="Arial" w:cs="Arial"/>
          <w:sz w:val="22"/>
          <w:szCs w:val="22"/>
          <w:lang w:val="pl-PL"/>
        </w:rPr>
        <w:t>kryteria oceniane na I</w:t>
      </w:r>
      <w:r w:rsidR="00DE2E7A" w:rsidRPr="008B1CFA">
        <w:rPr>
          <w:rFonts w:ascii="Arial" w:hAnsi="Arial" w:cs="Arial"/>
          <w:sz w:val="22"/>
          <w:szCs w:val="22"/>
          <w:lang w:val="pl-PL"/>
        </w:rPr>
        <w:t>I</w:t>
      </w:r>
      <w:r w:rsidR="006503CF" w:rsidRPr="008B1CFA">
        <w:rPr>
          <w:rFonts w:ascii="Arial" w:hAnsi="Arial" w:cs="Arial"/>
          <w:sz w:val="22"/>
          <w:szCs w:val="22"/>
          <w:lang w:val="pl-PL"/>
        </w:rPr>
        <w:t xml:space="preserve"> etapie oceny mają charakter obligatoryjny tj. ich spełnianie lub skierowanie</w:t>
      </w:r>
      <w:r w:rsidR="006503CF" w:rsidRPr="008B1CFA">
        <w:rPr>
          <w:rFonts w:ascii="Arial" w:hAnsi="Arial" w:cs="Arial"/>
          <w:color w:val="000000"/>
          <w:sz w:val="22"/>
          <w:szCs w:val="22"/>
          <w:lang w:val="pl-PL"/>
        </w:rPr>
        <w:t xml:space="preserve"> do </w:t>
      </w:r>
      <w:r w:rsidR="006E149C" w:rsidRPr="008B1CFA">
        <w:rPr>
          <w:rFonts w:ascii="Arial" w:hAnsi="Arial" w:cs="Arial"/>
          <w:color w:val="000000"/>
          <w:sz w:val="22"/>
          <w:szCs w:val="22"/>
          <w:lang w:val="pl-PL"/>
        </w:rPr>
        <w:t>uzupełnienia/</w:t>
      </w:r>
      <w:r w:rsidR="003F1151" w:rsidRPr="008B1CFA">
        <w:rPr>
          <w:rFonts w:ascii="Arial" w:hAnsi="Arial" w:cs="Arial"/>
          <w:color w:val="000000"/>
          <w:sz w:val="22"/>
          <w:szCs w:val="22"/>
          <w:lang w:val="pl-PL"/>
        </w:rPr>
        <w:t>poprawy</w:t>
      </w:r>
      <w:r w:rsidR="006503CF" w:rsidRPr="008B1CFA">
        <w:rPr>
          <w:rFonts w:ascii="Arial" w:hAnsi="Arial" w:cs="Arial"/>
          <w:color w:val="000000"/>
          <w:sz w:val="22"/>
          <w:szCs w:val="22"/>
          <w:lang w:val="pl-PL"/>
        </w:rPr>
        <w:t xml:space="preserve"> (zgodnie z</w:t>
      </w:r>
      <w:r w:rsidR="003B40B6" w:rsidRPr="008B1CFA">
        <w:rPr>
          <w:rFonts w:ascii="Arial" w:hAnsi="Arial" w:cs="Arial"/>
          <w:color w:val="000000"/>
          <w:sz w:val="22"/>
          <w:szCs w:val="22"/>
          <w:lang w:val="pl-PL"/>
        </w:rPr>
        <w:t> </w:t>
      </w:r>
      <w:r w:rsidR="006503CF" w:rsidRPr="008B1CFA">
        <w:rPr>
          <w:rFonts w:ascii="Arial" w:hAnsi="Arial" w:cs="Arial"/>
          <w:color w:val="000000"/>
          <w:sz w:val="22"/>
          <w:szCs w:val="22"/>
          <w:lang w:val="pl-PL"/>
        </w:rPr>
        <w:t xml:space="preserve">art. 55 ust.1 ustawy) w zakresie </w:t>
      </w:r>
      <w:r w:rsidR="00F85490" w:rsidRPr="008B1CFA">
        <w:rPr>
          <w:rFonts w:ascii="Arial" w:hAnsi="Arial" w:cs="Arial"/>
          <w:color w:val="000000"/>
          <w:sz w:val="22"/>
          <w:szCs w:val="22"/>
          <w:lang w:val="pl-PL"/>
        </w:rPr>
        <w:t xml:space="preserve">kryterium wspólnego dopuszczalności </w:t>
      </w:r>
      <w:r w:rsidR="00F85490" w:rsidRPr="008B1CFA">
        <w:rPr>
          <w:rFonts w:ascii="Arial" w:hAnsi="Arial" w:cs="Arial"/>
          <w:b/>
          <w:color w:val="000000"/>
          <w:sz w:val="22"/>
          <w:szCs w:val="22"/>
          <w:lang w:val="pl-PL"/>
        </w:rPr>
        <w:t>Zgodność z</w:t>
      </w:r>
      <w:r w:rsidR="006B2E2C" w:rsidRPr="008B1CFA">
        <w:rPr>
          <w:rFonts w:ascii="Arial" w:hAnsi="Arial" w:cs="Arial"/>
          <w:b/>
          <w:color w:val="000000"/>
          <w:sz w:val="22"/>
          <w:szCs w:val="22"/>
          <w:lang w:val="pl-PL"/>
        </w:rPr>
        <w:t> </w:t>
      </w:r>
      <w:r w:rsidR="00F85490" w:rsidRPr="008B1CFA">
        <w:rPr>
          <w:rFonts w:ascii="Arial" w:hAnsi="Arial" w:cs="Arial"/>
          <w:b/>
          <w:color w:val="000000"/>
          <w:sz w:val="22"/>
          <w:szCs w:val="22"/>
          <w:lang w:val="pl-PL"/>
        </w:rPr>
        <w:t>wymogami pomocy publicznej</w:t>
      </w:r>
      <w:r w:rsidR="00D84BD4" w:rsidRPr="008B1CFA">
        <w:rPr>
          <w:rFonts w:ascii="Arial" w:hAnsi="Arial" w:cs="Arial"/>
          <w:b/>
          <w:color w:val="000000"/>
          <w:sz w:val="22"/>
          <w:szCs w:val="22"/>
          <w:lang w:val="pl-PL"/>
        </w:rPr>
        <w:t>/</w:t>
      </w:r>
      <w:r w:rsidR="00F85490" w:rsidRPr="008B1CFA">
        <w:rPr>
          <w:rFonts w:ascii="Arial" w:hAnsi="Arial" w:cs="Arial"/>
          <w:b/>
          <w:color w:val="000000"/>
          <w:sz w:val="22"/>
          <w:szCs w:val="22"/>
          <w:lang w:val="pl-PL"/>
        </w:rPr>
        <w:t xml:space="preserve">de </w:t>
      </w:r>
      <w:proofErr w:type="spellStart"/>
      <w:r w:rsidR="00F85490" w:rsidRPr="009C38B7">
        <w:rPr>
          <w:rFonts w:ascii="Arial" w:hAnsi="Arial" w:cs="Arial"/>
          <w:b/>
          <w:color w:val="000000"/>
          <w:sz w:val="22"/>
          <w:szCs w:val="22"/>
          <w:lang w:val="pl-PL"/>
        </w:rPr>
        <w:t>minimis</w:t>
      </w:r>
      <w:proofErr w:type="spellEnd"/>
      <w:r w:rsidR="00F85490" w:rsidRPr="009C38B7">
        <w:rPr>
          <w:rFonts w:ascii="Arial" w:hAnsi="Arial" w:cs="Arial"/>
          <w:color w:val="000000"/>
          <w:sz w:val="22"/>
          <w:szCs w:val="22"/>
          <w:lang w:val="pl-PL"/>
        </w:rPr>
        <w:t xml:space="preserve"> i/lub </w:t>
      </w:r>
      <w:r w:rsidR="009C38B7" w:rsidRPr="009C38B7">
        <w:rPr>
          <w:rFonts w:ascii="Arial" w:hAnsi="Arial" w:cs="Arial"/>
          <w:color w:val="000000"/>
          <w:sz w:val="22"/>
          <w:szCs w:val="22"/>
          <w:lang w:val="pl-PL"/>
        </w:rPr>
        <w:t>kryterium</w:t>
      </w:r>
      <w:r w:rsidR="009C38B7" w:rsidRPr="009C38B7">
        <w:rPr>
          <w:rFonts w:ascii="Arial" w:hAnsi="Arial" w:cs="Arial"/>
          <w:sz w:val="22"/>
          <w:szCs w:val="22"/>
          <w:lang w:val="pl-PL"/>
        </w:rPr>
        <w:t xml:space="preserve"> specyficznego </w:t>
      </w:r>
      <w:r w:rsidR="006503CF" w:rsidRPr="009C38B7">
        <w:rPr>
          <w:rFonts w:ascii="Arial" w:hAnsi="Arial" w:cs="Arial"/>
          <w:sz w:val="22"/>
          <w:szCs w:val="22"/>
          <w:lang w:val="pl-PL"/>
        </w:rPr>
        <w:t>dopuszczalności, dla</w:t>
      </w:r>
      <w:r w:rsidR="003B40B6" w:rsidRPr="009C38B7">
        <w:rPr>
          <w:rFonts w:ascii="Arial" w:hAnsi="Arial" w:cs="Arial"/>
          <w:sz w:val="22"/>
          <w:szCs w:val="22"/>
          <w:lang w:val="pl-PL"/>
        </w:rPr>
        <w:t> </w:t>
      </w:r>
      <w:r w:rsidR="006503CF" w:rsidRPr="009C38B7">
        <w:rPr>
          <w:rFonts w:ascii="Arial" w:hAnsi="Arial" w:cs="Arial"/>
          <w:sz w:val="22"/>
          <w:szCs w:val="22"/>
          <w:lang w:val="pl-PL"/>
        </w:rPr>
        <w:t>któr</w:t>
      </w:r>
      <w:r w:rsidR="00833F0A" w:rsidRPr="009C38B7">
        <w:rPr>
          <w:rFonts w:ascii="Arial" w:hAnsi="Arial" w:cs="Arial"/>
          <w:sz w:val="22"/>
          <w:szCs w:val="22"/>
          <w:lang w:val="pl-PL"/>
        </w:rPr>
        <w:t>ego</w:t>
      </w:r>
      <w:r w:rsidR="006503CF" w:rsidRPr="009C38B7">
        <w:rPr>
          <w:rFonts w:ascii="Arial" w:hAnsi="Arial" w:cs="Arial"/>
          <w:sz w:val="22"/>
          <w:szCs w:val="22"/>
          <w:lang w:val="pl-PL"/>
        </w:rPr>
        <w:t xml:space="preserve"> przewidziano taką możliwość na etapie nego</w:t>
      </w:r>
      <w:r w:rsidR="00D24397" w:rsidRPr="009C38B7">
        <w:rPr>
          <w:rFonts w:ascii="Arial" w:hAnsi="Arial" w:cs="Arial"/>
          <w:sz w:val="22"/>
          <w:szCs w:val="22"/>
          <w:lang w:val="pl-PL"/>
        </w:rPr>
        <w:t>c</w:t>
      </w:r>
      <w:r w:rsidR="006503CF" w:rsidRPr="009C38B7">
        <w:rPr>
          <w:rFonts w:ascii="Arial" w:hAnsi="Arial" w:cs="Arial"/>
          <w:sz w:val="22"/>
          <w:szCs w:val="22"/>
          <w:lang w:val="pl-PL"/>
        </w:rPr>
        <w:t>jacji, jest obowiązkowe dla</w:t>
      </w:r>
      <w:r w:rsidR="003B40B6" w:rsidRPr="009C38B7">
        <w:rPr>
          <w:rFonts w:ascii="Arial" w:hAnsi="Arial" w:cs="Arial"/>
          <w:sz w:val="22"/>
          <w:szCs w:val="22"/>
          <w:lang w:val="pl-PL"/>
        </w:rPr>
        <w:t> </w:t>
      </w:r>
      <w:r w:rsidR="006503CF" w:rsidRPr="009C38B7">
        <w:rPr>
          <w:rFonts w:ascii="Arial" w:hAnsi="Arial" w:cs="Arial"/>
          <w:sz w:val="22"/>
          <w:szCs w:val="22"/>
          <w:lang w:val="pl-PL"/>
        </w:rPr>
        <w:t>udziału projektu w dalszym postępowaniu (etap II</w:t>
      </w:r>
      <w:r w:rsidR="00D6372D" w:rsidRPr="009C38B7">
        <w:rPr>
          <w:rFonts w:ascii="Arial" w:hAnsi="Arial" w:cs="Arial"/>
          <w:sz w:val="22"/>
          <w:szCs w:val="22"/>
          <w:lang w:val="pl-PL"/>
        </w:rPr>
        <w:t>I</w:t>
      </w:r>
      <w:r w:rsidR="006503CF" w:rsidRPr="009C38B7">
        <w:rPr>
          <w:rFonts w:ascii="Arial" w:hAnsi="Arial" w:cs="Arial"/>
          <w:sz w:val="22"/>
          <w:szCs w:val="22"/>
          <w:lang w:val="pl-PL"/>
        </w:rPr>
        <w:t>).</w:t>
      </w:r>
    </w:p>
    <w:p w14:paraId="1E3B5C85" w14:textId="77777777" w:rsidR="00B17B7D" w:rsidRPr="008B1CFA" w:rsidRDefault="00B17B7D" w:rsidP="00144C08">
      <w:pPr>
        <w:pStyle w:val="Styl6"/>
      </w:pPr>
      <w:bookmarkStart w:id="309" w:name="_Toc227328852"/>
      <w:r w:rsidRPr="008B1CFA">
        <w:lastRenderedPageBreak/>
        <w:t>II</w:t>
      </w:r>
      <w:r w:rsidR="00CB7FBC" w:rsidRPr="008B1CFA">
        <w:rPr>
          <w:lang w:val="pl-PL"/>
        </w:rPr>
        <w:t>I</w:t>
      </w:r>
      <w:r w:rsidRPr="008B1CFA">
        <w:t xml:space="preserve"> etap- ocena merytoryczna drugiego stopnia</w:t>
      </w:r>
      <w:bookmarkEnd w:id="309"/>
    </w:p>
    <w:p w14:paraId="665910F0" w14:textId="5F7EF0AA" w:rsidR="000B546D" w:rsidRPr="008B1CFA" w:rsidRDefault="000B546D" w:rsidP="00E83778">
      <w:pPr>
        <w:pStyle w:val="Akapitzlist"/>
        <w:numPr>
          <w:ilvl w:val="0"/>
          <w:numId w:val="74"/>
        </w:numPr>
        <w:spacing w:before="120" w:after="120" w:line="271" w:lineRule="auto"/>
        <w:ind w:left="0" w:firstLine="0"/>
        <w:contextualSpacing w:val="0"/>
        <w:rPr>
          <w:rFonts w:eastAsiaTheme="minorHAnsi"/>
        </w:rPr>
      </w:pPr>
      <w:r w:rsidRPr="008B1CFA">
        <w:rPr>
          <w:rFonts w:ascii="Arial" w:hAnsi="Arial" w:cs="Arial"/>
          <w:color w:val="000000"/>
          <w:sz w:val="22"/>
          <w:szCs w:val="22"/>
        </w:rPr>
        <w:t>Ocenie merytorycznej drugiego stopnia podlegają jedynie projekty, które spełniły kryteri</w:t>
      </w:r>
      <w:r w:rsidR="00894EEB" w:rsidRPr="008B1CFA">
        <w:rPr>
          <w:rFonts w:ascii="Arial" w:hAnsi="Arial" w:cs="Arial"/>
          <w:color w:val="000000"/>
          <w:sz w:val="22"/>
          <w:szCs w:val="22"/>
        </w:rPr>
        <w:t>um</w:t>
      </w:r>
      <w:r w:rsidRPr="008B1CFA">
        <w:rPr>
          <w:rFonts w:ascii="Arial" w:hAnsi="Arial" w:cs="Arial"/>
          <w:color w:val="000000"/>
          <w:sz w:val="22"/>
          <w:szCs w:val="22"/>
        </w:rPr>
        <w:t xml:space="preserve"> z</w:t>
      </w:r>
      <w:r w:rsidR="00C545B1" w:rsidRPr="008B1CFA">
        <w:rPr>
          <w:rFonts w:ascii="Arial" w:hAnsi="Arial" w:cs="Arial"/>
          <w:color w:val="000000"/>
          <w:sz w:val="22"/>
          <w:szCs w:val="22"/>
        </w:rPr>
        <w:t xml:space="preserve"> </w:t>
      </w:r>
      <w:r w:rsidRPr="008B1CFA">
        <w:rPr>
          <w:rFonts w:ascii="Arial" w:hAnsi="Arial" w:cs="Arial"/>
          <w:color w:val="000000"/>
          <w:sz w:val="22"/>
          <w:szCs w:val="22"/>
        </w:rPr>
        <w:t>pierwszego</w:t>
      </w:r>
      <w:r w:rsidR="00894EEB" w:rsidRPr="008B1CFA">
        <w:rPr>
          <w:rFonts w:ascii="Arial" w:hAnsi="Arial" w:cs="Arial"/>
          <w:color w:val="000000"/>
          <w:sz w:val="22"/>
          <w:szCs w:val="22"/>
        </w:rPr>
        <w:t xml:space="preserve"> etapu oceny, następnie spełniły wszystkie kryteria z drugiego</w:t>
      </w:r>
      <w:r w:rsidRPr="008B1CFA">
        <w:rPr>
          <w:rFonts w:ascii="Arial" w:hAnsi="Arial" w:cs="Arial"/>
          <w:color w:val="000000"/>
          <w:sz w:val="22"/>
          <w:szCs w:val="22"/>
        </w:rPr>
        <w:t xml:space="preserve"> etapu oceny wskazane w Regulaminie lub</w:t>
      </w:r>
      <w:r w:rsidRPr="008B1CFA">
        <w:rPr>
          <w:rFonts w:ascii="Arial" w:hAnsi="Arial" w:cs="Arial"/>
          <w:b/>
          <w:color w:val="000000"/>
          <w:sz w:val="22"/>
          <w:szCs w:val="22"/>
        </w:rPr>
        <w:t xml:space="preserve"> </w:t>
      </w:r>
      <w:r w:rsidRPr="008B1CFA">
        <w:rPr>
          <w:rFonts w:ascii="Arial" w:hAnsi="Arial" w:cs="Arial"/>
          <w:color w:val="000000"/>
          <w:sz w:val="22"/>
          <w:szCs w:val="22"/>
        </w:rPr>
        <w:t>zostały skierowane do uzupełnienia/poprawy zgodnie z</w:t>
      </w:r>
      <w:r w:rsidR="002D3B7D" w:rsidRPr="008B1CFA">
        <w:rPr>
          <w:rFonts w:ascii="Arial" w:hAnsi="Arial" w:cs="Arial"/>
          <w:color w:val="000000"/>
          <w:sz w:val="22"/>
          <w:szCs w:val="22"/>
          <w:lang w:val="pl-PL"/>
        </w:rPr>
        <w:t> </w:t>
      </w:r>
      <w:r w:rsidRPr="008B1CFA">
        <w:rPr>
          <w:rFonts w:ascii="Arial" w:hAnsi="Arial" w:cs="Arial"/>
          <w:color w:val="000000"/>
          <w:sz w:val="22"/>
          <w:szCs w:val="22"/>
        </w:rPr>
        <w:t xml:space="preserve">art. 55 ust.1 ustawy w zakresie </w:t>
      </w:r>
      <w:r w:rsidR="006404F2" w:rsidRPr="008B1CFA">
        <w:rPr>
          <w:rFonts w:ascii="Arial" w:hAnsi="Arial" w:cs="Arial"/>
          <w:color w:val="000000"/>
          <w:sz w:val="22"/>
          <w:szCs w:val="22"/>
        </w:rPr>
        <w:t xml:space="preserve">kryterium </w:t>
      </w:r>
      <w:r w:rsidR="000F2885" w:rsidRPr="008B1CFA">
        <w:rPr>
          <w:rFonts w:ascii="Arial" w:hAnsi="Arial" w:cs="Arial"/>
          <w:color w:val="000000"/>
          <w:sz w:val="22"/>
          <w:szCs w:val="22"/>
        </w:rPr>
        <w:t xml:space="preserve">wspólnego dopuszczalności </w:t>
      </w:r>
      <w:r w:rsidR="000F2885" w:rsidRPr="008B1CFA">
        <w:rPr>
          <w:rFonts w:ascii="Arial" w:hAnsi="Arial" w:cs="Arial"/>
          <w:b/>
          <w:bCs/>
          <w:sz w:val="22"/>
          <w:szCs w:val="22"/>
        </w:rPr>
        <w:t>Zgodność z</w:t>
      </w:r>
      <w:r w:rsidR="002D3B7D" w:rsidRPr="008B1CFA">
        <w:rPr>
          <w:rFonts w:ascii="Arial" w:hAnsi="Arial" w:cs="Arial"/>
          <w:b/>
          <w:bCs/>
          <w:sz w:val="22"/>
          <w:szCs w:val="22"/>
          <w:lang w:val="pl-PL"/>
        </w:rPr>
        <w:t> </w:t>
      </w:r>
      <w:r w:rsidR="000F2885" w:rsidRPr="008B1CFA">
        <w:rPr>
          <w:rFonts w:ascii="Arial" w:hAnsi="Arial" w:cs="Arial"/>
          <w:b/>
          <w:bCs/>
          <w:sz w:val="22"/>
          <w:szCs w:val="22"/>
        </w:rPr>
        <w:t xml:space="preserve">wymogami pomocy publicznej/de </w:t>
      </w:r>
      <w:proofErr w:type="spellStart"/>
      <w:r w:rsidR="000F2885" w:rsidRPr="008B1CFA">
        <w:rPr>
          <w:rFonts w:ascii="Arial" w:hAnsi="Arial" w:cs="Arial"/>
          <w:b/>
          <w:bCs/>
          <w:sz w:val="22"/>
          <w:szCs w:val="22"/>
        </w:rPr>
        <w:t>minimis</w:t>
      </w:r>
      <w:proofErr w:type="spellEnd"/>
      <w:r w:rsidR="000F2885" w:rsidRPr="008B1CFA">
        <w:rPr>
          <w:rFonts w:ascii="Arial" w:eastAsiaTheme="minorHAnsi" w:hAnsi="Arial" w:cs="Arial"/>
          <w:sz w:val="22"/>
          <w:szCs w:val="22"/>
        </w:rPr>
        <w:t xml:space="preserve"> </w:t>
      </w:r>
      <w:r w:rsidR="002D3B7D" w:rsidRPr="008B1CFA">
        <w:rPr>
          <w:rFonts w:ascii="Arial" w:eastAsiaTheme="minorHAnsi" w:hAnsi="Arial" w:cs="Arial"/>
          <w:sz w:val="22"/>
          <w:szCs w:val="22"/>
          <w:lang w:val="pl-PL"/>
        </w:rPr>
        <w:t>i/lub</w:t>
      </w:r>
      <w:r w:rsidR="002D3B7D" w:rsidRPr="008B1CFA">
        <w:rPr>
          <w:rFonts w:eastAsiaTheme="minorHAnsi"/>
          <w:lang w:val="pl-PL"/>
        </w:rPr>
        <w:t xml:space="preserve"> </w:t>
      </w:r>
      <w:r w:rsidRPr="008B1CFA">
        <w:rPr>
          <w:rFonts w:ascii="Arial" w:hAnsi="Arial" w:cs="Arial"/>
          <w:color w:val="000000"/>
          <w:sz w:val="22"/>
          <w:szCs w:val="22"/>
          <w:lang w:val="pl-PL"/>
        </w:rPr>
        <w:t>kryteriów</w:t>
      </w:r>
      <w:r w:rsidR="00572C14" w:rsidRPr="00572C14">
        <w:rPr>
          <w:rFonts w:ascii="Arial" w:hAnsi="Arial" w:cs="Arial"/>
          <w:color w:val="000000"/>
          <w:sz w:val="22"/>
          <w:szCs w:val="22"/>
          <w:lang w:val="pl-PL"/>
        </w:rPr>
        <w:t xml:space="preserve"> </w:t>
      </w:r>
      <w:r w:rsidRPr="008B1CFA">
        <w:rPr>
          <w:rFonts w:ascii="Arial" w:hAnsi="Arial" w:cs="Arial"/>
          <w:sz w:val="22"/>
          <w:szCs w:val="22"/>
          <w:lang w:val="pl-PL"/>
        </w:rPr>
        <w:t>specyficznych</w:t>
      </w:r>
      <w:r w:rsidR="009C38B7">
        <w:rPr>
          <w:rFonts w:ascii="Arial" w:hAnsi="Arial" w:cs="Arial"/>
          <w:sz w:val="22"/>
          <w:szCs w:val="22"/>
          <w:lang w:val="pl-PL"/>
        </w:rPr>
        <w:t xml:space="preserve"> </w:t>
      </w:r>
      <w:r w:rsidR="009C38B7" w:rsidRPr="008B1CFA">
        <w:rPr>
          <w:rFonts w:ascii="Arial" w:hAnsi="Arial" w:cs="Arial"/>
          <w:sz w:val="22"/>
          <w:szCs w:val="22"/>
          <w:lang w:val="pl-PL"/>
        </w:rPr>
        <w:t xml:space="preserve"> </w:t>
      </w:r>
      <w:r w:rsidRPr="008B1CFA">
        <w:rPr>
          <w:rFonts w:ascii="Arial" w:hAnsi="Arial" w:cs="Arial"/>
          <w:sz w:val="22"/>
          <w:szCs w:val="22"/>
          <w:lang w:val="pl-PL"/>
        </w:rPr>
        <w:t xml:space="preserve">dopuszczalności, dla </w:t>
      </w:r>
      <w:r w:rsidR="00A43933">
        <w:rPr>
          <w:rFonts w:ascii="Arial" w:hAnsi="Arial" w:cs="Arial"/>
          <w:sz w:val="22"/>
          <w:szCs w:val="22"/>
          <w:lang w:val="pl-PL"/>
        </w:rPr>
        <w:t xml:space="preserve">których </w:t>
      </w:r>
      <w:r w:rsidRPr="008B1CFA">
        <w:rPr>
          <w:rFonts w:ascii="Arial" w:hAnsi="Arial" w:cs="Arial"/>
          <w:sz w:val="22"/>
          <w:szCs w:val="22"/>
          <w:lang w:val="pl-PL"/>
        </w:rPr>
        <w:t>przewidziano taką możliwość na etapie nego</w:t>
      </w:r>
      <w:r w:rsidR="00684C97" w:rsidRPr="008B1CFA">
        <w:rPr>
          <w:rFonts w:ascii="Arial" w:hAnsi="Arial" w:cs="Arial"/>
          <w:sz w:val="22"/>
          <w:szCs w:val="22"/>
          <w:lang w:val="pl-PL"/>
        </w:rPr>
        <w:t>c</w:t>
      </w:r>
      <w:r w:rsidRPr="008B1CFA">
        <w:rPr>
          <w:rFonts w:ascii="Arial" w:hAnsi="Arial" w:cs="Arial"/>
          <w:sz w:val="22"/>
          <w:szCs w:val="22"/>
          <w:lang w:val="pl-PL"/>
        </w:rPr>
        <w:t>jacji.</w:t>
      </w:r>
    </w:p>
    <w:p w14:paraId="01EBB0FE" w14:textId="23E39CED" w:rsidR="00AF1017" w:rsidRPr="008B1CFA" w:rsidRDefault="00B17B7D" w:rsidP="00E83778">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W ramach </w:t>
      </w:r>
      <w:r w:rsidRPr="008B1CFA">
        <w:rPr>
          <w:rFonts w:ascii="Arial" w:hAnsi="Arial" w:cs="Arial"/>
          <w:sz w:val="22"/>
          <w:szCs w:val="22"/>
          <w:lang w:val="pl-PL"/>
        </w:rPr>
        <w:t xml:space="preserve">oceny merytorycznej drugiego stopnia </w:t>
      </w:r>
      <w:r w:rsidRPr="008B1CFA">
        <w:rPr>
          <w:rFonts w:ascii="Arial" w:hAnsi="Arial" w:cs="Arial"/>
          <w:sz w:val="22"/>
          <w:szCs w:val="22"/>
        </w:rPr>
        <w:t xml:space="preserve"> dokonywana jest weryfikacja spełnienia przez projekt kryteriów </w:t>
      </w:r>
      <w:r w:rsidRPr="008B1CFA">
        <w:rPr>
          <w:rFonts w:ascii="Arial" w:hAnsi="Arial" w:cs="Arial"/>
          <w:sz w:val="22"/>
          <w:szCs w:val="22"/>
          <w:lang w:val="pl-PL"/>
        </w:rPr>
        <w:t>wspólnych jakościowych oraz kryteriów specyficznych jakościowych.</w:t>
      </w:r>
    </w:p>
    <w:p w14:paraId="49F19FAB" w14:textId="7BE9E5EA" w:rsidR="000B546D" w:rsidRPr="008B1CFA" w:rsidRDefault="00B17B7D" w:rsidP="00E83778">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Ocen</w:t>
      </w:r>
      <w:r w:rsidR="00786831" w:rsidRPr="008B1CFA">
        <w:rPr>
          <w:rFonts w:ascii="Arial" w:hAnsi="Arial" w:cs="Arial"/>
          <w:sz w:val="22"/>
          <w:szCs w:val="22"/>
          <w:lang w:val="pl-PL"/>
        </w:rPr>
        <w:t>a</w:t>
      </w:r>
      <w:r w:rsidRPr="008B1CFA">
        <w:rPr>
          <w:rFonts w:ascii="Arial" w:hAnsi="Arial" w:cs="Arial"/>
          <w:sz w:val="22"/>
          <w:szCs w:val="22"/>
        </w:rPr>
        <w:t xml:space="preserve"> spełniania przez dany projekt </w:t>
      </w:r>
      <w:r w:rsidR="00786831" w:rsidRPr="008B1CFA">
        <w:rPr>
          <w:rFonts w:ascii="Arial" w:hAnsi="Arial" w:cs="Arial"/>
          <w:sz w:val="22"/>
          <w:szCs w:val="22"/>
          <w:lang w:val="pl-PL"/>
        </w:rPr>
        <w:t xml:space="preserve"> ww.</w:t>
      </w:r>
      <w:r w:rsidRPr="008B1CFA">
        <w:rPr>
          <w:rFonts w:ascii="Arial" w:hAnsi="Arial" w:cs="Arial"/>
          <w:sz w:val="22"/>
          <w:szCs w:val="22"/>
        </w:rPr>
        <w:t xml:space="preserve">kryteriów wyboru projektów, </w:t>
      </w:r>
      <w:r w:rsidRPr="008B1CFA">
        <w:rPr>
          <w:rFonts w:ascii="Arial" w:hAnsi="Arial" w:cs="Arial"/>
          <w:sz w:val="22"/>
          <w:szCs w:val="22"/>
          <w:lang w:val="pl-PL"/>
        </w:rPr>
        <w:t xml:space="preserve">dokonywana jest </w:t>
      </w:r>
      <w:r w:rsidR="000040A8" w:rsidRPr="008B1CFA">
        <w:rPr>
          <w:rFonts w:ascii="Arial" w:hAnsi="Arial" w:cs="Arial"/>
          <w:sz w:val="22"/>
          <w:szCs w:val="22"/>
          <w:lang w:val="pl-PL"/>
        </w:rPr>
        <w:t xml:space="preserve">za pomocą </w:t>
      </w:r>
      <w:r w:rsidR="00DB2CB3" w:rsidRPr="008B1CFA">
        <w:rPr>
          <w:rFonts w:ascii="Arial" w:hAnsi="Arial" w:cs="Arial"/>
          <w:sz w:val="22"/>
          <w:szCs w:val="22"/>
          <w:lang w:val="pl-PL"/>
        </w:rPr>
        <w:t>K</w:t>
      </w:r>
      <w:r w:rsidRPr="008B1CFA">
        <w:rPr>
          <w:rFonts w:ascii="Arial" w:hAnsi="Arial" w:cs="Arial"/>
          <w:sz w:val="22"/>
          <w:szCs w:val="22"/>
          <w:lang w:val="pl-PL"/>
        </w:rPr>
        <w:t xml:space="preserve">arty oceny </w:t>
      </w:r>
      <w:r w:rsidR="000A1CFA" w:rsidRPr="008B1CFA">
        <w:rPr>
          <w:rFonts w:ascii="Arial" w:hAnsi="Arial" w:cs="Arial"/>
          <w:sz w:val="22"/>
          <w:szCs w:val="22"/>
          <w:lang w:val="pl-PL"/>
        </w:rPr>
        <w:t xml:space="preserve">merytorycznej drugiego stopnia </w:t>
      </w:r>
      <w:r w:rsidRPr="008B1CFA">
        <w:rPr>
          <w:rFonts w:ascii="Arial" w:hAnsi="Arial" w:cs="Arial"/>
          <w:sz w:val="22"/>
          <w:szCs w:val="22"/>
          <w:lang w:val="pl-PL"/>
        </w:rPr>
        <w:t>wniosku o dofinansowanie projektu w postępowaniu konkurencyjnym</w:t>
      </w:r>
      <w:r w:rsidRPr="008B1CFA">
        <w:rPr>
          <w:rFonts w:ascii="Arial" w:hAnsi="Arial" w:cs="Arial"/>
          <w:sz w:val="22"/>
          <w:szCs w:val="22"/>
        </w:rPr>
        <w:t xml:space="preserve"> w ramach</w:t>
      </w:r>
      <w:r w:rsidRPr="008B1CFA">
        <w:rPr>
          <w:rFonts w:ascii="Arial" w:hAnsi="Arial" w:cs="Arial"/>
          <w:sz w:val="22"/>
          <w:szCs w:val="22"/>
          <w:lang w:val="pl-PL"/>
        </w:rPr>
        <w:t xml:space="preserve"> FEPZ</w:t>
      </w:r>
      <w:r w:rsidRPr="008B1CFA">
        <w:rPr>
          <w:rFonts w:ascii="Arial" w:hAnsi="Arial" w:cs="Arial"/>
          <w:sz w:val="22"/>
          <w:szCs w:val="22"/>
        </w:rPr>
        <w:t xml:space="preserve">  20</w:t>
      </w:r>
      <w:r w:rsidRPr="008B1CFA">
        <w:rPr>
          <w:rFonts w:ascii="Arial" w:hAnsi="Arial" w:cs="Arial"/>
          <w:sz w:val="22"/>
          <w:szCs w:val="22"/>
          <w:lang w:val="pl-PL"/>
        </w:rPr>
        <w:t>21</w:t>
      </w:r>
      <w:r w:rsidRPr="008B1CFA">
        <w:rPr>
          <w:rFonts w:ascii="Arial" w:hAnsi="Arial" w:cs="Arial"/>
          <w:sz w:val="22"/>
          <w:szCs w:val="22"/>
        </w:rPr>
        <w:t>-202</w:t>
      </w:r>
      <w:r w:rsidRPr="008B1CFA">
        <w:rPr>
          <w:rFonts w:ascii="Arial" w:hAnsi="Arial" w:cs="Arial"/>
          <w:sz w:val="22"/>
          <w:szCs w:val="22"/>
          <w:lang w:val="pl-PL"/>
        </w:rPr>
        <w:t>7</w:t>
      </w:r>
      <w:r w:rsidR="000040A8" w:rsidRPr="008B1CFA">
        <w:rPr>
          <w:rFonts w:ascii="Arial" w:hAnsi="Arial" w:cs="Arial"/>
          <w:sz w:val="22"/>
          <w:szCs w:val="22"/>
          <w:lang w:val="pl-PL"/>
        </w:rPr>
        <w:t xml:space="preserve">, której wzór </w:t>
      </w:r>
      <w:r w:rsidRPr="008B1CFA">
        <w:rPr>
          <w:rFonts w:ascii="Arial" w:hAnsi="Arial" w:cs="Arial"/>
          <w:sz w:val="22"/>
          <w:szCs w:val="22"/>
        </w:rPr>
        <w:t xml:space="preserve">stanowi załącznik nr </w:t>
      </w:r>
      <w:r w:rsidR="009C38B7">
        <w:rPr>
          <w:rFonts w:ascii="Arial" w:hAnsi="Arial" w:cs="Arial"/>
          <w:sz w:val="22"/>
          <w:szCs w:val="22"/>
          <w:lang w:val="pl-PL"/>
        </w:rPr>
        <w:t>7.7</w:t>
      </w:r>
      <w:r w:rsidRPr="008B1CFA">
        <w:rPr>
          <w:rFonts w:ascii="Arial" w:hAnsi="Arial" w:cs="Arial"/>
          <w:sz w:val="22"/>
          <w:szCs w:val="22"/>
          <w:lang w:val="pl-PL"/>
        </w:rPr>
        <w:t xml:space="preserve"> </w:t>
      </w:r>
      <w:r w:rsidRPr="008B1CFA">
        <w:rPr>
          <w:rFonts w:ascii="Arial" w:hAnsi="Arial" w:cs="Arial"/>
          <w:sz w:val="22"/>
          <w:szCs w:val="22"/>
        </w:rPr>
        <w:t xml:space="preserve"> do</w:t>
      </w:r>
      <w:r w:rsidRPr="008B1CFA">
        <w:rPr>
          <w:rFonts w:ascii="Arial" w:hAnsi="Arial" w:cs="Arial"/>
          <w:sz w:val="22"/>
          <w:szCs w:val="22"/>
          <w:lang w:val="pl-PL"/>
        </w:rPr>
        <w:t xml:space="preserve"> </w:t>
      </w:r>
      <w:r w:rsidRPr="008B1CFA">
        <w:rPr>
          <w:rFonts w:ascii="Arial" w:hAnsi="Arial" w:cs="Arial"/>
          <w:sz w:val="22"/>
          <w:szCs w:val="22"/>
        </w:rPr>
        <w:t>niniejszego Regulaminu.</w:t>
      </w:r>
    </w:p>
    <w:p w14:paraId="55874115" w14:textId="77777777" w:rsidR="00DD6B75" w:rsidRPr="008B1CFA" w:rsidRDefault="00B17B7D" w:rsidP="00E83778">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Ocena </w:t>
      </w:r>
      <w:r w:rsidRPr="008B1CFA">
        <w:rPr>
          <w:rFonts w:ascii="Arial" w:hAnsi="Arial"/>
          <w:b/>
          <w:sz w:val="22"/>
        </w:rPr>
        <w:t xml:space="preserve">kryteriów </w:t>
      </w:r>
      <w:r w:rsidRPr="008B1CFA">
        <w:rPr>
          <w:rFonts w:ascii="Arial" w:hAnsi="Arial"/>
          <w:b/>
          <w:sz w:val="22"/>
          <w:lang w:val="pl-PL"/>
        </w:rPr>
        <w:t xml:space="preserve">wspólnych </w:t>
      </w:r>
      <w:r w:rsidRPr="008B1CFA">
        <w:rPr>
          <w:rFonts w:ascii="Arial" w:hAnsi="Arial"/>
          <w:b/>
          <w:sz w:val="22"/>
        </w:rPr>
        <w:t>jakośc</w:t>
      </w:r>
      <w:r w:rsidRPr="008B1CFA">
        <w:rPr>
          <w:rFonts w:ascii="Arial" w:hAnsi="Arial"/>
          <w:b/>
          <w:sz w:val="22"/>
          <w:lang w:val="pl-PL"/>
        </w:rPr>
        <w:t>iowych</w:t>
      </w:r>
      <w:r w:rsidRPr="008B1CFA">
        <w:rPr>
          <w:rFonts w:ascii="Arial" w:hAnsi="Arial"/>
          <w:sz w:val="22"/>
        </w:rPr>
        <w:t xml:space="preserve"> podleg</w:t>
      </w:r>
      <w:r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 xml:space="preserve">na </w:t>
      </w:r>
      <w:r w:rsidRPr="008B1CFA">
        <w:rPr>
          <w:rFonts w:ascii="Arial" w:hAnsi="Arial" w:cs="Arial"/>
          <w:sz w:val="22"/>
          <w:szCs w:val="22"/>
        </w:rPr>
        <w:t>przyznaniu określonej liczby punktów w ramach danego kryterium.</w:t>
      </w:r>
      <w:r w:rsidR="001F30E7" w:rsidRPr="008B1CFA">
        <w:rPr>
          <w:rFonts w:ascii="Arial" w:hAnsi="Arial" w:cs="Arial"/>
          <w:sz w:val="22"/>
          <w:szCs w:val="22"/>
          <w:lang w:val="pl-PL"/>
        </w:rPr>
        <w:t xml:space="preserve"> </w:t>
      </w:r>
      <w:r w:rsidR="00786831" w:rsidRPr="008B1CFA">
        <w:rPr>
          <w:rFonts w:ascii="Arial" w:hAnsi="Arial" w:cs="Arial"/>
          <w:sz w:val="22"/>
          <w:szCs w:val="22"/>
          <w:lang w:val="pl-PL"/>
        </w:rPr>
        <w:t>Projekt spełnia kryterium kiedy zostanie przyznane projektowi w zakresie kryterium minimum 60% maksymalnej liczby przypisanych mu punktów.</w:t>
      </w:r>
      <w:r w:rsidRPr="008B1CFA">
        <w:rPr>
          <w:rFonts w:ascii="Arial" w:hAnsi="Arial" w:cs="Arial"/>
          <w:sz w:val="22"/>
          <w:szCs w:val="22"/>
        </w:rPr>
        <w:t xml:space="preserve"> Nie</w:t>
      </w:r>
      <w:r w:rsidR="00786831" w:rsidRPr="008B1CFA">
        <w:rPr>
          <w:rFonts w:ascii="Arial" w:hAnsi="Arial" w:cs="Arial"/>
          <w:sz w:val="22"/>
          <w:szCs w:val="22"/>
          <w:lang w:val="pl-PL"/>
        </w:rPr>
        <w:t>uzyskanie</w:t>
      </w:r>
      <w:r w:rsidRPr="008B1CFA">
        <w:rPr>
          <w:rFonts w:ascii="Arial" w:hAnsi="Arial" w:cs="Arial"/>
          <w:sz w:val="22"/>
          <w:szCs w:val="22"/>
        </w:rPr>
        <w:t xml:space="preserve"> minimum punktowego</w:t>
      </w:r>
      <w:r w:rsidRPr="008B1CFA">
        <w:rPr>
          <w:rFonts w:ascii="Arial" w:hAnsi="Arial" w:cs="Arial"/>
          <w:bCs/>
          <w:sz w:val="22"/>
          <w:szCs w:val="22"/>
        </w:rPr>
        <w:t xml:space="preserve"> skutkuje</w:t>
      </w:r>
      <w:r w:rsidR="00786831" w:rsidRPr="008B1CFA">
        <w:rPr>
          <w:rFonts w:ascii="Arial" w:hAnsi="Arial" w:cs="Arial"/>
          <w:bCs/>
          <w:sz w:val="22"/>
          <w:szCs w:val="22"/>
          <w:lang w:val="pl-PL"/>
        </w:rPr>
        <w:t xml:space="preserve"> niespełnieniem kryterium i tym samym</w:t>
      </w:r>
      <w:r w:rsidRPr="008B1CFA">
        <w:rPr>
          <w:rFonts w:ascii="Arial" w:hAnsi="Arial" w:cs="Arial"/>
          <w:bCs/>
          <w:sz w:val="22"/>
          <w:szCs w:val="22"/>
        </w:rPr>
        <w:t xml:space="preserve"> uzyskaniem negatywnej oceny przez projekt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r w:rsidR="006503CF" w:rsidRPr="008B1CFA">
        <w:rPr>
          <w:rFonts w:ascii="Arial" w:hAnsi="Arial" w:cs="Arial"/>
          <w:sz w:val="22"/>
          <w:szCs w:val="22"/>
          <w:lang w:val="pl-PL"/>
        </w:rPr>
        <w:t xml:space="preserve"> Kryteria mają charakter obligatoryjny tj. ich spełnianie jest obowiązkowe dla udziału projektu w dalszym postępowaniu (etap I</w:t>
      </w:r>
      <w:r w:rsidR="002F64A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DD6B75" w:rsidRPr="008B1CFA">
        <w:rPr>
          <w:rFonts w:ascii="Arial" w:hAnsi="Arial" w:cs="Arial"/>
          <w:sz w:val="22"/>
          <w:szCs w:val="22"/>
          <w:lang w:val="pl-PL"/>
        </w:rPr>
        <w:t xml:space="preserve"> </w:t>
      </w:r>
      <w:r w:rsidR="00C91D12" w:rsidRPr="008B1CFA">
        <w:rPr>
          <w:rFonts w:ascii="Arial" w:hAnsi="Arial" w:cs="Arial"/>
          <w:sz w:val="22"/>
          <w:szCs w:val="22"/>
          <w:lang w:val="pl-PL"/>
        </w:rPr>
        <w:t xml:space="preserve">W przypadku spełnienia wszystkich kryteriów </w:t>
      </w:r>
      <w:r w:rsidR="00024EDA" w:rsidRPr="008B1CFA">
        <w:rPr>
          <w:rFonts w:ascii="Arial" w:hAnsi="Arial" w:cs="Arial"/>
          <w:sz w:val="22"/>
          <w:szCs w:val="22"/>
          <w:lang w:val="pl-PL"/>
        </w:rPr>
        <w:t>wspólnych</w:t>
      </w:r>
      <w:r w:rsidR="00C91D12" w:rsidRPr="008B1CFA">
        <w:rPr>
          <w:rFonts w:ascii="Arial" w:hAnsi="Arial" w:cs="Arial"/>
          <w:sz w:val="22"/>
          <w:szCs w:val="22"/>
          <w:lang w:val="pl-PL"/>
        </w:rPr>
        <w:t xml:space="preserve"> jakościowych, KOP może wskazać dodatkowe warunki negocjacyjne związane z tą oceną.</w:t>
      </w:r>
    </w:p>
    <w:p w14:paraId="40D8AAEE" w14:textId="77777777" w:rsidR="00DD6B75" w:rsidRPr="008B1CFA" w:rsidRDefault="00DD6B75" w:rsidP="006E4E60">
      <w:pPr>
        <w:autoSpaceDE w:val="0"/>
        <w:autoSpaceDN w:val="0"/>
        <w:adjustRightInd w:val="0"/>
        <w:spacing w:before="120" w:after="120" w:line="271" w:lineRule="auto"/>
        <w:rPr>
          <w:rFonts w:ascii="Arial" w:hAnsi="Arial" w:cs="Arial"/>
          <w:b/>
          <w:sz w:val="22"/>
          <w:szCs w:val="22"/>
        </w:rPr>
      </w:pPr>
      <w:r w:rsidRPr="008B1CFA">
        <w:rPr>
          <w:rFonts w:ascii="Arial" w:hAnsi="Arial" w:cs="Arial"/>
          <w:b/>
          <w:sz w:val="22"/>
          <w:szCs w:val="22"/>
        </w:rPr>
        <w:t>WAŻNE! W związku z dużą rozpi</w:t>
      </w:r>
      <w:r w:rsidR="00C545B1" w:rsidRPr="008B1CFA">
        <w:rPr>
          <w:rFonts w:ascii="Arial" w:hAnsi="Arial" w:cs="Arial"/>
          <w:b/>
          <w:sz w:val="22"/>
          <w:szCs w:val="22"/>
        </w:rPr>
        <w:t>ę</w:t>
      </w:r>
      <w:r w:rsidRPr="008B1CFA">
        <w:rPr>
          <w:rFonts w:ascii="Arial" w:hAnsi="Arial" w:cs="Arial"/>
          <w:b/>
          <w:sz w:val="22"/>
          <w:szCs w:val="22"/>
        </w:rPr>
        <w:t>tością punktów przypisanych poszczególnym kryteriom</w:t>
      </w:r>
      <w:r w:rsidR="00C545B1" w:rsidRPr="008B1CFA">
        <w:rPr>
          <w:rFonts w:ascii="Arial" w:hAnsi="Arial" w:cs="Arial"/>
          <w:b/>
          <w:sz w:val="22"/>
          <w:szCs w:val="22"/>
        </w:rPr>
        <w:t>,</w:t>
      </w:r>
      <w:r w:rsidRPr="008B1CFA">
        <w:rPr>
          <w:rFonts w:ascii="Arial" w:hAnsi="Arial" w:cs="Arial"/>
          <w:b/>
          <w:sz w:val="22"/>
          <w:szCs w:val="22"/>
        </w:rPr>
        <w:t xml:space="preserve"> ION w Karcie oceny merytorycznej drugiego stopnia wniosku o</w:t>
      </w:r>
      <w:r w:rsidR="00A27C72" w:rsidRPr="008B1CFA">
        <w:rPr>
          <w:rFonts w:ascii="Arial" w:hAnsi="Arial" w:cs="Arial"/>
          <w:b/>
          <w:sz w:val="22"/>
          <w:szCs w:val="22"/>
        </w:rPr>
        <w:t> </w:t>
      </w:r>
      <w:r w:rsidRPr="008B1CFA">
        <w:rPr>
          <w:rFonts w:ascii="Arial" w:hAnsi="Arial" w:cs="Arial"/>
          <w:b/>
          <w:sz w:val="22"/>
          <w:szCs w:val="22"/>
        </w:rPr>
        <w:t>dofinansowanie projektu w postępowaniu konkurencyjnym w ramach FEPZ 2021-2027 wskazał precy</w:t>
      </w:r>
      <w:r w:rsidR="00B7069C" w:rsidRPr="008B1CFA">
        <w:rPr>
          <w:rFonts w:ascii="Arial" w:hAnsi="Arial" w:cs="Arial"/>
          <w:b/>
          <w:sz w:val="22"/>
          <w:szCs w:val="22"/>
        </w:rPr>
        <w:t>z</w:t>
      </w:r>
      <w:r w:rsidRPr="008B1CFA">
        <w:rPr>
          <w:rFonts w:ascii="Arial" w:hAnsi="Arial" w:cs="Arial"/>
          <w:b/>
          <w:sz w:val="22"/>
          <w:szCs w:val="22"/>
        </w:rPr>
        <w:t>yjną punktację w poszczególnych zakresach definicji kryteriów („podpunkty”).</w:t>
      </w:r>
    </w:p>
    <w:p w14:paraId="5322404E" w14:textId="77777777" w:rsidR="008B2606" w:rsidRPr="008B1CFA" w:rsidRDefault="008B2606" w:rsidP="00E83778">
      <w:pPr>
        <w:pStyle w:val="Akapitzlist"/>
        <w:numPr>
          <w:ilvl w:val="0"/>
          <w:numId w:val="74"/>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W przypadku dwóch lub więcej projektów o równej ogólnej liczbie punktów, wyższe miejsce na liście rankingowej otrzyma ten projekt, który uzyskał kolejno wyższą liczbę punktów w następujących kryteriach</w:t>
      </w:r>
      <w:r w:rsidRPr="008B1CFA">
        <w:rPr>
          <w:rFonts w:ascii="Arial" w:hAnsi="Arial" w:cs="Arial"/>
          <w:sz w:val="22"/>
          <w:szCs w:val="22"/>
          <w:lang w:val="pl-PL"/>
        </w:rPr>
        <w:t xml:space="preserve"> rozstrzygających</w:t>
      </w:r>
      <w:r w:rsidRPr="008B1CFA">
        <w:rPr>
          <w:rFonts w:ascii="Arial" w:hAnsi="Arial" w:cs="Arial"/>
          <w:sz w:val="22"/>
          <w:szCs w:val="22"/>
        </w:rPr>
        <w:t>:</w:t>
      </w:r>
    </w:p>
    <w:p w14:paraId="6409D3FD"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eastAsia="Arial Unicode MS" w:hAnsi="Arial" w:cs="Arial"/>
          <w:sz w:val="22"/>
          <w:szCs w:val="22"/>
        </w:rPr>
        <w:t xml:space="preserve">- Uzasadnienie potrzeby realizacji </w:t>
      </w:r>
      <w:r w:rsidRPr="008B1CFA">
        <w:rPr>
          <w:rFonts w:ascii="Arial" w:hAnsi="Arial" w:cs="Arial"/>
          <w:sz w:val="22"/>
          <w:szCs w:val="22"/>
        </w:rPr>
        <w:t xml:space="preserve">projektu, </w:t>
      </w:r>
    </w:p>
    <w:p w14:paraId="68168113"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Trafność doboru i spójność zadań,</w:t>
      </w:r>
    </w:p>
    <w:p w14:paraId="4262B2E2"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Adekwatność doboru grupy docelowej,</w:t>
      </w:r>
    </w:p>
    <w:p w14:paraId="5F75610A" w14:textId="77777777" w:rsidR="008B2606" w:rsidRPr="008B1CFA" w:rsidRDefault="008B2606" w:rsidP="000B546D">
      <w:pPr>
        <w:autoSpaceDE w:val="0"/>
        <w:autoSpaceDN w:val="0"/>
        <w:adjustRightInd w:val="0"/>
        <w:spacing w:line="360" w:lineRule="auto"/>
        <w:rPr>
          <w:rFonts w:ascii="Arial" w:hAnsi="Arial" w:cs="Arial"/>
          <w:sz w:val="22"/>
          <w:szCs w:val="22"/>
        </w:rPr>
      </w:pPr>
      <w:r w:rsidRPr="008B1CFA">
        <w:rPr>
          <w:rFonts w:ascii="Arial" w:hAnsi="Arial" w:cs="Arial"/>
          <w:sz w:val="22"/>
          <w:szCs w:val="22"/>
        </w:rPr>
        <w:t>- Doświadczenie wnioskodawcy i partnerów (jeśli dotyczy),</w:t>
      </w:r>
    </w:p>
    <w:p w14:paraId="3518ADC7" w14:textId="77777777" w:rsidR="008B2606" w:rsidRPr="008B1CFA" w:rsidRDefault="008B2606" w:rsidP="000B546D">
      <w:pPr>
        <w:autoSpaceDE w:val="0"/>
        <w:autoSpaceDN w:val="0"/>
        <w:spacing w:line="360" w:lineRule="auto"/>
        <w:rPr>
          <w:rFonts w:ascii="Arial" w:eastAsia="Arial Unicode MS" w:hAnsi="Arial" w:cs="Arial"/>
          <w:sz w:val="22"/>
          <w:szCs w:val="22"/>
        </w:rPr>
      </w:pPr>
      <w:r w:rsidRPr="008B1CFA">
        <w:rPr>
          <w:rFonts w:ascii="Arial" w:eastAsia="Arial Unicode MS" w:hAnsi="Arial" w:cs="Arial"/>
          <w:sz w:val="22"/>
          <w:szCs w:val="22"/>
        </w:rPr>
        <w:t xml:space="preserve">- </w:t>
      </w:r>
      <w:r w:rsidR="00FB50A3" w:rsidRPr="008B1CFA">
        <w:rPr>
          <w:rFonts w:ascii="Arial" w:eastAsia="Arial Unicode MS" w:hAnsi="Arial" w:cs="Arial"/>
          <w:sz w:val="22"/>
          <w:szCs w:val="22"/>
        </w:rPr>
        <w:t>Budżet projektu</w:t>
      </w:r>
      <w:r w:rsidRPr="008B1CFA">
        <w:rPr>
          <w:rFonts w:ascii="Arial" w:eastAsia="Arial Unicode MS" w:hAnsi="Arial" w:cs="Arial"/>
          <w:sz w:val="22"/>
          <w:szCs w:val="22"/>
        </w:rPr>
        <w:t>,</w:t>
      </w:r>
    </w:p>
    <w:p w14:paraId="0ECF6969" w14:textId="77777777" w:rsidR="008B2606" w:rsidRPr="008B1CFA" w:rsidRDefault="008B2606" w:rsidP="00C919C5">
      <w:pPr>
        <w:autoSpaceDE w:val="0"/>
        <w:autoSpaceDN w:val="0"/>
        <w:spacing w:line="360" w:lineRule="auto"/>
        <w:rPr>
          <w:rFonts w:eastAsia="Arial Unicode MS"/>
        </w:rPr>
      </w:pPr>
      <w:r w:rsidRPr="008B1CFA">
        <w:rPr>
          <w:rFonts w:ascii="Arial" w:hAnsi="Arial" w:cs="Arial"/>
          <w:sz w:val="22"/>
          <w:szCs w:val="22"/>
        </w:rPr>
        <w:t xml:space="preserve">- </w:t>
      </w:r>
      <w:r w:rsidR="00F50579" w:rsidRPr="008B1CFA">
        <w:rPr>
          <w:rFonts w:ascii="Arial" w:hAnsi="Arial" w:cs="Arial"/>
          <w:sz w:val="22"/>
          <w:szCs w:val="22"/>
        </w:rPr>
        <w:t>Zaplecze realizacji projektu</w:t>
      </w:r>
      <w:r w:rsidRPr="008B1CFA">
        <w:rPr>
          <w:rFonts w:eastAsia="Arial Unicode MS"/>
        </w:rPr>
        <w:t>.</w:t>
      </w:r>
    </w:p>
    <w:p w14:paraId="460BAAE0" w14:textId="77777777" w:rsidR="00DD6B75" w:rsidRPr="008B1CFA" w:rsidRDefault="00DD6B75" w:rsidP="000B546D">
      <w:pPr>
        <w:pStyle w:val="Akapitzlist"/>
        <w:autoSpaceDE w:val="0"/>
        <w:autoSpaceDN w:val="0"/>
        <w:adjustRightInd w:val="0"/>
        <w:spacing w:before="120" w:after="120" w:line="271" w:lineRule="auto"/>
        <w:ind w:left="0"/>
        <w:contextualSpacing w:val="0"/>
        <w:rPr>
          <w:rFonts w:ascii="Arial" w:eastAsia="Arial Unicode MS" w:hAnsi="Arial"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2693"/>
        <w:gridCol w:w="3969"/>
      </w:tblGrid>
      <w:tr w:rsidR="008B2606" w:rsidRPr="008B1CFA" w14:paraId="4EF77A3D" w14:textId="77777777" w:rsidTr="00325CD6">
        <w:trPr>
          <w:tblHeader/>
        </w:trPr>
        <w:tc>
          <w:tcPr>
            <w:tcW w:w="9180" w:type="dxa"/>
            <w:gridSpan w:val="4"/>
          </w:tcPr>
          <w:p w14:paraId="48A72306" w14:textId="77777777" w:rsidR="008B2606" w:rsidRPr="008B1CFA" w:rsidRDefault="008B2606" w:rsidP="000B546D">
            <w:pPr>
              <w:spacing w:before="120" w:after="120" w:line="271" w:lineRule="auto"/>
              <w:rPr>
                <w:rFonts w:ascii="Arial" w:hAnsi="Arial" w:cs="Arial"/>
                <w:b/>
                <w:bCs/>
                <w:sz w:val="22"/>
                <w:szCs w:val="22"/>
              </w:rPr>
            </w:pPr>
            <w:r w:rsidRPr="008B1CFA">
              <w:rPr>
                <w:rFonts w:ascii="Arial" w:hAnsi="Arial" w:cs="Arial"/>
                <w:b/>
                <w:sz w:val="22"/>
                <w:szCs w:val="22"/>
              </w:rPr>
              <w:lastRenderedPageBreak/>
              <w:t>Kryteria wspólne jakościowe</w:t>
            </w:r>
          </w:p>
        </w:tc>
      </w:tr>
      <w:tr w:rsidR="008B2606" w:rsidRPr="008B1CFA" w14:paraId="0772ED7C" w14:textId="77777777" w:rsidTr="000B546D">
        <w:trPr>
          <w:tblHeader/>
        </w:trPr>
        <w:tc>
          <w:tcPr>
            <w:tcW w:w="817" w:type="dxa"/>
          </w:tcPr>
          <w:p w14:paraId="071966EE" w14:textId="77777777" w:rsidR="008B2606" w:rsidRPr="008B1CFA" w:rsidRDefault="008B2606" w:rsidP="000B546D">
            <w:pPr>
              <w:pStyle w:val="Akapitzlist"/>
              <w:spacing w:before="120" w:after="120" w:line="271" w:lineRule="auto"/>
              <w:ind w:left="0"/>
              <w:contextualSpacing w:val="0"/>
              <w:jc w:val="both"/>
              <w:rPr>
                <w:rFonts w:ascii="Arial" w:hAnsi="Arial"/>
                <w:sz w:val="22"/>
                <w:lang w:val="pl-PL"/>
              </w:rPr>
            </w:pPr>
            <w:r w:rsidRPr="008B1CFA">
              <w:rPr>
                <w:rFonts w:ascii="Arial" w:hAnsi="Arial"/>
                <w:sz w:val="22"/>
                <w:lang w:val="pl-PL"/>
              </w:rPr>
              <w:t>L.p.</w:t>
            </w:r>
          </w:p>
        </w:tc>
        <w:tc>
          <w:tcPr>
            <w:tcW w:w="1701" w:type="dxa"/>
          </w:tcPr>
          <w:p w14:paraId="748E7A18" w14:textId="77777777" w:rsidR="008B2606" w:rsidRPr="008B1CFA" w:rsidRDefault="008B2606" w:rsidP="000B546D">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18EEEF6B"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163A9B9"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78557F" w:rsidRPr="008B1CFA" w14:paraId="74C98E74" w14:textId="77777777" w:rsidTr="000B546D">
        <w:tc>
          <w:tcPr>
            <w:tcW w:w="817" w:type="dxa"/>
          </w:tcPr>
          <w:p w14:paraId="5F0D6844" w14:textId="77777777" w:rsidR="0078557F" w:rsidRPr="008B1CFA" w:rsidRDefault="0078557F" w:rsidP="00E83778">
            <w:pPr>
              <w:pStyle w:val="Akapitzlist"/>
              <w:numPr>
                <w:ilvl w:val="0"/>
                <w:numId w:val="35"/>
              </w:numPr>
              <w:spacing w:before="120" w:after="120" w:line="271" w:lineRule="auto"/>
              <w:ind w:left="0" w:firstLine="0"/>
              <w:contextualSpacing w:val="0"/>
              <w:rPr>
                <w:rFonts w:ascii="Arial" w:hAnsi="Arial"/>
                <w:sz w:val="22"/>
                <w:lang w:val="pl-PL"/>
              </w:rPr>
            </w:pPr>
          </w:p>
        </w:tc>
        <w:tc>
          <w:tcPr>
            <w:tcW w:w="1701" w:type="dxa"/>
          </w:tcPr>
          <w:p w14:paraId="2065D7B7" w14:textId="317A820D" w:rsidR="0078557F" w:rsidRPr="008B1CFA" w:rsidRDefault="0078557F" w:rsidP="00A57476">
            <w:pPr>
              <w:spacing w:before="120" w:after="120" w:line="271" w:lineRule="auto"/>
              <w:rPr>
                <w:rFonts w:ascii="Arial" w:hAnsi="Arial" w:cs="Arial"/>
                <w:color w:val="FF0000"/>
                <w:sz w:val="22"/>
                <w:szCs w:val="22"/>
              </w:rPr>
            </w:pPr>
            <w:r w:rsidRPr="00A5650C">
              <w:rPr>
                <w:rFonts w:ascii="Arial" w:hAnsi="Arial" w:cs="Arial"/>
                <w:sz w:val="22"/>
                <w:szCs w:val="22"/>
              </w:rPr>
              <w:t>Uzasadnienie potrzeby realizacji projektu</w:t>
            </w:r>
          </w:p>
        </w:tc>
        <w:tc>
          <w:tcPr>
            <w:tcW w:w="2693" w:type="dxa"/>
          </w:tcPr>
          <w:p w14:paraId="43DC00CB"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xml:space="preserve">Ocena spełnienia kryterium polega na weryfikacji uzasadnienia potrzeby realizacji projektu w kontekście właściwego celu szczegółowego FEPZ oraz założeń naboru. W ramach kryterium weryfikowane jest:    </w:t>
            </w:r>
          </w:p>
          <w:p w14:paraId="6A173DF1"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xml:space="preserve">- diagnoza sytuacji zawierająca wskazanie problemu,  opis sytuacji problemowej wynikającej z przeprowadzonej analizy </w:t>
            </w:r>
          </w:p>
          <w:p w14:paraId="18B02A5C"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cel projektu:   adekwatność do przedstawionego problemu i prawidłowość zdefiniowania i , spójność z przedstawioną diagnozą oraz zgodność z celami FEPZ 2021-2027.</w:t>
            </w:r>
          </w:p>
          <w:p w14:paraId="7E11473E" w14:textId="3955BCCD" w:rsidR="0078557F" w:rsidRPr="008B1CFA"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będzie weryfikowane na podstawie treści wniosku o dofinansowanie projektu.</w:t>
            </w:r>
          </w:p>
        </w:tc>
        <w:tc>
          <w:tcPr>
            <w:tcW w:w="3969" w:type="dxa"/>
          </w:tcPr>
          <w:p w14:paraId="2938D2D9"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Ocena spełniania kryterium dokonywana jest w ramach skali punktowej.</w:t>
            </w:r>
          </w:p>
          <w:p w14:paraId="03FDA886"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Skala punktów: 0-20.</w:t>
            </w:r>
          </w:p>
          <w:p w14:paraId="3536E06A"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154C2424"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rozstrzygające stosowane jest w sytuacji, gdy więcej niż jeden projekt otrzyma taką samą liczbę punktów. Kryterium to będzie brane pod uwagę w pierwszej kolejności przy umieszczaniu projektu na liście ocenionych projektów i podejmowaniu decyzji o przyznaniu dofinansowania.</w:t>
            </w:r>
          </w:p>
          <w:p w14:paraId="2513468E" w14:textId="77777777" w:rsidR="0078557F" w:rsidRPr="00CC78F2" w:rsidRDefault="0078557F" w:rsidP="0078557F">
            <w:pPr>
              <w:spacing w:before="120" w:after="120" w:line="271" w:lineRule="auto"/>
              <w:rPr>
                <w:rFonts w:ascii="Arial" w:hAnsi="Arial" w:cs="Arial"/>
                <w:bCs/>
                <w:sz w:val="22"/>
                <w:szCs w:val="22"/>
              </w:rPr>
            </w:pPr>
          </w:p>
          <w:p w14:paraId="6F868861" w14:textId="77777777" w:rsidR="0078557F" w:rsidRPr="00E92074" w:rsidRDefault="0078557F" w:rsidP="0078557F">
            <w:pPr>
              <w:spacing w:before="120" w:after="120" w:line="271" w:lineRule="auto"/>
              <w:rPr>
                <w:rFonts w:ascii="Arial" w:hAnsi="Arial" w:cs="Arial"/>
                <w:b/>
                <w:sz w:val="22"/>
                <w:szCs w:val="22"/>
              </w:rPr>
            </w:pPr>
            <w:r w:rsidRPr="00E92074">
              <w:rPr>
                <w:rFonts w:ascii="Arial" w:hAnsi="Arial" w:cs="Arial"/>
                <w:b/>
                <w:sz w:val="22"/>
                <w:szCs w:val="22"/>
              </w:rPr>
              <w:t>Dodatkowe informacje:</w:t>
            </w:r>
          </w:p>
          <w:p w14:paraId="172AE66E"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xml:space="preserve">Kryterium zostanie zweryfikowane na podstawie treści wniosku o dofinasowanie w szczególności w oparciu o sekcję X Dodatkowe informacje, w komponencie Diagnoza i założenia realizacji projektu oraz w oparciu o sekcję I Informacje o projekcie – Opis projektu. </w:t>
            </w:r>
          </w:p>
          <w:p w14:paraId="77E70577" w14:textId="63D6C0BB" w:rsidR="0078557F" w:rsidRPr="008B1CFA"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Zakres wymaganych informacji został określony w Instrukcji wypełniania wniosku o dofinansowanie projektu.</w:t>
            </w:r>
          </w:p>
        </w:tc>
      </w:tr>
      <w:tr w:rsidR="0078557F" w:rsidRPr="008B1CFA" w14:paraId="59167D2B" w14:textId="77777777" w:rsidTr="000B546D">
        <w:tc>
          <w:tcPr>
            <w:tcW w:w="817" w:type="dxa"/>
          </w:tcPr>
          <w:p w14:paraId="736AEB74" w14:textId="77777777" w:rsidR="0078557F" w:rsidRPr="008B1CFA" w:rsidRDefault="0078557F" w:rsidP="00E83778">
            <w:pPr>
              <w:pStyle w:val="Akapitzlist"/>
              <w:numPr>
                <w:ilvl w:val="0"/>
                <w:numId w:val="35"/>
              </w:numPr>
              <w:spacing w:before="120" w:after="120" w:line="271" w:lineRule="auto"/>
              <w:ind w:left="0" w:firstLine="0"/>
              <w:contextualSpacing w:val="0"/>
              <w:rPr>
                <w:rFonts w:ascii="Arial" w:hAnsi="Arial"/>
                <w:sz w:val="22"/>
                <w:lang w:val="pl-PL"/>
              </w:rPr>
            </w:pPr>
          </w:p>
        </w:tc>
        <w:tc>
          <w:tcPr>
            <w:tcW w:w="1701" w:type="dxa"/>
          </w:tcPr>
          <w:p w14:paraId="67D7AFF5" w14:textId="56775753" w:rsidR="0078557F" w:rsidRPr="008B1CFA" w:rsidRDefault="0078557F" w:rsidP="0078557F">
            <w:pPr>
              <w:spacing w:before="120" w:after="120" w:line="271" w:lineRule="auto"/>
              <w:rPr>
                <w:rFonts w:ascii="Arial" w:hAnsi="Arial" w:cs="Arial"/>
                <w:color w:val="FF0000"/>
                <w:sz w:val="22"/>
                <w:szCs w:val="22"/>
              </w:rPr>
            </w:pPr>
            <w:r w:rsidRPr="00CC78F2">
              <w:rPr>
                <w:rFonts w:ascii="Arial" w:hAnsi="Arial" w:cs="Arial"/>
                <w:sz w:val="22"/>
                <w:szCs w:val="22"/>
              </w:rPr>
              <w:t>Adekwatność doboru grupy docelowej</w:t>
            </w:r>
          </w:p>
        </w:tc>
        <w:tc>
          <w:tcPr>
            <w:tcW w:w="2693" w:type="dxa"/>
          </w:tcPr>
          <w:p w14:paraId="3B5DF686"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W ramach kryterium weryfikowana jest adekwatność doboru grupy docelowej do właściwego celu szczegółowego FEPZ i założeń naboru oraz</w:t>
            </w:r>
            <w:r>
              <w:rPr>
                <w:rFonts w:ascii="Arial" w:hAnsi="Arial" w:cs="Arial"/>
                <w:bCs/>
                <w:sz w:val="22"/>
                <w:szCs w:val="22"/>
              </w:rPr>
              <w:t xml:space="preserve"> </w:t>
            </w:r>
            <w:r w:rsidRPr="00CC78F2">
              <w:rPr>
                <w:rFonts w:ascii="Arial" w:hAnsi="Arial" w:cs="Arial"/>
                <w:bCs/>
                <w:sz w:val="22"/>
                <w:szCs w:val="22"/>
              </w:rPr>
              <w:lastRenderedPageBreak/>
              <w:t xml:space="preserve">specyfiki wskazanej grupy, w tym opis: </w:t>
            </w:r>
          </w:p>
          <w:p w14:paraId="1EC757AF"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istotnych cech uczestników (osób lub podmiotów), którzy zostaną objęci wsparciem oraz ich liczebności w odniesieniu do przedstawionej diagnozy,</w:t>
            </w:r>
          </w:p>
          <w:p w14:paraId="607BA8B8"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barier, na które napotykają uczestnicy projektu, potrzeb i oczekiwań uczestników oraz wskazanie źródeł pozyskania danych,</w:t>
            </w:r>
          </w:p>
          <w:p w14:paraId="03047403"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sposobu rekrutacji uczestników projektu, w tym kryteriów rekrutacji wraz z uwzględnieniem dostępności dla osób ze szczególnymi potrzebami.</w:t>
            </w:r>
          </w:p>
          <w:p w14:paraId="58863CB8" w14:textId="5CE35069" w:rsidR="0078557F" w:rsidRPr="008B1CFA"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będzie weryfikowane na podstawie treści wniosku o dofinansowanie projektu.</w:t>
            </w:r>
          </w:p>
        </w:tc>
        <w:tc>
          <w:tcPr>
            <w:tcW w:w="3969" w:type="dxa"/>
          </w:tcPr>
          <w:p w14:paraId="1790A444"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lastRenderedPageBreak/>
              <w:t>Ocena spełniania kryterium dokonywana jest w ramach skali punktowej.</w:t>
            </w:r>
          </w:p>
          <w:p w14:paraId="22FA8033"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Skala punktów: 0-20.</w:t>
            </w:r>
          </w:p>
          <w:p w14:paraId="7F14E08B"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zostanie spełnione, jeżeli podczas jego oceny zostanie przyznanych minimum 12 punktów. W</w:t>
            </w:r>
            <w:r>
              <w:rPr>
                <w:rFonts w:ascii="Arial" w:hAnsi="Arial" w:cs="Arial"/>
                <w:bCs/>
                <w:sz w:val="22"/>
                <w:szCs w:val="22"/>
              </w:rPr>
              <w:t xml:space="preserve"> </w:t>
            </w:r>
            <w:r w:rsidRPr="00CC78F2">
              <w:rPr>
                <w:rFonts w:ascii="Arial" w:hAnsi="Arial" w:cs="Arial"/>
                <w:bCs/>
                <w:sz w:val="22"/>
                <w:szCs w:val="22"/>
              </w:rPr>
              <w:t xml:space="preserve">przypadku uzyskania mniejszej liczby </w:t>
            </w:r>
            <w:r w:rsidRPr="00CC78F2">
              <w:rPr>
                <w:rFonts w:ascii="Arial" w:hAnsi="Arial" w:cs="Arial"/>
                <w:bCs/>
                <w:sz w:val="22"/>
                <w:szCs w:val="22"/>
              </w:rPr>
              <w:lastRenderedPageBreak/>
              <w:t>punktów kryterium zostanie uznane za niespełnione.</w:t>
            </w:r>
          </w:p>
          <w:p w14:paraId="5EF7214A"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rozstrzygające stosowane jest w sytuacji, gdy więcej niż jeden projekt otrzyma taką samą liczbę punktów. Kryterium to będzie brane pod uwagę w trzeciej kolejności przy umieszczaniu projektu na liście ocenionych projektów i podejmowaniu decyzji o przyznaniu dofinansowania.</w:t>
            </w:r>
          </w:p>
          <w:p w14:paraId="49C50A32" w14:textId="77777777" w:rsidR="0078557F" w:rsidRPr="00CC78F2" w:rsidRDefault="0078557F" w:rsidP="0078557F">
            <w:pPr>
              <w:spacing w:before="120" w:after="120" w:line="271" w:lineRule="auto"/>
              <w:rPr>
                <w:rFonts w:ascii="Arial" w:hAnsi="Arial" w:cs="Arial"/>
                <w:bCs/>
                <w:sz w:val="22"/>
                <w:szCs w:val="22"/>
              </w:rPr>
            </w:pPr>
          </w:p>
          <w:p w14:paraId="2724F2BD" w14:textId="77777777" w:rsidR="0078557F" w:rsidRPr="00E92074" w:rsidRDefault="0078557F" w:rsidP="0078557F">
            <w:pPr>
              <w:spacing w:before="120" w:after="120" w:line="271" w:lineRule="auto"/>
              <w:rPr>
                <w:rFonts w:ascii="Arial" w:hAnsi="Arial" w:cs="Arial"/>
                <w:b/>
                <w:sz w:val="22"/>
                <w:szCs w:val="22"/>
              </w:rPr>
            </w:pPr>
            <w:r w:rsidRPr="00E92074">
              <w:rPr>
                <w:rFonts w:ascii="Arial" w:hAnsi="Arial" w:cs="Arial"/>
                <w:b/>
                <w:sz w:val="22"/>
                <w:szCs w:val="22"/>
              </w:rPr>
              <w:t>Dodatkowe informacje:</w:t>
            </w:r>
          </w:p>
          <w:p w14:paraId="4F80F694"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zostanie zweryfikowane na podstawie treści wniosku o dofinasowanie w szczególności w oparciu o sekcję: I Informacje o projekcie- Grupy docelowe oraz w oparciu o sekcję IX Potencjał do realizacji projektu – Opis rekrutacji.</w:t>
            </w:r>
          </w:p>
          <w:p w14:paraId="30D43C35" w14:textId="21807544" w:rsidR="0078557F" w:rsidRPr="008B1CFA"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Zakres wymaganych informacji został określony w Instrukcji wypełniania wniosku o dofinansowanie projektu.</w:t>
            </w:r>
          </w:p>
        </w:tc>
      </w:tr>
      <w:tr w:rsidR="0078557F" w:rsidRPr="008B1CFA" w14:paraId="3752BE33" w14:textId="77777777" w:rsidTr="000B546D">
        <w:tc>
          <w:tcPr>
            <w:tcW w:w="817" w:type="dxa"/>
          </w:tcPr>
          <w:p w14:paraId="064A3848" w14:textId="77777777" w:rsidR="0078557F" w:rsidRPr="008B1CFA" w:rsidRDefault="0078557F" w:rsidP="00E83778">
            <w:pPr>
              <w:pStyle w:val="Akapitzlist"/>
              <w:numPr>
                <w:ilvl w:val="0"/>
                <w:numId w:val="35"/>
              </w:numPr>
              <w:spacing w:before="120" w:after="120" w:line="271" w:lineRule="auto"/>
              <w:ind w:left="0" w:firstLine="0"/>
              <w:contextualSpacing w:val="0"/>
              <w:rPr>
                <w:rFonts w:ascii="Arial" w:hAnsi="Arial"/>
                <w:sz w:val="22"/>
                <w:lang w:val="pl-PL"/>
              </w:rPr>
            </w:pPr>
          </w:p>
        </w:tc>
        <w:tc>
          <w:tcPr>
            <w:tcW w:w="1701" w:type="dxa"/>
          </w:tcPr>
          <w:p w14:paraId="685DC645" w14:textId="48636A61" w:rsidR="0078557F" w:rsidRPr="008B1CFA" w:rsidRDefault="0078557F" w:rsidP="0078557F">
            <w:pPr>
              <w:spacing w:before="120" w:after="120" w:line="271" w:lineRule="auto"/>
              <w:rPr>
                <w:rFonts w:ascii="Arial" w:hAnsi="Arial" w:cs="Arial"/>
                <w:color w:val="FF0000"/>
                <w:sz w:val="22"/>
                <w:szCs w:val="22"/>
              </w:rPr>
            </w:pPr>
            <w:r w:rsidRPr="00CC78F2">
              <w:rPr>
                <w:rFonts w:ascii="Arial" w:hAnsi="Arial" w:cs="Arial"/>
                <w:sz w:val="22"/>
                <w:szCs w:val="22"/>
              </w:rPr>
              <w:t>Trafność doboru i spójność zadań</w:t>
            </w:r>
          </w:p>
        </w:tc>
        <w:tc>
          <w:tcPr>
            <w:tcW w:w="2693" w:type="dxa"/>
          </w:tcPr>
          <w:p w14:paraId="28F4F590"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W ramach kryterium weryfikowane jest :</w:t>
            </w:r>
          </w:p>
          <w:p w14:paraId="587D657C"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uzasadnienie potrzeby realizacji zadań w odniesieniu do celu projektu i możliwych do dofinansowania w ramach naboru typów projektu,</w:t>
            </w:r>
          </w:p>
          <w:p w14:paraId="5DAB2D85"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planowany sposób realizacji zadań (w tym</w:t>
            </w:r>
            <w:r>
              <w:rPr>
                <w:rFonts w:ascii="Arial" w:hAnsi="Arial" w:cs="Arial"/>
                <w:bCs/>
                <w:sz w:val="22"/>
                <w:szCs w:val="22"/>
              </w:rPr>
              <w:t xml:space="preserve"> </w:t>
            </w:r>
            <w:r w:rsidRPr="00CC78F2">
              <w:rPr>
                <w:rFonts w:ascii="Arial" w:hAnsi="Arial" w:cs="Arial"/>
                <w:bCs/>
                <w:sz w:val="22"/>
                <w:szCs w:val="22"/>
              </w:rPr>
              <w:t xml:space="preserve">planowany </w:t>
            </w:r>
            <w:r w:rsidRPr="00CC78F2">
              <w:rPr>
                <w:rFonts w:ascii="Arial" w:hAnsi="Arial" w:cs="Arial"/>
                <w:bCs/>
                <w:sz w:val="22"/>
                <w:szCs w:val="22"/>
              </w:rPr>
              <w:lastRenderedPageBreak/>
              <w:t>harmonogram zadań)  wraz ze wskazaniem odpowiedzialności poszczególnych partnerów (jeśli dotyczy),</w:t>
            </w:r>
          </w:p>
          <w:p w14:paraId="0AFE419A"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xml:space="preserve">- wartości wskaźników zaplanowanych do osiągnięcia w ramach realizacji zadań, ich adekwatność oraz sposób pomiaru,  </w:t>
            </w:r>
          </w:p>
          <w:p w14:paraId="57277534"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sposób, w jaki zostanie zachowana trwałość rezultatów projektu  lub skuteczność  zaproponowanych w projekcie instrumentów wsparcia na uzyskanie trwałej zmiany w sytuacji grup docelowych,</w:t>
            </w:r>
          </w:p>
          <w:p w14:paraId="1FC837F1"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trafność doboru wskaźników dla rozliczenia kwot ryczałtowych i dokumentów potwierdzających ich wykonanie (jeśli dotyczy).</w:t>
            </w:r>
          </w:p>
          <w:p w14:paraId="708C3408" w14:textId="5F16C92D" w:rsidR="0078557F" w:rsidRPr="008B1CFA"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będzie weryfikowane na podstawie treści wniosku o dofinansowanie projektu.</w:t>
            </w:r>
          </w:p>
        </w:tc>
        <w:tc>
          <w:tcPr>
            <w:tcW w:w="3969" w:type="dxa"/>
          </w:tcPr>
          <w:p w14:paraId="0830BF22"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lastRenderedPageBreak/>
              <w:t>Ocena spełniania kryterium dokonywana jest  w ramach skali punktowej.</w:t>
            </w:r>
          </w:p>
          <w:p w14:paraId="51213186"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Skala punktów: 0-20.</w:t>
            </w:r>
          </w:p>
          <w:p w14:paraId="0175C809" w14:textId="77777777" w:rsidR="0078557F"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Kryterium zostanie spełnione, jeżeli podczas jego oceny zostanie przyznanych minimum 12 punktów. W przypadku uzyskania mniejszej liczby punktów kryterium zostanie uznane za niespełnione.</w:t>
            </w:r>
          </w:p>
          <w:p w14:paraId="1E87B965" w14:textId="77777777" w:rsidR="0078557F"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xml:space="preserve">Kryterium rozstrzygające stosowane jest: w sytuacji, gdy więcej niż jeden </w:t>
            </w:r>
            <w:r w:rsidRPr="00CC78F2">
              <w:rPr>
                <w:rFonts w:ascii="Arial" w:hAnsi="Arial" w:cs="Arial"/>
                <w:bCs/>
                <w:sz w:val="22"/>
                <w:szCs w:val="22"/>
              </w:rPr>
              <w:lastRenderedPageBreak/>
              <w:t>projekt otrzyma taką samą liczbę punktów. Kryterium to będzie brane pod uwagę w drugiej kolejności przy umieszczaniu projektu na liście ocenionych projektów i podejmowaniu decyzji o przyznaniu dofinansowania.</w:t>
            </w:r>
          </w:p>
          <w:p w14:paraId="57E00D0A" w14:textId="77777777" w:rsidR="0078557F" w:rsidRPr="00CC78F2" w:rsidRDefault="0078557F" w:rsidP="0078557F">
            <w:pPr>
              <w:spacing w:before="120" w:after="120" w:line="271" w:lineRule="auto"/>
              <w:rPr>
                <w:rFonts w:ascii="Arial" w:hAnsi="Arial" w:cs="Arial"/>
                <w:bCs/>
                <w:sz w:val="22"/>
                <w:szCs w:val="22"/>
              </w:rPr>
            </w:pPr>
          </w:p>
          <w:p w14:paraId="49612A90" w14:textId="77777777" w:rsidR="0078557F" w:rsidRPr="00E92074" w:rsidRDefault="0078557F" w:rsidP="0078557F">
            <w:pPr>
              <w:spacing w:before="120" w:after="120" w:line="271" w:lineRule="auto"/>
              <w:rPr>
                <w:rFonts w:ascii="Arial" w:hAnsi="Arial" w:cs="Arial"/>
                <w:b/>
                <w:sz w:val="22"/>
                <w:szCs w:val="22"/>
              </w:rPr>
            </w:pPr>
            <w:r w:rsidRPr="00E92074">
              <w:rPr>
                <w:rFonts w:ascii="Arial" w:hAnsi="Arial" w:cs="Arial"/>
                <w:b/>
                <w:sz w:val="22"/>
                <w:szCs w:val="22"/>
              </w:rPr>
              <w:t>Dodatkowe informacje:</w:t>
            </w:r>
          </w:p>
          <w:p w14:paraId="2FAAA417" w14:textId="77777777" w:rsidR="0078557F" w:rsidRPr="00CC78F2"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 xml:space="preserve">Kryterium zostanie zweryfikowane na podstawie treści wniosku o dofinasowanie w szczególności w oparciu o sekcje: I Informacje o projekcie, III Wskaźniki projektu, IV Zadania, X Dodatkowe informacje, komponent Trwałość projektu, rezultatów oraz zmiana sytuacji grupy docelowej. </w:t>
            </w:r>
          </w:p>
          <w:p w14:paraId="4DB5177C" w14:textId="4065CEA9" w:rsidR="0078557F" w:rsidRPr="008B1CFA" w:rsidRDefault="0078557F" w:rsidP="0078557F">
            <w:pPr>
              <w:spacing w:before="120" w:after="120" w:line="271" w:lineRule="auto"/>
              <w:rPr>
                <w:rFonts w:ascii="Arial" w:hAnsi="Arial" w:cs="Arial"/>
                <w:bCs/>
                <w:sz w:val="22"/>
                <w:szCs w:val="22"/>
              </w:rPr>
            </w:pPr>
            <w:r w:rsidRPr="00CC78F2">
              <w:rPr>
                <w:rFonts w:ascii="Arial" w:hAnsi="Arial" w:cs="Arial"/>
                <w:bCs/>
                <w:sz w:val="22"/>
                <w:szCs w:val="22"/>
              </w:rPr>
              <w:t>Zakres wymaganych informacji został określony w Instrukcji wypełniania wniosku o dofinansowanie projektu.</w:t>
            </w:r>
          </w:p>
        </w:tc>
      </w:tr>
      <w:tr w:rsidR="0078557F" w:rsidRPr="008B1CFA" w14:paraId="0C8334A5" w14:textId="77777777" w:rsidTr="000B546D">
        <w:tc>
          <w:tcPr>
            <w:tcW w:w="817" w:type="dxa"/>
          </w:tcPr>
          <w:p w14:paraId="7C576F4F" w14:textId="77777777" w:rsidR="0078557F" w:rsidRPr="008B1CFA" w:rsidRDefault="0078557F" w:rsidP="00E83778">
            <w:pPr>
              <w:pStyle w:val="Akapitzlist"/>
              <w:numPr>
                <w:ilvl w:val="0"/>
                <w:numId w:val="35"/>
              </w:numPr>
              <w:spacing w:before="120" w:after="120" w:line="271" w:lineRule="auto"/>
              <w:ind w:left="0" w:firstLine="0"/>
              <w:contextualSpacing w:val="0"/>
              <w:rPr>
                <w:rFonts w:ascii="Arial" w:hAnsi="Arial"/>
                <w:sz w:val="22"/>
                <w:lang w:val="pl-PL"/>
              </w:rPr>
            </w:pPr>
          </w:p>
        </w:tc>
        <w:tc>
          <w:tcPr>
            <w:tcW w:w="1701" w:type="dxa"/>
          </w:tcPr>
          <w:p w14:paraId="41562029" w14:textId="5F801F9E" w:rsidR="0078557F" w:rsidRPr="008B1CFA" w:rsidRDefault="0078557F" w:rsidP="0078557F">
            <w:pPr>
              <w:spacing w:before="120" w:after="120" w:line="271" w:lineRule="auto"/>
              <w:rPr>
                <w:rFonts w:ascii="Arial" w:hAnsi="Arial" w:cs="Arial"/>
                <w:color w:val="FF0000"/>
                <w:sz w:val="22"/>
                <w:szCs w:val="22"/>
              </w:rPr>
            </w:pPr>
            <w:r w:rsidRPr="00CC78F2">
              <w:rPr>
                <w:rFonts w:ascii="Arial" w:hAnsi="Arial" w:cs="Arial"/>
                <w:sz w:val="22"/>
                <w:szCs w:val="22"/>
              </w:rPr>
              <w:t>Zaplecze realizacji projektu</w:t>
            </w:r>
          </w:p>
        </w:tc>
        <w:tc>
          <w:tcPr>
            <w:tcW w:w="2693" w:type="dxa"/>
          </w:tcPr>
          <w:p w14:paraId="5149D88C"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W ramach kryterium przeprowadzona jest ocena:</w:t>
            </w:r>
          </w:p>
          <w:p w14:paraId="19055F22"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 potencjału kluczowych osób, które zostaną zaangażowane do realizacji zadań merytorycznych w </w:t>
            </w:r>
            <w:r w:rsidRPr="00B964B5">
              <w:rPr>
                <w:rFonts w:ascii="Arial" w:hAnsi="Arial" w:cs="Arial"/>
                <w:bCs/>
                <w:sz w:val="22"/>
                <w:szCs w:val="22"/>
              </w:rPr>
              <w:lastRenderedPageBreak/>
              <w:t>ramach projektu oraz ich planowanej funkcji w projekcie,</w:t>
            </w:r>
          </w:p>
          <w:p w14:paraId="7E1F60E2"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sposobu zarządzania oraz opisu sposobu podejmowania decyzji w projekcie (z uwzględnieniem partnera jeśli dotyczy),</w:t>
            </w:r>
          </w:p>
          <w:p w14:paraId="14D4AD86"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 potencjału technicznego, w tym sprzętowego i warunków lokalowych wnioskodawcy planowanego do wykorzystania w ramach projektu, </w:t>
            </w:r>
          </w:p>
          <w:p w14:paraId="3E11A50D"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 wspólnej realizacji projektu (jeśli dotyczy). </w:t>
            </w:r>
          </w:p>
          <w:p w14:paraId="45F5C67A"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będzie weryfikowane na podstawie treści wniosku o dofinansowanie projektu.</w:t>
            </w:r>
          </w:p>
          <w:p w14:paraId="201CA57B" w14:textId="00CC1F99" w:rsidR="0078557F" w:rsidRPr="008B1CFA"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nie dotyczy projektów PUP realizowanych w trybie niekonkurencyjnym.</w:t>
            </w:r>
          </w:p>
        </w:tc>
        <w:tc>
          <w:tcPr>
            <w:tcW w:w="3969" w:type="dxa"/>
          </w:tcPr>
          <w:p w14:paraId="31E4EBED"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lastRenderedPageBreak/>
              <w:t>Ocena spełniania kryterium dokonywana jest  w ramach skali punktowej.</w:t>
            </w:r>
          </w:p>
          <w:p w14:paraId="363BB78B"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Skala punktów: 0-15.</w:t>
            </w:r>
          </w:p>
          <w:p w14:paraId="2BFD29AD"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Kryterium zostanie spełnione, jeżeli podczas jego oceny zostanie przyznanych minimum 9 punktów. W </w:t>
            </w:r>
            <w:r w:rsidRPr="00B964B5">
              <w:rPr>
                <w:rFonts w:ascii="Arial" w:hAnsi="Arial" w:cs="Arial"/>
                <w:bCs/>
                <w:sz w:val="22"/>
                <w:szCs w:val="22"/>
              </w:rPr>
              <w:lastRenderedPageBreak/>
              <w:t>przypadku uzyskania mniejszej liczby punktów kryterium zostanie uznane za niespełnione.</w:t>
            </w:r>
          </w:p>
          <w:p w14:paraId="2A34894C"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rozstrzygające stosowane jest w sytuacji, gdy więcej niż jeden projekt otrzyma taką samą liczbę punktów. Kryterium to będzie brane pod uwagę w szóstej kolejności przy umieszczaniu projektu na liście ocenionych projektów i podejmowaniu decyzji o przyznaniu dofinansowania.</w:t>
            </w:r>
          </w:p>
          <w:p w14:paraId="3C83EBF8" w14:textId="77777777" w:rsidR="0078557F" w:rsidRPr="00B964B5" w:rsidRDefault="0078557F" w:rsidP="0078557F">
            <w:pPr>
              <w:spacing w:before="120" w:after="120" w:line="271" w:lineRule="auto"/>
              <w:rPr>
                <w:rFonts w:ascii="Arial" w:hAnsi="Arial" w:cs="Arial"/>
                <w:bCs/>
                <w:sz w:val="22"/>
                <w:szCs w:val="22"/>
              </w:rPr>
            </w:pPr>
          </w:p>
          <w:p w14:paraId="2C006E40" w14:textId="77777777" w:rsidR="0078557F" w:rsidRPr="00B964B5" w:rsidRDefault="0078557F" w:rsidP="0078557F">
            <w:pPr>
              <w:spacing w:before="120" w:after="120" w:line="271" w:lineRule="auto"/>
              <w:rPr>
                <w:rFonts w:ascii="Arial" w:hAnsi="Arial" w:cs="Arial"/>
                <w:b/>
                <w:sz w:val="22"/>
                <w:szCs w:val="22"/>
              </w:rPr>
            </w:pPr>
            <w:r w:rsidRPr="00B964B5">
              <w:rPr>
                <w:rFonts w:ascii="Arial" w:hAnsi="Arial" w:cs="Arial"/>
                <w:b/>
                <w:sz w:val="22"/>
                <w:szCs w:val="22"/>
              </w:rPr>
              <w:t>Dodatkowe informacje:</w:t>
            </w:r>
          </w:p>
          <w:p w14:paraId="279248F8"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zostanie zweryfikowane na podstawie treści wniosku o dofinasowanie w szczególności w oparciu o sekcję IX Potencjał do realizacji projektu, X Dodatkowe informacje komponent Opis potencjału technicznego oraz komponent Projekt partnerski.</w:t>
            </w:r>
          </w:p>
          <w:p w14:paraId="06051855" w14:textId="32062304" w:rsidR="0078557F" w:rsidRPr="008B1CFA"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Zakres wymaganych informacji został określony w Instrukcji wypełniania wniosku o dofinansowanie projektu.</w:t>
            </w:r>
          </w:p>
        </w:tc>
      </w:tr>
      <w:tr w:rsidR="0078557F" w:rsidRPr="008B1CFA" w14:paraId="315EEEE6" w14:textId="77777777" w:rsidTr="000B546D">
        <w:tc>
          <w:tcPr>
            <w:tcW w:w="817" w:type="dxa"/>
          </w:tcPr>
          <w:p w14:paraId="162BF570" w14:textId="77777777" w:rsidR="0078557F" w:rsidRPr="008B1CFA" w:rsidRDefault="0078557F" w:rsidP="00E83778">
            <w:pPr>
              <w:pStyle w:val="Akapitzlist"/>
              <w:numPr>
                <w:ilvl w:val="0"/>
                <w:numId w:val="35"/>
              </w:numPr>
              <w:spacing w:before="120" w:after="120" w:line="271" w:lineRule="auto"/>
              <w:ind w:left="0" w:firstLine="0"/>
              <w:contextualSpacing w:val="0"/>
              <w:rPr>
                <w:rFonts w:ascii="Arial" w:hAnsi="Arial"/>
                <w:sz w:val="22"/>
                <w:lang w:val="pl-PL"/>
              </w:rPr>
            </w:pPr>
          </w:p>
        </w:tc>
        <w:tc>
          <w:tcPr>
            <w:tcW w:w="1701" w:type="dxa"/>
          </w:tcPr>
          <w:p w14:paraId="2F7377C5" w14:textId="48B0108E" w:rsidR="0078557F" w:rsidRPr="008B1CFA" w:rsidRDefault="0078557F" w:rsidP="0078557F">
            <w:pPr>
              <w:spacing w:before="120" w:after="120" w:line="271" w:lineRule="auto"/>
              <w:rPr>
                <w:rFonts w:ascii="Arial" w:hAnsi="Arial" w:cs="Arial"/>
                <w:color w:val="FF0000"/>
                <w:sz w:val="22"/>
                <w:szCs w:val="22"/>
              </w:rPr>
            </w:pPr>
            <w:r w:rsidRPr="00B964B5">
              <w:rPr>
                <w:rFonts w:ascii="Arial" w:hAnsi="Arial" w:cs="Arial"/>
                <w:sz w:val="22"/>
                <w:szCs w:val="22"/>
              </w:rPr>
              <w:t>Doświadczenie wnioskodawcy i partnerów (jeśli dotyczy)</w:t>
            </w:r>
          </w:p>
        </w:tc>
        <w:tc>
          <w:tcPr>
            <w:tcW w:w="2693" w:type="dxa"/>
          </w:tcPr>
          <w:p w14:paraId="2577FCF7"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W ramach kryterium weryfikowane jest doświadczenie  wnioskodawcy i partnerów (jeśli dotyczy) w kontekście dotychczasowej działalności danego wnioskodawcy i partnerów (jeśli dotyczy) wraz z uzasadnieniem w trzech aspektach: </w:t>
            </w:r>
          </w:p>
          <w:p w14:paraId="0730605B"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lastRenderedPageBreak/>
              <w:t>- w obszarze wsparcia projektu,</w:t>
            </w:r>
          </w:p>
          <w:p w14:paraId="65ED479E"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 na rzecz grupy docelowej, do której skierowany będzie projekt, </w:t>
            </w:r>
          </w:p>
          <w:p w14:paraId="5AE159F4"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na terytorium, którego będzie dotyczyć realizacja projektu.</w:t>
            </w:r>
          </w:p>
          <w:p w14:paraId="1244D284"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będzie weryfikowane na podstawie treści wniosku o dofinansowanie projektu.</w:t>
            </w:r>
          </w:p>
          <w:p w14:paraId="7BC68F3D" w14:textId="754CC281" w:rsidR="0078557F" w:rsidRPr="008B1CFA"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nie dotyczy projektów PUP realizowanych w trybie niekonkurencyjnym.</w:t>
            </w:r>
          </w:p>
        </w:tc>
        <w:tc>
          <w:tcPr>
            <w:tcW w:w="3969" w:type="dxa"/>
          </w:tcPr>
          <w:p w14:paraId="1CCEC3AE"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lastRenderedPageBreak/>
              <w:t>Ocena spełniania kryterium dokonywana jest w ramach skali punktowej.</w:t>
            </w:r>
          </w:p>
          <w:p w14:paraId="4335A495"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Skala punktów: 0-10.</w:t>
            </w:r>
          </w:p>
          <w:p w14:paraId="7BF7AEB5"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zostanie spełnione, jeżeli podczas jego oceny zostanie przyznanych minimum 6 punktów. W przypadku uzyskania mniejszej liczby punktów kryterium zostanie uznane za niespełnione.</w:t>
            </w:r>
          </w:p>
          <w:p w14:paraId="67F65A00"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lastRenderedPageBreak/>
              <w:t>Kryterium rozstrzygające stosowane jest: w sytuacji, gdy więcej niż jeden projekt otrzyma taką samą liczbę punktów. Kryterium to będzie brane pod uwagę w czwartej kolejności przy umieszczaniu projektu na liście ocenionych projektów i podejmowaniu decyzji o przyznaniu dofinansowania.</w:t>
            </w:r>
          </w:p>
          <w:p w14:paraId="70E7A2C4" w14:textId="77777777" w:rsidR="0078557F" w:rsidRPr="00B964B5" w:rsidRDefault="0078557F" w:rsidP="0078557F">
            <w:pPr>
              <w:spacing w:before="120" w:after="120" w:line="271" w:lineRule="auto"/>
              <w:rPr>
                <w:rFonts w:ascii="Arial" w:hAnsi="Arial" w:cs="Arial"/>
                <w:bCs/>
                <w:sz w:val="22"/>
                <w:szCs w:val="22"/>
              </w:rPr>
            </w:pPr>
          </w:p>
          <w:p w14:paraId="015C2135" w14:textId="77777777" w:rsidR="0078557F" w:rsidRPr="00B964B5" w:rsidRDefault="0078557F" w:rsidP="0078557F">
            <w:pPr>
              <w:spacing w:before="120" w:after="120" w:line="271" w:lineRule="auto"/>
              <w:rPr>
                <w:rFonts w:ascii="Arial" w:hAnsi="Arial" w:cs="Arial"/>
                <w:b/>
                <w:sz w:val="22"/>
                <w:szCs w:val="22"/>
              </w:rPr>
            </w:pPr>
            <w:r w:rsidRPr="00B964B5">
              <w:rPr>
                <w:rFonts w:ascii="Arial" w:hAnsi="Arial" w:cs="Arial"/>
                <w:b/>
                <w:sz w:val="22"/>
                <w:szCs w:val="22"/>
              </w:rPr>
              <w:t>Dodatkowe informacje:</w:t>
            </w:r>
          </w:p>
          <w:p w14:paraId="4672A63A"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Kryterium zostanie zweryfikowane na podstawie treści wniosku o dofinasowanie w szczególności w oparciu o sekcję IX Potencjał do realizacji projektu. </w:t>
            </w:r>
          </w:p>
          <w:p w14:paraId="0B720CBA" w14:textId="375FCCD9" w:rsidR="0078557F" w:rsidRPr="008B1CFA"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Zakres wymaganych informacji został określony w Instrukcji wypełniania wniosku o dofinansowanie projektu.</w:t>
            </w:r>
          </w:p>
        </w:tc>
      </w:tr>
      <w:tr w:rsidR="0078557F" w:rsidRPr="008B1CFA" w14:paraId="3F278D4D" w14:textId="77777777" w:rsidTr="000B546D">
        <w:tc>
          <w:tcPr>
            <w:tcW w:w="817" w:type="dxa"/>
          </w:tcPr>
          <w:p w14:paraId="21FFB14B" w14:textId="77777777" w:rsidR="0078557F" w:rsidRPr="008B1CFA" w:rsidRDefault="0078557F" w:rsidP="00E83778">
            <w:pPr>
              <w:pStyle w:val="Akapitzlist"/>
              <w:numPr>
                <w:ilvl w:val="0"/>
                <w:numId w:val="35"/>
              </w:numPr>
              <w:spacing w:before="120" w:after="120" w:line="271" w:lineRule="auto"/>
              <w:ind w:left="0" w:firstLine="0"/>
              <w:contextualSpacing w:val="0"/>
              <w:rPr>
                <w:rFonts w:ascii="Arial" w:hAnsi="Arial"/>
                <w:sz w:val="22"/>
                <w:lang w:val="pl-PL"/>
              </w:rPr>
            </w:pPr>
          </w:p>
        </w:tc>
        <w:tc>
          <w:tcPr>
            <w:tcW w:w="1701" w:type="dxa"/>
          </w:tcPr>
          <w:p w14:paraId="69414583" w14:textId="1F87262E" w:rsidR="0078557F" w:rsidRPr="008B1CFA" w:rsidRDefault="0078557F" w:rsidP="0078557F">
            <w:pPr>
              <w:spacing w:before="120" w:after="120" w:line="271" w:lineRule="auto"/>
              <w:rPr>
                <w:rFonts w:ascii="Arial" w:hAnsi="Arial" w:cs="Arial"/>
                <w:color w:val="FF0000"/>
                <w:sz w:val="22"/>
                <w:szCs w:val="22"/>
              </w:rPr>
            </w:pPr>
            <w:r w:rsidRPr="00B964B5">
              <w:rPr>
                <w:rFonts w:ascii="Arial" w:hAnsi="Arial" w:cs="Arial"/>
                <w:sz w:val="22"/>
                <w:szCs w:val="22"/>
              </w:rPr>
              <w:t>Budżet projektu</w:t>
            </w:r>
          </w:p>
        </w:tc>
        <w:tc>
          <w:tcPr>
            <w:tcW w:w="2693" w:type="dxa"/>
          </w:tcPr>
          <w:p w14:paraId="1ED082F6"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W ramach kryterium weryfikowana jest: </w:t>
            </w:r>
          </w:p>
          <w:p w14:paraId="403CDF73"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zgodność wydatków z Wytycznymi dotyczącymi kwalifikowalności wydatków na lata 2021-2027, w szczególności niezbędność wydatków do osiągania celów projektu,</w:t>
            </w:r>
          </w:p>
          <w:p w14:paraId="7A550E93"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zgodność z SZOP w zakresie wymaganego poziomu cross-</w:t>
            </w:r>
            <w:proofErr w:type="spellStart"/>
            <w:r w:rsidRPr="00B964B5">
              <w:rPr>
                <w:rFonts w:ascii="Arial" w:hAnsi="Arial" w:cs="Arial"/>
                <w:bCs/>
                <w:sz w:val="22"/>
                <w:szCs w:val="22"/>
              </w:rPr>
              <w:t>financingu</w:t>
            </w:r>
            <w:proofErr w:type="spellEnd"/>
            <w:r w:rsidRPr="00B964B5">
              <w:rPr>
                <w:rFonts w:ascii="Arial" w:hAnsi="Arial" w:cs="Arial"/>
                <w:bCs/>
                <w:sz w:val="22"/>
                <w:szCs w:val="22"/>
              </w:rPr>
              <w:t>, (jeśli dotyczy),</w:t>
            </w:r>
          </w:p>
          <w:p w14:paraId="2C1D0867"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zgodność ze stawkami jednostkowymi (jeśli dotyczy) oraz standardem i cenami rynkowymi określonymi w regulaminie wyboru,</w:t>
            </w:r>
          </w:p>
          <w:p w14:paraId="70D81994"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lastRenderedPageBreak/>
              <w:t>- w ramach kwot ryczałtowych (jeśli dotyczy) - wykazanie uzasadnienia racjonalności i niezbędności każdego wydatku w budżecie projektu.</w:t>
            </w:r>
          </w:p>
          <w:p w14:paraId="2D5A2B84"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zgodność budżetu z treścią wniosku oraz montażu finansowego z regulaminem wyboru.</w:t>
            </w:r>
          </w:p>
          <w:p w14:paraId="0814A66F" w14:textId="77443E64" w:rsidR="0078557F" w:rsidRPr="008B1CFA"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będzie weryfikowane na podstawie treści wniosku o   dofinansowanie projektu.</w:t>
            </w:r>
          </w:p>
        </w:tc>
        <w:tc>
          <w:tcPr>
            <w:tcW w:w="3969" w:type="dxa"/>
          </w:tcPr>
          <w:p w14:paraId="101A818F"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lastRenderedPageBreak/>
              <w:t>Ocena spełniania kryterium dokonywana jest  w ramach skali punktowej.</w:t>
            </w:r>
          </w:p>
          <w:p w14:paraId="63E90EE8"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Skala punktów: 0-15.</w:t>
            </w:r>
          </w:p>
          <w:p w14:paraId="7EEDD0D0"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zostanie spełnione, jeżeli podczas jego oceny zostanie przyznanych minimum 9 punktów. W przypadku uzyskania mniejszej liczby punktów kryterium zostanie uznane za niespełnione.</w:t>
            </w:r>
          </w:p>
          <w:p w14:paraId="0470C968"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Kryterium rozstrzygające stosowane jest: w sytuacji, gdy więcej niż jeden projekt otrzyma taką samą liczbę punktów. Kryterium to będzie brane pod uwagę w piątej kolejności przy umieszczaniu projektu na liście ocenionych projektów i podejmowaniu decyzji o przyznaniu dofinansowania.</w:t>
            </w:r>
          </w:p>
          <w:p w14:paraId="75EB4869" w14:textId="77777777" w:rsidR="0078557F" w:rsidRPr="00B964B5" w:rsidRDefault="0078557F" w:rsidP="0078557F">
            <w:pPr>
              <w:spacing w:before="120" w:after="120" w:line="271" w:lineRule="auto"/>
              <w:rPr>
                <w:rFonts w:ascii="Arial" w:hAnsi="Arial" w:cs="Arial"/>
                <w:b/>
                <w:sz w:val="22"/>
                <w:szCs w:val="22"/>
              </w:rPr>
            </w:pPr>
            <w:r w:rsidRPr="00B964B5">
              <w:rPr>
                <w:rFonts w:ascii="Arial" w:hAnsi="Arial" w:cs="Arial"/>
                <w:b/>
                <w:sz w:val="22"/>
                <w:szCs w:val="22"/>
              </w:rPr>
              <w:t>Dodatkowe informacje:</w:t>
            </w:r>
          </w:p>
          <w:p w14:paraId="5E45D5BC" w14:textId="77777777" w:rsidR="0078557F" w:rsidRPr="00B964B5"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 xml:space="preserve">Kryterium zostanie zweryfikowane na podstawie treści wniosku o </w:t>
            </w:r>
            <w:r w:rsidRPr="00B964B5">
              <w:rPr>
                <w:rFonts w:ascii="Arial" w:hAnsi="Arial" w:cs="Arial"/>
                <w:bCs/>
                <w:sz w:val="22"/>
                <w:szCs w:val="22"/>
              </w:rPr>
              <w:lastRenderedPageBreak/>
              <w:t xml:space="preserve">dofinasowanie w szczególności w oparciu o sekcję V Budżet projektu, VIII Uzasadnienie wydatków i VII </w:t>
            </w:r>
            <w:proofErr w:type="spellStart"/>
            <w:r w:rsidRPr="00B964B5">
              <w:rPr>
                <w:rFonts w:ascii="Arial" w:hAnsi="Arial" w:cs="Arial"/>
                <w:bCs/>
                <w:sz w:val="22"/>
                <w:szCs w:val="22"/>
              </w:rPr>
              <w:t>Żródła</w:t>
            </w:r>
            <w:proofErr w:type="spellEnd"/>
            <w:r w:rsidRPr="00B964B5">
              <w:rPr>
                <w:rFonts w:ascii="Arial" w:hAnsi="Arial" w:cs="Arial"/>
                <w:bCs/>
                <w:sz w:val="22"/>
                <w:szCs w:val="22"/>
              </w:rPr>
              <w:t xml:space="preserve"> finansowania.</w:t>
            </w:r>
          </w:p>
          <w:p w14:paraId="1B419CC2" w14:textId="38257539" w:rsidR="0078557F" w:rsidRPr="008B1CFA" w:rsidRDefault="0078557F" w:rsidP="0078557F">
            <w:pPr>
              <w:spacing w:before="120" w:after="120" w:line="271" w:lineRule="auto"/>
              <w:rPr>
                <w:rFonts w:ascii="Arial" w:hAnsi="Arial" w:cs="Arial"/>
                <w:bCs/>
                <w:sz w:val="22"/>
                <w:szCs w:val="22"/>
              </w:rPr>
            </w:pPr>
            <w:r w:rsidRPr="00B964B5">
              <w:rPr>
                <w:rFonts w:ascii="Arial" w:hAnsi="Arial" w:cs="Arial"/>
                <w:bCs/>
                <w:sz w:val="22"/>
                <w:szCs w:val="22"/>
              </w:rPr>
              <w:t>Zakres wymaganych informacji został określony w Instrukcji wypełniania wniosku o dofinansowanie projektu.</w:t>
            </w:r>
          </w:p>
        </w:tc>
      </w:tr>
    </w:tbl>
    <w:p w14:paraId="4ECCB223" w14:textId="77777777" w:rsidR="008B2606" w:rsidRPr="008B1CFA" w:rsidRDefault="008B2606" w:rsidP="000B546D">
      <w:pPr>
        <w:pStyle w:val="Akapitzlist"/>
        <w:autoSpaceDE w:val="0"/>
        <w:autoSpaceDN w:val="0"/>
        <w:adjustRightInd w:val="0"/>
        <w:spacing w:before="120" w:after="120" w:line="271" w:lineRule="auto"/>
        <w:ind w:left="0"/>
        <w:contextualSpacing w:val="0"/>
        <w:rPr>
          <w:rFonts w:ascii="Arial" w:hAnsi="Arial" w:cs="Arial"/>
          <w:sz w:val="22"/>
          <w:szCs w:val="22"/>
        </w:rPr>
      </w:pPr>
    </w:p>
    <w:p w14:paraId="1DDAC88D" w14:textId="57263698" w:rsidR="00B17B7D" w:rsidRPr="008B1CFA" w:rsidRDefault="008875A4" w:rsidP="00E83778">
      <w:pPr>
        <w:pStyle w:val="Akapitzlist"/>
        <w:numPr>
          <w:ilvl w:val="0"/>
          <w:numId w:val="74"/>
        </w:numPr>
        <w:autoSpaceDE w:val="0"/>
        <w:autoSpaceDN w:val="0"/>
        <w:adjustRightInd w:val="0"/>
        <w:spacing w:before="120" w:after="120" w:line="271" w:lineRule="auto"/>
        <w:ind w:left="0" w:firstLine="0"/>
        <w:contextualSpacing w:val="0"/>
      </w:pPr>
      <w:r w:rsidRPr="008B1CFA">
        <w:rPr>
          <w:rFonts w:ascii="Arial" w:hAnsi="Arial" w:cs="Arial"/>
          <w:sz w:val="22"/>
          <w:szCs w:val="22"/>
          <w:lang w:val="pl-PL"/>
        </w:rPr>
        <w:t>Następnie projekt podlega ocenie pod kątem spełniania</w:t>
      </w:r>
      <w:r w:rsidR="00B17B7D" w:rsidRPr="008B1CFA">
        <w:rPr>
          <w:rFonts w:ascii="Arial" w:hAnsi="Arial" w:cs="Arial"/>
          <w:sz w:val="22"/>
          <w:szCs w:val="22"/>
        </w:rPr>
        <w:t xml:space="preserve"> </w:t>
      </w:r>
      <w:r w:rsidRPr="008B1CFA">
        <w:rPr>
          <w:rFonts w:ascii="Arial" w:hAnsi="Arial" w:cs="Arial"/>
          <w:sz w:val="22"/>
          <w:szCs w:val="22"/>
        </w:rPr>
        <w:t>bądź niespełniania danego kryterium</w:t>
      </w:r>
      <w:r w:rsidRPr="008B1CFA">
        <w:rPr>
          <w:rFonts w:ascii="Arial" w:hAnsi="Arial" w:cs="Arial"/>
          <w:sz w:val="22"/>
          <w:szCs w:val="22"/>
          <w:lang w:val="pl-PL"/>
        </w:rPr>
        <w:t xml:space="preserve"> z</w:t>
      </w:r>
      <w:r w:rsidRPr="008B1CFA">
        <w:rPr>
          <w:rFonts w:ascii="Arial" w:hAnsi="Arial" w:cs="Arial"/>
          <w:sz w:val="22"/>
          <w:szCs w:val="22"/>
        </w:rPr>
        <w:t xml:space="preserve"> </w:t>
      </w:r>
      <w:r w:rsidR="00B17B7D" w:rsidRPr="008B1CFA">
        <w:rPr>
          <w:rFonts w:ascii="Arial" w:hAnsi="Arial" w:cs="Arial"/>
          <w:b/>
          <w:sz w:val="22"/>
          <w:szCs w:val="22"/>
        </w:rPr>
        <w:t>kryteriów</w:t>
      </w:r>
      <w:r w:rsidR="00B17B7D" w:rsidRPr="008B1CFA">
        <w:rPr>
          <w:rFonts w:ascii="Arial" w:hAnsi="Arial" w:cs="Arial"/>
          <w:b/>
          <w:sz w:val="22"/>
          <w:szCs w:val="22"/>
          <w:lang w:val="pl-PL"/>
        </w:rPr>
        <w:t xml:space="preserve"> specyficznych</w:t>
      </w:r>
      <w:r w:rsidR="00B17B7D" w:rsidRPr="008B1CFA">
        <w:rPr>
          <w:rFonts w:ascii="Arial" w:hAnsi="Arial" w:cs="Arial"/>
          <w:b/>
          <w:sz w:val="22"/>
          <w:szCs w:val="22"/>
        </w:rPr>
        <w:t xml:space="preserve"> </w:t>
      </w:r>
      <w:r w:rsidR="00B17B7D" w:rsidRPr="008B1CFA">
        <w:rPr>
          <w:rFonts w:ascii="Arial" w:hAnsi="Arial" w:cs="Arial"/>
          <w:b/>
          <w:sz w:val="22"/>
          <w:szCs w:val="22"/>
          <w:lang w:val="pl-PL"/>
        </w:rPr>
        <w:t>jakościowych</w:t>
      </w:r>
      <w:r w:rsidR="00BA5514" w:rsidRPr="008B1CFA">
        <w:rPr>
          <w:rFonts w:ascii="Arial" w:hAnsi="Arial" w:cs="Arial"/>
          <w:b/>
          <w:sz w:val="22"/>
          <w:szCs w:val="22"/>
          <w:lang w:val="pl-PL"/>
        </w:rPr>
        <w:t>.</w:t>
      </w:r>
      <w:r w:rsidR="00BA5514" w:rsidRPr="008B1CFA">
        <w:rPr>
          <w:rFonts w:ascii="Arial" w:hAnsi="Arial" w:cs="Arial"/>
          <w:sz w:val="22"/>
          <w:szCs w:val="22"/>
          <w:lang w:val="pl-PL"/>
        </w:rPr>
        <w:t xml:space="preserve"> Ocena</w:t>
      </w:r>
      <w:r w:rsidR="00BA5514" w:rsidRPr="008B1CFA">
        <w:rPr>
          <w:rFonts w:ascii="Arial" w:hAnsi="Arial" w:cs="Arial"/>
          <w:b/>
          <w:sz w:val="22"/>
          <w:szCs w:val="22"/>
          <w:lang w:val="pl-PL"/>
        </w:rPr>
        <w:t xml:space="preserve"> kryteriów specyficznych</w:t>
      </w:r>
      <w:r w:rsidR="00BA5514" w:rsidRPr="008B1CFA">
        <w:rPr>
          <w:rFonts w:ascii="Arial" w:hAnsi="Arial" w:cs="Arial"/>
          <w:b/>
          <w:sz w:val="22"/>
          <w:szCs w:val="22"/>
        </w:rPr>
        <w:t xml:space="preserve"> </w:t>
      </w:r>
      <w:r w:rsidR="00BA5514" w:rsidRPr="008B1CFA">
        <w:rPr>
          <w:rFonts w:ascii="Arial" w:hAnsi="Arial" w:cs="Arial"/>
          <w:b/>
          <w:sz w:val="22"/>
          <w:szCs w:val="22"/>
          <w:lang w:val="pl-PL"/>
        </w:rPr>
        <w:t>jakościowych</w:t>
      </w:r>
      <w:r w:rsidR="00BA5514" w:rsidRPr="008B1CFA">
        <w:rPr>
          <w:rFonts w:ascii="Arial" w:hAnsi="Arial" w:cs="Arial"/>
          <w:sz w:val="22"/>
          <w:szCs w:val="22"/>
          <w:lang w:val="pl-PL"/>
        </w:rPr>
        <w:t xml:space="preserve"> polega na </w:t>
      </w:r>
      <w:proofErr w:type="spellStart"/>
      <w:r w:rsidR="00BA5514" w:rsidRPr="008B1CFA">
        <w:rPr>
          <w:rFonts w:ascii="Arial" w:hAnsi="Arial" w:cs="Arial"/>
          <w:sz w:val="22"/>
          <w:szCs w:val="22"/>
          <w:lang w:val="pl-PL"/>
        </w:rPr>
        <w:t>przynaniu</w:t>
      </w:r>
      <w:proofErr w:type="spellEnd"/>
      <w:r w:rsidR="00BA5514" w:rsidRPr="008B1CFA">
        <w:rPr>
          <w:rFonts w:ascii="Arial" w:hAnsi="Arial" w:cs="Arial"/>
          <w:sz w:val="22"/>
          <w:szCs w:val="22"/>
          <w:lang w:val="pl-PL"/>
        </w:rPr>
        <w:t xml:space="preserve"> odpowiedniej liczby punktów za spełnianie danego kryterium </w:t>
      </w:r>
      <w:r w:rsidR="00BA5514" w:rsidRPr="008B1CFA">
        <w:rPr>
          <w:rFonts w:ascii="Arial" w:hAnsi="Arial" w:cs="Arial"/>
          <w:sz w:val="22"/>
          <w:szCs w:val="22"/>
        </w:rPr>
        <w:t>)</w:t>
      </w:r>
      <w:r w:rsidR="00BA5514" w:rsidRPr="008B1CFA">
        <w:rPr>
          <w:rFonts w:ascii="Arial" w:hAnsi="Arial" w:cs="Arial"/>
          <w:sz w:val="22"/>
          <w:szCs w:val="22"/>
          <w:lang w:val="pl-PL"/>
        </w:rPr>
        <w:t>.</w:t>
      </w:r>
      <w:r w:rsidR="001F500B" w:rsidRPr="008B1CFA">
        <w:rPr>
          <w:rFonts w:ascii="Arial" w:hAnsi="Arial" w:cs="Arial"/>
          <w:sz w:val="22"/>
          <w:szCs w:val="22"/>
          <w:lang w:val="pl-PL"/>
        </w:rPr>
        <w:t xml:space="preserve"> </w:t>
      </w:r>
      <w:r w:rsidRPr="008B1CFA">
        <w:rPr>
          <w:rFonts w:ascii="Arial" w:hAnsi="Arial" w:cs="Arial"/>
          <w:sz w:val="22"/>
          <w:szCs w:val="22"/>
          <w:lang w:val="pl-PL"/>
        </w:rPr>
        <w:t>W</w:t>
      </w:r>
      <w:proofErr w:type="spellStart"/>
      <w:r w:rsidR="00B17B7D" w:rsidRPr="008B1CFA">
        <w:rPr>
          <w:rFonts w:ascii="Arial" w:hAnsi="Arial" w:cs="Arial"/>
          <w:sz w:val="22"/>
          <w:szCs w:val="22"/>
        </w:rPr>
        <w:t>eryfikacji</w:t>
      </w:r>
      <w:proofErr w:type="spellEnd"/>
      <w:r w:rsidR="00B17B7D" w:rsidRPr="008B1CFA">
        <w:rPr>
          <w:rFonts w:ascii="Arial" w:hAnsi="Arial" w:cs="Arial"/>
          <w:sz w:val="22"/>
          <w:szCs w:val="22"/>
        </w:rPr>
        <w:t xml:space="preserve"> </w:t>
      </w:r>
      <w:r w:rsidR="008B2606" w:rsidRPr="008B1CFA">
        <w:rPr>
          <w:rFonts w:ascii="Arial" w:hAnsi="Arial" w:cs="Arial"/>
          <w:sz w:val="22"/>
          <w:szCs w:val="22"/>
          <w:lang w:val="pl-PL"/>
        </w:rPr>
        <w:t xml:space="preserve">tej </w:t>
      </w:r>
      <w:r w:rsidR="00786831" w:rsidRPr="008B1CFA">
        <w:rPr>
          <w:rFonts w:ascii="Arial" w:hAnsi="Arial" w:cs="Arial"/>
          <w:sz w:val="22"/>
          <w:szCs w:val="22"/>
          <w:lang w:val="pl-PL"/>
        </w:rPr>
        <w:t>podlegają w</w:t>
      </w:r>
      <w:r w:rsidRPr="008B1CFA">
        <w:rPr>
          <w:rFonts w:ascii="Arial" w:hAnsi="Arial" w:cs="Arial"/>
          <w:sz w:val="22"/>
          <w:szCs w:val="22"/>
          <w:lang w:val="pl-PL"/>
        </w:rPr>
        <w:t xml:space="preserve">szystkie projekty na tym etapie oceny jednak </w:t>
      </w:r>
      <w:r w:rsidR="00B17B7D" w:rsidRPr="008B1CFA">
        <w:rPr>
          <w:rFonts w:ascii="Arial" w:hAnsi="Arial" w:cs="Arial"/>
          <w:sz w:val="22"/>
          <w:szCs w:val="22"/>
        </w:rPr>
        <w:t>przyznani</w:t>
      </w:r>
      <w:r w:rsidRPr="008B1CFA">
        <w:rPr>
          <w:rFonts w:ascii="Arial" w:hAnsi="Arial" w:cs="Arial"/>
          <w:sz w:val="22"/>
          <w:szCs w:val="22"/>
          <w:lang w:val="pl-PL"/>
        </w:rPr>
        <w:t>e</w:t>
      </w:r>
      <w:r w:rsidR="00B17B7D" w:rsidRPr="008B1CFA">
        <w:rPr>
          <w:rFonts w:ascii="Arial" w:hAnsi="Arial" w:cs="Arial"/>
          <w:sz w:val="22"/>
          <w:szCs w:val="22"/>
        </w:rPr>
        <w:t xml:space="preserve"> określonej </w:t>
      </w:r>
      <w:r w:rsidR="00B17B7D" w:rsidRPr="008B1CFA">
        <w:rPr>
          <w:rFonts w:ascii="Arial" w:hAnsi="Arial" w:cs="Arial"/>
          <w:sz w:val="22"/>
          <w:szCs w:val="22"/>
          <w:lang w:val="pl-PL"/>
        </w:rPr>
        <w:t xml:space="preserve">liczby </w:t>
      </w:r>
      <w:r w:rsidR="00B17B7D" w:rsidRPr="008B1CFA">
        <w:rPr>
          <w:rFonts w:ascii="Arial" w:hAnsi="Arial" w:cs="Arial"/>
          <w:sz w:val="22"/>
          <w:szCs w:val="22"/>
        </w:rPr>
        <w:t>pu</w:t>
      </w:r>
      <w:r w:rsidR="00B17B7D" w:rsidRPr="008B1CFA">
        <w:rPr>
          <w:rFonts w:ascii="Arial" w:hAnsi="Arial" w:cs="Arial"/>
          <w:sz w:val="22"/>
          <w:szCs w:val="22"/>
          <w:lang w:val="pl-PL"/>
        </w:rPr>
        <w:t>nktów</w:t>
      </w:r>
      <w:r w:rsidR="00B17B7D" w:rsidRPr="008B1CFA">
        <w:rPr>
          <w:rFonts w:ascii="Arial" w:hAnsi="Arial" w:cs="Arial"/>
          <w:sz w:val="22"/>
          <w:szCs w:val="22"/>
        </w:rPr>
        <w:t xml:space="preserve"> za spełnianie danego kryterium</w:t>
      </w:r>
      <w:r w:rsidRPr="008B1CFA">
        <w:rPr>
          <w:rFonts w:ascii="Arial" w:hAnsi="Arial" w:cs="Arial"/>
          <w:sz w:val="22"/>
          <w:szCs w:val="22"/>
          <w:lang w:val="pl-PL"/>
        </w:rPr>
        <w:t xml:space="preserve"> możliwe będzie jedynie w przypadku kiedy projekt spełnił wszystkie </w:t>
      </w:r>
      <w:r w:rsidRPr="008B1CFA">
        <w:rPr>
          <w:rFonts w:ascii="Arial" w:hAnsi="Arial"/>
          <w:sz w:val="22"/>
        </w:rPr>
        <w:t>kryteri</w:t>
      </w:r>
      <w:r w:rsidR="008B2606" w:rsidRPr="008B1CFA">
        <w:rPr>
          <w:rFonts w:ascii="Arial" w:hAnsi="Arial"/>
          <w:sz w:val="22"/>
          <w:lang w:val="pl-PL"/>
        </w:rPr>
        <w:t>a</w:t>
      </w:r>
      <w:r w:rsidRPr="008B1CFA">
        <w:rPr>
          <w:rFonts w:ascii="Arial" w:hAnsi="Arial"/>
          <w:sz w:val="22"/>
        </w:rPr>
        <w:t xml:space="preserve"> </w:t>
      </w:r>
      <w:r w:rsidRPr="008B1CFA">
        <w:rPr>
          <w:rFonts w:ascii="Arial" w:hAnsi="Arial"/>
          <w:sz w:val="22"/>
          <w:lang w:val="pl-PL"/>
        </w:rPr>
        <w:t>wspóln</w:t>
      </w:r>
      <w:r w:rsidR="008B2606" w:rsidRPr="008B1CFA">
        <w:rPr>
          <w:rFonts w:ascii="Arial" w:hAnsi="Arial"/>
          <w:sz w:val="22"/>
          <w:lang w:val="pl-PL"/>
        </w:rPr>
        <w:t>e</w:t>
      </w:r>
      <w:r w:rsidRPr="008B1CFA">
        <w:rPr>
          <w:rFonts w:ascii="Arial" w:hAnsi="Arial"/>
          <w:sz w:val="22"/>
          <w:lang w:val="pl-PL"/>
        </w:rPr>
        <w:t xml:space="preserve"> </w:t>
      </w:r>
      <w:r w:rsidRPr="008B1CFA">
        <w:rPr>
          <w:rFonts w:ascii="Arial" w:hAnsi="Arial"/>
          <w:sz w:val="22"/>
        </w:rPr>
        <w:t>jakośc</w:t>
      </w:r>
      <w:r w:rsidRPr="008B1CFA">
        <w:rPr>
          <w:rFonts w:ascii="Arial" w:hAnsi="Arial"/>
          <w:sz w:val="22"/>
          <w:lang w:val="pl-PL"/>
        </w:rPr>
        <w:t>iow</w:t>
      </w:r>
      <w:r w:rsidR="008B2606" w:rsidRPr="008B1CFA">
        <w:rPr>
          <w:rFonts w:ascii="Arial" w:hAnsi="Arial"/>
          <w:sz w:val="22"/>
          <w:lang w:val="pl-PL"/>
        </w:rPr>
        <w:t>e</w:t>
      </w:r>
      <w:r w:rsidR="00B17B7D" w:rsidRPr="008B1CFA">
        <w:rPr>
          <w:rFonts w:ascii="Arial" w:hAnsi="Arial" w:cs="Arial"/>
          <w:sz w:val="22"/>
          <w:szCs w:val="22"/>
        </w:rPr>
        <w:t>.</w:t>
      </w:r>
      <w:r w:rsidR="00C91D12" w:rsidRPr="008B1CFA">
        <w:rPr>
          <w:rFonts w:ascii="Arial" w:hAnsi="Arial" w:cs="Arial"/>
          <w:sz w:val="22"/>
          <w:szCs w:val="22"/>
          <w:lang w:val="pl-PL"/>
        </w:rPr>
        <w:t xml:space="preserve"> W przypadku niespełnienia wszystkich kryteriów wspólnych jakościowych</w:t>
      </w:r>
      <w:r w:rsidR="009E5419" w:rsidRPr="008B1CFA">
        <w:rPr>
          <w:rFonts w:ascii="Arial" w:hAnsi="Arial" w:cs="Arial"/>
          <w:sz w:val="22"/>
          <w:szCs w:val="22"/>
          <w:lang w:val="pl-PL"/>
        </w:rPr>
        <w:t xml:space="preserve">, każdorazowo KOP przyzna liczbę punktów równą </w:t>
      </w:r>
      <w:r w:rsidR="005C7500" w:rsidRPr="008B1CFA">
        <w:rPr>
          <w:rFonts w:ascii="Arial" w:hAnsi="Arial" w:cs="Arial"/>
          <w:sz w:val="22"/>
          <w:szCs w:val="22"/>
          <w:lang w:val="pl-PL"/>
        </w:rPr>
        <w:t>„</w:t>
      </w:r>
      <w:r w:rsidR="009E5419" w:rsidRPr="008B1CFA">
        <w:rPr>
          <w:rFonts w:ascii="Arial" w:hAnsi="Arial" w:cs="Arial"/>
          <w:sz w:val="22"/>
          <w:szCs w:val="22"/>
          <w:lang w:val="pl-PL"/>
        </w:rPr>
        <w:t xml:space="preserve">0” za kryterium/a specyficzne jakościowe. </w:t>
      </w:r>
      <w:r w:rsidRPr="008B1CFA">
        <w:rPr>
          <w:rFonts w:ascii="Arial" w:hAnsi="Arial" w:cs="Arial"/>
          <w:sz w:val="22"/>
          <w:szCs w:val="22"/>
          <w:lang w:val="pl-PL"/>
        </w:rPr>
        <w:t xml:space="preserve">Niespełnienie kryterium/ ów specyficznych jakościowych nie skutkuje negatywną oceną </w:t>
      </w:r>
      <w:r w:rsidR="006503CF" w:rsidRPr="008B1CFA">
        <w:rPr>
          <w:rFonts w:ascii="Arial" w:hAnsi="Arial" w:cs="Arial"/>
          <w:sz w:val="22"/>
          <w:szCs w:val="22"/>
          <w:lang w:val="pl-PL"/>
        </w:rPr>
        <w:t>projektu w rozumieniu art. 56 ust. 5 ustawy. Kryteria mają charakter fakultatywny i nie są obowiązkowe dla udziału projektu w</w:t>
      </w:r>
      <w:r w:rsidR="00982BA8" w:rsidRPr="008B1CFA">
        <w:rPr>
          <w:rFonts w:ascii="Arial" w:hAnsi="Arial" w:cs="Arial"/>
          <w:sz w:val="22"/>
          <w:szCs w:val="22"/>
          <w:lang w:val="pl-PL"/>
        </w:rPr>
        <w:t> </w:t>
      </w:r>
      <w:r w:rsidR="006503CF" w:rsidRPr="008B1CFA">
        <w:rPr>
          <w:rFonts w:ascii="Arial" w:hAnsi="Arial" w:cs="Arial"/>
          <w:sz w:val="22"/>
          <w:szCs w:val="22"/>
          <w:lang w:val="pl-PL"/>
        </w:rPr>
        <w:t>dalszym postępowaniu (etap I</w:t>
      </w:r>
      <w:r w:rsidR="0022687A" w:rsidRPr="008B1CFA">
        <w:rPr>
          <w:rFonts w:ascii="Arial" w:hAnsi="Arial" w:cs="Arial"/>
          <w:sz w:val="22"/>
          <w:szCs w:val="22"/>
          <w:lang w:val="pl-PL"/>
        </w:rPr>
        <w:t>V</w:t>
      </w:r>
      <w:r w:rsidR="008B2606" w:rsidRPr="008B1CFA">
        <w:rPr>
          <w:rFonts w:ascii="Arial" w:hAnsi="Arial" w:cs="Arial"/>
          <w:sz w:val="22"/>
          <w:szCs w:val="22"/>
          <w:lang w:val="pl-PL"/>
        </w:rPr>
        <w:t xml:space="preserve"> – jeśli dotyczy lub etap V</w:t>
      </w:r>
      <w:r w:rsidR="006503CF" w:rsidRPr="008B1CFA">
        <w:rPr>
          <w:rFonts w:ascii="Arial" w:hAnsi="Arial" w:cs="Arial"/>
          <w:sz w:val="22"/>
          <w:szCs w:val="22"/>
          <w:lang w:val="pl-PL"/>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536"/>
        <w:gridCol w:w="3969"/>
      </w:tblGrid>
      <w:tr w:rsidR="008B2606" w:rsidRPr="008B1CFA" w14:paraId="2C2D3B9F" w14:textId="77777777" w:rsidTr="00325CD6">
        <w:trPr>
          <w:tblHeader/>
        </w:trPr>
        <w:tc>
          <w:tcPr>
            <w:tcW w:w="9180" w:type="dxa"/>
            <w:gridSpan w:val="3"/>
          </w:tcPr>
          <w:p w14:paraId="6D4C88E9" w14:textId="70095755"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b/>
                <w:sz w:val="22"/>
                <w:szCs w:val="22"/>
              </w:rPr>
              <w:t>Kryteria specyficzne jakościowe</w:t>
            </w:r>
          </w:p>
        </w:tc>
      </w:tr>
      <w:tr w:rsidR="008B2606" w:rsidRPr="008B1CFA" w14:paraId="09D1C4C0" w14:textId="77777777" w:rsidTr="00325CD6">
        <w:trPr>
          <w:trHeight w:val="427"/>
          <w:tblHeader/>
        </w:trPr>
        <w:tc>
          <w:tcPr>
            <w:tcW w:w="675" w:type="dxa"/>
          </w:tcPr>
          <w:p w14:paraId="5E5508AB" w14:textId="77777777" w:rsidR="008B2606" w:rsidRPr="008B1CFA" w:rsidRDefault="008B2606" w:rsidP="000B546D">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4536" w:type="dxa"/>
          </w:tcPr>
          <w:p w14:paraId="7F3A7404"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Nazwa kryterium/definicja kryterium</w:t>
            </w:r>
          </w:p>
        </w:tc>
        <w:tc>
          <w:tcPr>
            <w:tcW w:w="3969" w:type="dxa"/>
          </w:tcPr>
          <w:p w14:paraId="0081ACE0" w14:textId="77777777" w:rsidR="008B2606" w:rsidRPr="008B1CFA" w:rsidRDefault="008B2606" w:rsidP="000B546D">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8B2606" w:rsidRPr="008B1CFA" w14:paraId="79502403" w14:textId="77777777" w:rsidTr="00325CD6">
        <w:tc>
          <w:tcPr>
            <w:tcW w:w="675" w:type="dxa"/>
          </w:tcPr>
          <w:p w14:paraId="4F75B625" w14:textId="77777777" w:rsidR="008B2606" w:rsidRPr="008B1CFA" w:rsidRDefault="008B2606" w:rsidP="00E83778">
            <w:pPr>
              <w:pStyle w:val="Akapitzlist"/>
              <w:numPr>
                <w:ilvl w:val="0"/>
                <w:numId w:val="36"/>
              </w:numPr>
              <w:spacing w:before="120" w:after="120" w:line="271" w:lineRule="auto"/>
              <w:ind w:left="0" w:firstLine="0"/>
              <w:contextualSpacing w:val="0"/>
              <w:rPr>
                <w:rFonts w:ascii="Arial" w:hAnsi="Arial"/>
                <w:sz w:val="22"/>
                <w:lang w:val="pl-PL"/>
              </w:rPr>
            </w:pPr>
          </w:p>
        </w:tc>
        <w:tc>
          <w:tcPr>
            <w:tcW w:w="4536" w:type="dxa"/>
          </w:tcPr>
          <w:p w14:paraId="137044AD" w14:textId="77777777" w:rsidR="00301656" w:rsidRPr="00301656" w:rsidRDefault="00301656" w:rsidP="00301656">
            <w:pPr>
              <w:spacing w:before="120" w:after="120" w:line="271" w:lineRule="auto"/>
              <w:rPr>
                <w:rFonts w:ascii="Arial" w:hAnsi="Arial" w:cs="Arial"/>
                <w:sz w:val="22"/>
                <w:szCs w:val="22"/>
              </w:rPr>
            </w:pPr>
            <w:r w:rsidRPr="0088774E">
              <w:rPr>
                <w:rFonts w:ascii="Arial" w:hAnsi="Arial" w:cs="Arial"/>
                <w:b/>
                <w:bCs/>
                <w:sz w:val="22"/>
                <w:szCs w:val="22"/>
              </w:rPr>
              <w:t>Preferencje dotyczące grupy docelowej/</w:t>
            </w:r>
            <w:r w:rsidRPr="00301656">
              <w:rPr>
                <w:rFonts w:ascii="Arial" w:hAnsi="Arial" w:cs="Arial"/>
                <w:sz w:val="22"/>
                <w:szCs w:val="22"/>
              </w:rPr>
              <w:t xml:space="preserve"> Projekt zakłada, że minimum 30%  osób objętych wsparciem w projekcie  stanowią osoby, o których mowa w podrozdziale 4.2  pkt 2 (z wyłączeniem osób wykluczonych komunikacyjnie) Wytycznych  dotyczących realizacji projektów z udziałem środków Europejskiego Funduszu Społecznego Plus </w:t>
            </w:r>
            <w:r w:rsidRPr="00301656">
              <w:rPr>
                <w:rFonts w:ascii="Arial" w:hAnsi="Arial" w:cs="Arial"/>
                <w:sz w:val="22"/>
                <w:szCs w:val="22"/>
              </w:rPr>
              <w:lastRenderedPageBreak/>
              <w:t>w regionalnych programach na lata 2021-2027.</w:t>
            </w:r>
          </w:p>
          <w:p w14:paraId="71D977DA" w14:textId="09305CFF" w:rsidR="008B2606" w:rsidRPr="00A57476" w:rsidRDefault="00301656" w:rsidP="00301656">
            <w:pPr>
              <w:spacing w:before="120" w:after="120" w:line="271" w:lineRule="auto"/>
              <w:rPr>
                <w:rFonts w:ascii="Arial" w:hAnsi="Arial" w:cs="Arial"/>
                <w:sz w:val="22"/>
                <w:szCs w:val="22"/>
              </w:rPr>
            </w:pPr>
            <w:r w:rsidRPr="00301656">
              <w:rPr>
                <w:rFonts w:ascii="Arial" w:hAnsi="Arial" w:cs="Arial"/>
                <w:sz w:val="22"/>
                <w:szCs w:val="22"/>
              </w:rPr>
              <w:t>Kryterium będzie weryfikowane na podstawie treści wniosku o dofinansowanie projektu.</w:t>
            </w:r>
          </w:p>
        </w:tc>
        <w:tc>
          <w:tcPr>
            <w:tcW w:w="3969" w:type="dxa"/>
          </w:tcPr>
          <w:p w14:paraId="1CCD9172"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lastRenderedPageBreak/>
              <w:t xml:space="preserve">Kryterium punktowe: </w:t>
            </w:r>
          </w:p>
          <w:p w14:paraId="1551761E"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5 pkt - spełnia kryterium,</w:t>
            </w:r>
          </w:p>
          <w:p w14:paraId="712D1D1C"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0 pkt - nie spełnia kryterium.</w:t>
            </w:r>
          </w:p>
          <w:p w14:paraId="587E0391" w14:textId="683C5FDC" w:rsidR="008B2606" w:rsidRDefault="00301656" w:rsidP="00301656">
            <w:pPr>
              <w:spacing w:before="120" w:after="120" w:line="271" w:lineRule="auto"/>
              <w:rPr>
                <w:rFonts w:ascii="Arial" w:hAnsi="Arial" w:cs="Arial"/>
                <w:sz w:val="22"/>
                <w:szCs w:val="22"/>
              </w:rPr>
            </w:pPr>
            <w:r w:rsidRPr="00301656">
              <w:rPr>
                <w:rFonts w:ascii="Arial" w:hAnsi="Arial" w:cs="Arial"/>
                <w:sz w:val="22"/>
                <w:szCs w:val="22"/>
              </w:rPr>
              <w:t>Spełnienie kryterium nie jest konieczne do przyznania dofinansowania.</w:t>
            </w:r>
          </w:p>
          <w:p w14:paraId="1ADAEDBC" w14:textId="77777777" w:rsidR="0088774E" w:rsidRPr="0019151E" w:rsidRDefault="0088774E" w:rsidP="0088774E">
            <w:pPr>
              <w:spacing w:before="120" w:after="120" w:line="271" w:lineRule="auto"/>
              <w:rPr>
                <w:rFonts w:ascii="Arial" w:hAnsi="Arial" w:cs="Arial"/>
                <w:b/>
                <w:sz w:val="22"/>
                <w:szCs w:val="22"/>
              </w:rPr>
            </w:pPr>
            <w:r w:rsidRPr="0019151E">
              <w:rPr>
                <w:rFonts w:ascii="Arial" w:hAnsi="Arial" w:cs="Arial"/>
                <w:b/>
                <w:sz w:val="22"/>
                <w:szCs w:val="22"/>
              </w:rPr>
              <w:lastRenderedPageBreak/>
              <w:t>Dodatkowe informacje:</w:t>
            </w:r>
          </w:p>
          <w:p w14:paraId="3ED7D697" w14:textId="35EFD3EC" w:rsidR="0088774E" w:rsidRPr="00301656" w:rsidRDefault="0088774E" w:rsidP="00301656">
            <w:pPr>
              <w:spacing w:before="120" w:after="120" w:line="271" w:lineRule="auto"/>
              <w:rPr>
                <w:rFonts w:ascii="Arial" w:hAnsi="Arial" w:cs="Arial"/>
                <w:bCs/>
                <w:sz w:val="22"/>
                <w:szCs w:val="22"/>
              </w:rPr>
            </w:pPr>
            <w:r w:rsidRPr="0019151E">
              <w:rPr>
                <w:rFonts w:ascii="Arial" w:hAnsi="Arial" w:cs="Arial"/>
                <w:bCs/>
                <w:sz w:val="22"/>
                <w:szCs w:val="22"/>
              </w:rPr>
              <w:t xml:space="preserve">Kryterium zostanie zweryfikowane na podstawie treści wniosku o dofinasowanie w szczególności w oparciu o sekcję: I Informacje o projekcie Grupy docelowe, III Wskaźniki projektu oraz w oparciu o sekcję IX Potencjał do realizacji projektu – Opis rekrutacji. </w:t>
            </w:r>
          </w:p>
        </w:tc>
      </w:tr>
      <w:tr w:rsidR="00301656" w:rsidRPr="008B1CFA" w14:paraId="7523A01C" w14:textId="77777777" w:rsidTr="00325CD6">
        <w:tc>
          <w:tcPr>
            <w:tcW w:w="675" w:type="dxa"/>
          </w:tcPr>
          <w:p w14:paraId="7A667CC9" w14:textId="77777777" w:rsidR="00301656" w:rsidRPr="008B1CFA" w:rsidRDefault="00301656" w:rsidP="00E83778">
            <w:pPr>
              <w:pStyle w:val="Akapitzlist"/>
              <w:numPr>
                <w:ilvl w:val="0"/>
                <w:numId w:val="36"/>
              </w:numPr>
              <w:spacing w:before="120" w:after="120" w:line="271" w:lineRule="auto"/>
              <w:ind w:left="0" w:firstLine="0"/>
              <w:contextualSpacing w:val="0"/>
              <w:rPr>
                <w:rFonts w:ascii="Arial" w:hAnsi="Arial"/>
                <w:sz w:val="22"/>
                <w:lang w:val="pl-PL"/>
              </w:rPr>
            </w:pPr>
          </w:p>
        </w:tc>
        <w:tc>
          <w:tcPr>
            <w:tcW w:w="4536" w:type="dxa"/>
          </w:tcPr>
          <w:p w14:paraId="38DCF81D" w14:textId="478F4FE4" w:rsidR="00301656" w:rsidRPr="0088774E" w:rsidRDefault="00301656" w:rsidP="00301656">
            <w:pPr>
              <w:spacing w:before="120" w:after="120" w:line="271" w:lineRule="auto"/>
              <w:rPr>
                <w:rFonts w:ascii="Arial" w:hAnsi="Arial" w:cs="Arial"/>
                <w:b/>
                <w:bCs/>
                <w:sz w:val="22"/>
                <w:szCs w:val="22"/>
              </w:rPr>
            </w:pPr>
            <w:r w:rsidRPr="0088774E">
              <w:rPr>
                <w:rFonts w:ascii="Arial" w:hAnsi="Arial" w:cs="Arial"/>
                <w:b/>
                <w:bCs/>
                <w:sz w:val="22"/>
                <w:szCs w:val="22"/>
              </w:rPr>
              <w:t>Partnerstwo/</w:t>
            </w:r>
          </w:p>
          <w:p w14:paraId="7C9E9E83"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Projekt jest realizowany przez jednostkę samorządu terytorialnego w partnerstwie z  podmiotem ekonomii społecznej lub przez podmiot ekonomii społecznej w partnerstwie z jednostką samorządu terytorialnego.</w:t>
            </w:r>
          </w:p>
          <w:p w14:paraId="48CE163E" w14:textId="7411A84D"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Kryterium będzie weryfikowane na podstawie treści wniosku o dofinansowanie projektu.</w:t>
            </w:r>
          </w:p>
        </w:tc>
        <w:tc>
          <w:tcPr>
            <w:tcW w:w="3969" w:type="dxa"/>
          </w:tcPr>
          <w:p w14:paraId="17EACD52"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 xml:space="preserve">Kryterium punktowe: </w:t>
            </w:r>
          </w:p>
          <w:p w14:paraId="25D37D16"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5 pkt - spełnia kryterium,</w:t>
            </w:r>
          </w:p>
          <w:p w14:paraId="3D72749B"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0 pkt - nie spełnia kryterium.</w:t>
            </w:r>
          </w:p>
          <w:p w14:paraId="19B93F6E" w14:textId="24023EF0" w:rsid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Spełnienie kryterium nie jest konieczne do przyznania dofinansowania.</w:t>
            </w:r>
          </w:p>
          <w:p w14:paraId="0F49A3C1" w14:textId="77777777" w:rsidR="0088774E" w:rsidRPr="0019151E" w:rsidRDefault="0088774E" w:rsidP="0088774E">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171BD698" w14:textId="77777777" w:rsidR="0088774E" w:rsidRPr="0019151E" w:rsidRDefault="0088774E" w:rsidP="0088774E">
            <w:pPr>
              <w:spacing w:before="120" w:after="120" w:line="276" w:lineRule="auto"/>
              <w:rPr>
                <w:rFonts w:ascii="Arial" w:hAnsi="Arial" w:cs="Arial"/>
                <w:bCs/>
                <w:sz w:val="22"/>
                <w:szCs w:val="22"/>
              </w:rPr>
            </w:pPr>
            <w:r w:rsidRPr="0019151E">
              <w:rPr>
                <w:rFonts w:ascii="Arial" w:hAnsi="Arial" w:cs="Arial"/>
                <w:bCs/>
                <w:sz w:val="22"/>
                <w:szCs w:val="22"/>
              </w:rPr>
              <w:t xml:space="preserve">Kryterium zostanie zweryfikowane na podstawie treści wniosku o dofinasowanie w szczególności w oparciu o sekcję: II Wnioskodawca i realizatorzy, IV Zadania oraz X Dodatkowe Informacje: Komponent – Projekt partnerski. </w:t>
            </w:r>
          </w:p>
          <w:p w14:paraId="25381FAB" w14:textId="22043088" w:rsidR="0088774E" w:rsidRPr="00301656" w:rsidRDefault="0088774E" w:rsidP="0088774E">
            <w:pPr>
              <w:spacing w:before="120" w:after="120" w:line="271" w:lineRule="auto"/>
              <w:rPr>
                <w:rFonts w:ascii="Arial" w:hAnsi="Arial" w:cs="Arial"/>
                <w:bCs/>
                <w:sz w:val="22"/>
                <w:szCs w:val="22"/>
              </w:rPr>
            </w:pPr>
            <w:r w:rsidRPr="0019151E">
              <w:rPr>
                <w:rFonts w:ascii="Arial" w:hAnsi="Arial" w:cs="Arial"/>
                <w:bCs/>
                <w:sz w:val="22"/>
                <w:szCs w:val="22"/>
              </w:rPr>
              <w:t>Zakres wymaganych informacji został określony w Instrukcji wypełniania wniosku o dofinansowanie projektu.</w:t>
            </w:r>
          </w:p>
        </w:tc>
      </w:tr>
      <w:tr w:rsidR="00301656" w:rsidRPr="008B1CFA" w14:paraId="2ED734F9" w14:textId="77777777" w:rsidTr="00325CD6">
        <w:tc>
          <w:tcPr>
            <w:tcW w:w="675" w:type="dxa"/>
          </w:tcPr>
          <w:p w14:paraId="492D4583" w14:textId="77777777" w:rsidR="00301656" w:rsidRPr="008B1CFA" w:rsidRDefault="00301656" w:rsidP="00E83778">
            <w:pPr>
              <w:pStyle w:val="Akapitzlist"/>
              <w:numPr>
                <w:ilvl w:val="0"/>
                <w:numId w:val="36"/>
              </w:numPr>
              <w:spacing w:before="120" w:after="120" w:line="271" w:lineRule="auto"/>
              <w:ind w:left="0" w:firstLine="0"/>
              <w:contextualSpacing w:val="0"/>
              <w:rPr>
                <w:rFonts w:ascii="Arial" w:hAnsi="Arial"/>
                <w:sz w:val="22"/>
                <w:lang w:val="pl-PL"/>
              </w:rPr>
            </w:pPr>
          </w:p>
        </w:tc>
        <w:tc>
          <w:tcPr>
            <w:tcW w:w="4536" w:type="dxa"/>
          </w:tcPr>
          <w:p w14:paraId="1515DF5E" w14:textId="77777777" w:rsidR="00301656" w:rsidRPr="0088774E" w:rsidRDefault="00301656" w:rsidP="00301656">
            <w:pPr>
              <w:spacing w:before="120" w:after="120" w:line="271" w:lineRule="auto"/>
              <w:rPr>
                <w:rFonts w:ascii="Arial" w:hAnsi="Arial" w:cs="Arial"/>
                <w:b/>
                <w:bCs/>
                <w:sz w:val="22"/>
                <w:szCs w:val="22"/>
              </w:rPr>
            </w:pPr>
            <w:r w:rsidRPr="0088774E">
              <w:rPr>
                <w:rFonts w:ascii="Arial" w:hAnsi="Arial" w:cs="Arial"/>
                <w:b/>
                <w:bCs/>
                <w:sz w:val="22"/>
                <w:szCs w:val="22"/>
              </w:rPr>
              <w:t xml:space="preserve">Kwalifikacje/ </w:t>
            </w:r>
          </w:p>
          <w:p w14:paraId="456CB375" w14:textId="3B35AC0A"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 xml:space="preserve">Co najmniej 50% uczestników projektu uzyska kwalifikacje po opuszczeniu programu zgodnie załącznikiem nr 2 do Wytycznych dotyczących monitorowania postępu rzeczowego realizacji programów na lata 2021-2027. </w:t>
            </w:r>
          </w:p>
          <w:p w14:paraId="68D085C2" w14:textId="49964AF7" w:rsidR="00301656" w:rsidRPr="00301656" w:rsidRDefault="00301656" w:rsidP="00301656">
            <w:pPr>
              <w:spacing w:before="120" w:after="120" w:line="271" w:lineRule="auto"/>
              <w:rPr>
                <w:rFonts w:ascii="Arial" w:hAnsi="Arial" w:cs="Arial"/>
                <w:bCs/>
                <w:sz w:val="22"/>
                <w:szCs w:val="22"/>
              </w:rPr>
            </w:pPr>
            <w:r w:rsidRPr="00301656">
              <w:rPr>
                <w:rFonts w:ascii="Arial" w:hAnsi="Arial" w:cs="Arial"/>
                <w:sz w:val="22"/>
                <w:szCs w:val="22"/>
              </w:rPr>
              <w:t>Kryterium będzie weryfikowane na podstawie treści wniosku o dofinansowanie projektu.</w:t>
            </w:r>
          </w:p>
        </w:tc>
        <w:tc>
          <w:tcPr>
            <w:tcW w:w="3969" w:type="dxa"/>
          </w:tcPr>
          <w:p w14:paraId="0A511245"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 xml:space="preserve">Kryterium punktowe: </w:t>
            </w:r>
          </w:p>
          <w:p w14:paraId="63369E0E"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10 pkt - spełnia kryterium,</w:t>
            </w:r>
          </w:p>
          <w:p w14:paraId="415A79BE"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0 pkt - nie spełnia kryterium.</w:t>
            </w:r>
          </w:p>
          <w:p w14:paraId="442AE806" w14:textId="57B95F44" w:rsid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Spełnienie kryterium nie jest konieczne do przyznania dofinansowania.</w:t>
            </w:r>
          </w:p>
          <w:p w14:paraId="464CAD27" w14:textId="77777777" w:rsidR="0088774E" w:rsidRPr="0019151E" w:rsidRDefault="0088774E" w:rsidP="0088774E">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22A85525" w14:textId="5E8050E7" w:rsidR="0088774E" w:rsidRPr="00301656" w:rsidRDefault="0088774E" w:rsidP="0088774E">
            <w:pPr>
              <w:spacing w:before="120" w:after="120" w:line="271" w:lineRule="auto"/>
              <w:rPr>
                <w:rFonts w:ascii="Arial" w:hAnsi="Arial" w:cs="Arial"/>
                <w:bCs/>
                <w:sz w:val="22"/>
                <w:szCs w:val="22"/>
              </w:rPr>
            </w:pPr>
            <w:r w:rsidRPr="0019151E">
              <w:rPr>
                <w:rFonts w:ascii="Arial" w:hAnsi="Arial" w:cs="Arial"/>
                <w:bCs/>
                <w:sz w:val="22"/>
                <w:szCs w:val="22"/>
              </w:rPr>
              <w:t xml:space="preserve">Kryterium zostanie zweryfikowane na podstawie treści wniosku o dofinasowanie w szczególności w oparciu o sekcję: III Wskaźniki </w:t>
            </w:r>
            <w:r w:rsidRPr="0019151E">
              <w:rPr>
                <w:rFonts w:ascii="Arial" w:hAnsi="Arial" w:cs="Arial"/>
                <w:bCs/>
                <w:sz w:val="22"/>
                <w:szCs w:val="22"/>
              </w:rPr>
              <w:lastRenderedPageBreak/>
              <w:t>projektu oraz w oparciu o sekcję IV Zadania</w:t>
            </w:r>
            <w:r>
              <w:rPr>
                <w:rFonts w:ascii="Arial" w:hAnsi="Arial" w:cs="Arial"/>
                <w:bCs/>
                <w:sz w:val="22"/>
                <w:szCs w:val="22"/>
              </w:rPr>
              <w:t>.</w:t>
            </w:r>
          </w:p>
        </w:tc>
      </w:tr>
      <w:tr w:rsidR="00301656" w:rsidRPr="008B1CFA" w14:paraId="69A9CE0E" w14:textId="77777777" w:rsidTr="00325CD6">
        <w:tc>
          <w:tcPr>
            <w:tcW w:w="675" w:type="dxa"/>
          </w:tcPr>
          <w:p w14:paraId="6898CFA2" w14:textId="77777777" w:rsidR="00301656" w:rsidRPr="008B1CFA" w:rsidRDefault="00301656" w:rsidP="00E83778">
            <w:pPr>
              <w:pStyle w:val="Akapitzlist"/>
              <w:numPr>
                <w:ilvl w:val="0"/>
                <w:numId w:val="36"/>
              </w:numPr>
              <w:spacing w:before="120" w:after="120" w:line="271" w:lineRule="auto"/>
              <w:ind w:left="0" w:firstLine="0"/>
              <w:contextualSpacing w:val="0"/>
              <w:rPr>
                <w:rFonts w:ascii="Arial" w:hAnsi="Arial"/>
                <w:sz w:val="22"/>
                <w:lang w:val="pl-PL"/>
              </w:rPr>
            </w:pPr>
          </w:p>
        </w:tc>
        <w:tc>
          <w:tcPr>
            <w:tcW w:w="4536" w:type="dxa"/>
          </w:tcPr>
          <w:p w14:paraId="1E10734B" w14:textId="31684A39" w:rsidR="0088774E" w:rsidRPr="0088774E" w:rsidRDefault="00301656" w:rsidP="00301656">
            <w:pPr>
              <w:spacing w:before="120" w:after="120" w:line="271" w:lineRule="auto"/>
              <w:rPr>
                <w:rFonts w:ascii="Arial" w:hAnsi="Arial" w:cs="Arial"/>
                <w:b/>
                <w:bCs/>
                <w:sz w:val="22"/>
                <w:szCs w:val="22"/>
              </w:rPr>
            </w:pPr>
            <w:r w:rsidRPr="0088774E">
              <w:rPr>
                <w:rFonts w:ascii="Arial" w:hAnsi="Arial" w:cs="Arial"/>
                <w:b/>
                <w:bCs/>
                <w:sz w:val="22"/>
                <w:szCs w:val="22"/>
              </w:rPr>
              <w:t xml:space="preserve">Liczba osób poszukujących pracy </w:t>
            </w:r>
          </w:p>
          <w:p w14:paraId="79D3B957" w14:textId="62D19A11"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Projekt zakłada osiągnięcie wskaźnika rezultatu „Liczba osób poszukujących pracy po opuszczeniu programu” na poziomie 50%.</w:t>
            </w:r>
          </w:p>
          <w:p w14:paraId="49626141" w14:textId="4ADD2A28"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Kryterium będzie weryfikowane na podstawie treści wniosku o dofinansowanie projektu.</w:t>
            </w:r>
          </w:p>
        </w:tc>
        <w:tc>
          <w:tcPr>
            <w:tcW w:w="3969" w:type="dxa"/>
          </w:tcPr>
          <w:p w14:paraId="76404BDC"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 xml:space="preserve">Kryterium punktowe: </w:t>
            </w:r>
          </w:p>
          <w:p w14:paraId="1BAB23F2" w14:textId="08F42761"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2</w:t>
            </w:r>
            <w:r w:rsidR="001B00F0">
              <w:rPr>
                <w:rFonts w:ascii="Arial" w:hAnsi="Arial" w:cs="Arial"/>
                <w:sz w:val="22"/>
                <w:szCs w:val="22"/>
              </w:rPr>
              <w:t xml:space="preserve">5 </w:t>
            </w:r>
            <w:r w:rsidRPr="00301656">
              <w:rPr>
                <w:rFonts w:ascii="Arial" w:hAnsi="Arial" w:cs="Arial"/>
                <w:sz w:val="22"/>
                <w:szCs w:val="22"/>
              </w:rPr>
              <w:t>pkt - spełnia kryterium,</w:t>
            </w:r>
          </w:p>
          <w:p w14:paraId="0F8EB97C" w14:textId="77777777"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0 pkt - nie spełnia kryterium.</w:t>
            </w:r>
          </w:p>
          <w:p w14:paraId="4FC11B3C" w14:textId="77777777" w:rsid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Spełnienie kryterium nie  jest konieczne do przyznania dofinansowania.</w:t>
            </w:r>
          </w:p>
          <w:p w14:paraId="47C9D722" w14:textId="77777777" w:rsidR="0088774E" w:rsidRPr="0019151E" w:rsidRDefault="0088774E" w:rsidP="0088774E">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5E39C790" w14:textId="0D63F7E1" w:rsidR="0088774E" w:rsidRPr="00301656" w:rsidRDefault="0088774E" w:rsidP="00301656">
            <w:pPr>
              <w:spacing w:before="120" w:after="120" w:line="271" w:lineRule="auto"/>
              <w:rPr>
                <w:rFonts w:ascii="Arial" w:hAnsi="Arial" w:cs="Arial"/>
                <w:bCs/>
                <w:sz w:val="22"/>
                <w:szCs w:val="22"/>
              </w:rPr>
            </w:pPr>
            <w:r w:rsidRPr="0019151E">
              <w:rPr>
                <w:rFonts w:ascii="Arial" w:hAnsi="Arial" w:cs="Arial"/>
                <w:bCs/>
                <w:sz w:val="22"/>
                <w:szCs w:val="22"/>
              </w:rPr>
              <w:t>Kryterium zostanie zweryfikowane na podstawie treści wniosku o dofinasowanie w szczególności w oparciu o sekcję: III Wskaźniki projektu oraz w oparciu o sekcję IV Zadania</w:t>
            </w:r>
            <w:r>
              <w:rPr>
                <w:rFonts w:ascii="Arial" w:hAnsi="Arial" w:cs="Arial"/>
                <w:bCs/>
                <w:sz w:val="22"/>
                <w:szCs w:val="22"/>
              </w:rPr>
              <w:t>.</w:t>
            </w:r>
          </w:p>
        </w:tc>
      </w:tr>
      <w:tr w:rsidR="008B2606" w:rsidRPr="008B1CFA" w14:paraId="4806D7F5" w14:textId="77777777" w:rsidTr="00325CD6">
        <w:tc>
          <w:tcPr>
            <w:tcW w:w="675" w:type="dxa"/>
          </w:tcPr>
          <w:p w14:paraId="12827A08" w14:textId="77777777" w:rsidR="008B2606" w:rsidRPr="008B1CFA" w:rsidRDefault="008B2606" w:rsidP="00E83778">
            <w:pPr>
              <w:pStyle w:val="Akapitzlist"/>
              <w:numPr>
                <w:ilvl w:val="0"/>
                <w:numId w:val="36"/>
              </w:numPr>
              <w:spacing w:before="120" w:after="120" w:line="271" w:lineRule="auto"/>
              <w:ind w:left="0" w:firstLine="0"/>
              <w:contextualSpacing w:val="0"/>
              <w:rPr>
                <w:rFonts w:ascii="Arial" w:hAnsi="Arial"/>
                <w:sz w:val="22"/>
                <w:lang w:val="pl-PL"/>
              </w:rPr>
            </w:pPr>
          </w:p>
        </w:tc>
        <w:tc>
          <w:tcPr>
            <w:tcW w:w="4536" w:type="dxa"/>
          </w:tcPr>
          <w:p w14:paraId="6A9D08DD" w14:textId="77777777" w:rsidR="0088774E" w:rsidRPr="0088774E" w:rsidRDefault="00301656" w:rsidP="00033297">
            <w:pPr>
              <w:spacing w:before="120" w:after="120" w:line="271" w:lineRule="auto"/>
              <w:contextualSpacing/>
              <w:rPr>
                <w:rFonts w:ascii="Arial" w:hAnsi="Arial" w:cs="Arial"/>
                <w:b/>
                <w:sz w:val="22"/>
                <w:szCs w:val="22"/>
              </w:rPr>
            </w:pPr>
            <w:r w:rsidRPr="0088774E">
              <w:rPr>
                <w:rFonts w:ascii="Arial" w:hAnsi="Arial" w:cs="Arial"/>
                <w:b/>
                <w:sz w:val="22"/>
                <w:szCs w:val="22"/>
              </w:rPr>
              <w:t xml:space="preserve">Obszar Strategicznej Interwencji/ </w:t>
            </w:r>
            <w:bookmarkStart w:id="310" w:name="_Hlk172010198"/>
          </w:p>
          <w:p w14:paraId="3D8DC7EE" w14:textId="4CB58430" w:rsidR="00301656" w:rsidRPr="00301656" w:rsidRDefault="00301656" w:rsidP="00033297">
            <w:pPr>
              <w:spacing w:before="120" w:after="120" w:line="271" w:lineRule="auto"/>
              <w:contextualSpacing/>
              <w:rPr>
                <w:rFonts w:ascii="Arial" w:hAnsi="Arial" w:cs="Arial"/>
                <w:sz w:val="22"/>
                <w:szCs w:val="22"/>
              </w:rPr>
            </w:pPr>
            <w:r w:rsidRPr="00301656">
              <w:rPr>
                <w:rFonts w:ascii="Arial" w:eastAsia="MyriadPro-Regular" w:hAnsi="Arial" w:cs="Arial"/>
                <w:sz w:val="22"/>
                <w:szCs w:val="22"/>
              </w:rPr>
              <w:t>Projekt zakłada, że 100% uczestników projektu stanowią osoby zamieszkałe na terenie Specjalnej Strefy Włączenia.  Pracownicy sektorów zaangażowanych w proces pracy z osobami z grup marginalizowanych społecznie są wyłączeni z kryterium.</w:t>
            </w:r>
          </w:p>
          <w:bookmarkEnd w:id="310"/>
          <w:p w14:paraId="2A21DC69" w14:textId="77777777" w:rsidR="00301656" w:rsidRPr="00301656" w:rsidRDefault="00301656" w:rsidP="00033297">
            <w:pPr>
              <w:spacing w:before="120" w:after="120" w:line="271" w:lineRule="auto"/>
              <w:contextualSpacing/>
              <w:rPr>
                <w:rFonts w:ascii="Arial" w:eastAsia="MyriadPro-Regular" w:hAnsi="Arial" w:cs="Arial"/>
                <w:sz w:val="22"/>
                <w:szCs w:val="22"/>
              </w:rPr>
            </w:pPr>
            <w:r w:rsidRPr="00301656">
              <w:rPr>
                <w:rFonts w:ascii="Arial" w:eastAsia="MyriadPro-Regular" w:hAnsi="Arial" w:cs="Arial"/>
                <w:sz w:val="22"/>
                <w:szCs w:val="22"/>
              </w:rPr>
              <w:t xml:space="preserve">Kryterium będzie weryfikowane na podstawie treści wniosku o dofinansowanie projektu oraz na podstawie </w:t>
            </w:r>
            <w:r w:rsidRPr="00301656">
              <w:rPr>
                <w:rFonts w:ascii="Arial" w:hAnsi="Arial" w:cs="Arial"/>
                <w:sz w:val="22"/>
                <w:szCs w:val="22"/>
              </w:rPr>
              <w:t>delimitacji obszaru Specjalnej Strefy Włączenia aktualnej na dzień przyjęcia kryteriów wyboru projektów przez Komitet Monitorujący FEPZ</w:t>
            </w:r>
            <w:r w:rsidRPr="00301656">
              <w:rPr>
                <w:rFonts w:ascii="Arial" w:eastAsia="MyriadPro-Regular" w:hAnsi="Arial" w:cs="Arial"/>
                <w:sz w:val="22"/>
                <w:szCs w:val="22"/>
              </w:rPr>
              <w:t>.</w:t>
            </w:r>
          </w:p>
          <w:p w14:paraId="329050F6" w14:textId="70117BEA" w:rsidR="008B2606" w:rsidRPr="00301656" w:rsidRDefault="008B2606" w:rsidP="00033297">
            <w:pPr>
              <w:spacing w:before="120" w:after="120" w:line="271" w:lineRule="auto"/>
              <w:rPr>
                <w:rFonts w:ascii="Arial" w:hAnsi="Arial" w:cs="Arial"/>
                <w:bCs/>
                <w:sz w:val="22"/>
                <w:szCs w:val="22"/>
              </w:rPr>
            </w:pPr>
          </w:p>
        </w:tc>
        <w:tc>
          <w:tcPr>
            <w:tcW w:w="3969" w:type="dxa"/>
          </w:tcPr>
          <w:p w14:paraId="4EC531F6" w14:textId="77777777" w:rsidR="00301656" w:rsidRPr="00301656" w:rsidRDefault="00301656" w:rsidP="00301656">
            <w:pPr>
              <w:spacing w:before="120" w:after="120" w:line="271" w:lineRule="auto"/>
              <w:contextualSpacing/>
              <w:rPr>
                <w:rFonts w:ascii="Arial" w:hAnsi="Arial" w:cs="Arial"/>
                <w:sz w:val="22"/>
                <w:szCs w:val="22"/>
              </w:rPr>
            </w:pPr>
            <w:r w:rsidRPr="00301656">
              <w:rPr>
                <w:rFonts w:ascii="Arial" w:hAnsi="Arial" w:cs="Arial"/>
                <w:sz w:val="22"/>
                <w:szCs w:val="22"/>
              </w:rPr>
              <w:t xml:space="preserve">Kryterium punktowe: </w:t>
            </w:r>
          </w:p>
          <w:p w14:paraId="7E1A8DCB" w14:textId="19977055" w:rsidR="00301656" w:rsidRPr="00301656" w:rsidRDefault="001B00F0" w:rsidP="00E83778">
            <w:pPr>
              <w:numPr>
                <w:ilvl w:val="0"/>
                <w:numId w:val="98"/>
              </w:numPr>
              <w:spacing w:before="120" w:after="120" w:line="271" w:lineRule="auto"/>
              <w:contextualSpacing/>
              <w:rPr>
                <w:rFonts w:ascii="Arial" w:hAnsi="Arial" w:cs="Arial"/>
                <w:sz w:val="22"/>
                <w:szCs w:val="22"/>
              </w:rPr>
            </w:pPr>
            <w:r>
              <w:rPr>
                <w:rFonts w:ascii="Arial" w:hAnsi="Arial" w:cs="Arial"/>
                <w:sz w:val="22"/>
                <w:szCs w:val="22"/>
              </w:rPr>
              <w:t xml:space="preserve">5 </w:t>
            </w:r>
            <w:r w:rsidR="00301656" w:rsidRPr="00301656">
              <w:rPr>
                <w:rFonts w:ascii="Arial" w:hAnsi="Arial" w:cs="Arial"/>
                <w:sz w:val="22"/>
                <w:szCs w:val="22"/>
              </w:rPr>
              <w:t>pkt - spełnia kryterium,</w:t>
            </w:r>
          </w:p>
          <w:p w14:paraId="5BBEA65F" w14:textId="77777777" w:rsidR="00301656" w:rsidRPr="00301656" w:rsidRDefault="00301656" w:rsidP="00E83778">
            <w:pPr>
              <w:numPr>
                <w:ilvl w:val="0"/>
                <w:numId w:val="98"/>
              </w:numPr>
              <w:spacing w:before="120" w:after="120" w:line="271" w:lineRule="auto"/>
              <w:contextualSpacing/>
              <w:rPr>
                <w:rFonts w:ascii="Arial" w:hAnsi="Arial" w:cs="Arial"/>
                <w:sz w:val="22"/>
                <w:szCs w:val="22"/>
              </w:rPr>
            </w:pPr>
            <w:r w:rsidRPr="00301656">
              <w:rPr>
                <w:rFonts w:ascii="Arial" w:hAnsi="Arial" w:cs="Arial"/>
                <w:sz w:val="22"/>
                <w:szCs w:val="22"/>
              </w:rPr>
              <w:t>0 pkt - nie spełnia kryterium.</w:t>
            </w:r>
          </w:p>
          <w:p w14:paraId="0AE2EED2" w14:textId="77777777" w:rsidR="008B2606" w:rsidRDefault="00301656" w:rsidP="00301656">
            <w:pPr>
              <w:spacing w:before="120" w:after="120" w:line="271" w:lineRule="auto"/>
              <w:rPr>
                <w:rFonts w:ascii="Arial" w:hAnsi="Arial" w:cs="Arial"/>
                <w:sz w:val="22"/>
                <w:szCs w:val="22"/>
              </w:rPr>
            </w:pPr>
            <w:r w:rsidRPr="00301656">
              <w:rPr>
                <w:rFonts w:ascii="Arial" w:hAnsi="Arial" w:cs="Arial"/>
                <w:sz w:val="22"/>
                <w:szCs w:val="22"/>
              </w:rPr>
              <w:t>Spełnienie kryterium nie  jest konieczne do przyznania dofinansowania.</w:t>
            </w:r>
          </w:p>
          <w:p w14:paraId="2A9E9628" w14:textId="77777777" w:rsidR="0088774E" w:rsidRPr="0019151E" w:rsidRDefault="0088774E" w:rsidP="0088774E">
            <w:pPr>
              <w:spacing w:before="120" w:after="120" w:line="271" w:lineRule="auto"/>
              <w:rPr>
                <w:rFonts w:ascii="Arial" w:hAnsi="Arial" w:cs="Arial"/>
                <w:b/>
                <w:sz w:val="22"/>
                <w:szCs w:val="22"/>
              </w:rPr>
            </w:pPr>
            <w:r w:rsidRPr="0019151E">
              <w:rPr>
                <w:rFonts w:ascii="Arial" w:hAnsi="Arial" w:cs="Arial"/>
                <w:b/>
                <w:sz w:val="22"/>
                <w:szCs w:val="22"/>
              </w:rPr>
              <w:t>Dodatkowe informacje:</w:t>
            </w:r>
          </w:p>
          <w:p w14:paraId="20F33D59" w14:textId="77777777" w:rsidR="0088774E" w:rsidRDefault="0088774E" w:rsidP="0088774E">
            <w:pPr>
              <w:spacing w:before="120" w:after="120" w:line="271" w:lineRule="auto"/>
              <w:rPr>
                <w:rFonts w:ascii="Arial" w:hAnsi="Arial" w:cs="Arial"/>
                <w:bCs/>
                <w:sz w:val="22"/>
                <w:szCs w:val="22"/>
              </w:rPr>
            </w:pPr>
            <w:r w:rsidRPr="0019151E">
              <w:rPr>
                <w:rFonts w:ascii="Arial" w:hAnsi="Arial" w:cs="Arial"/>
                <w:bCs/>
                <w:sz w:val="22"/>
                <w:szCs w:val="22"/>
              </w:rPr>
              <w:t xml:space="preserve">Kryterium zostanie zweryfikowane na podstawie treści wniosku o dofinasowanie w szczególności w oparciu o sekcję: I Informacje o projekcie Grupy docelowe, III Wskaźniki projektu oraz w oparciu o sekcję IX Potencjał do realizacji projektu – Opis rekrutacji. </w:t>
            </w:r>
          </w:p>
          <w:p w14:paraId="2E853761" w14:textId="77777777" w:rsidR="0088774E" w:rsidRDefault="0088774E" w:rsidP="0088774E">
            <w:pPr>
              <w:spacing w:before="120" w:after="120" w:line="271" w:lineRule="auto"/>
              <w:rPr>
                <w:rFonts w:ascii="Arial" w:hAnsi="Arial" w:cs="Arial"/>
                <w:bCs/>
                <w:sz w:val="22"/>
                <w:szCs w:val="22"/>
              </w:rPr>
            </w:pPr>
            <w:r w:rsidRPr="0019151E">
              <w:rPr>
                <w:rFonts w:ascii="Arial" w:hAnsi="Arial" w:cs="Arial"/>
                <w:bCs/>
                <w:sz w:val="22"/>
                <w:szCs w:val="22"/>
              </w:rPr>
              <w:t>Delimitacja Specjalnej Strefy Włączenia na obszarze Województwa</w:t>
            </w:r>
            <w:r w:rsidRPr="00637DCF">
              <w:rPr>
                <w:rFonts w:ascii="Arial" w:hAnsi="Arial" w:cs="Arial"/>
                <w:bCs/>
                <w:sz w:val="22"/>
                <w:szCs w:val="22"/>
              </w:rPr>
              <w:t xml:space="preserve"> Zachodniopomorskiego oraz planowane kierunki działań interwencyjnych jest dostępna na stronie: </w:t>
            </w:r>
            <w:hyperlink r:id="rId98" w:history="1">
              <w:r w:rsidRPr="00AB28D1">
                <w:rPr>
                  <w:rStyle w:val="Hipercze"/>
                  <w:rFonts w:ascii="Arial" w:hAnsi="Arial" w:cs="Arial"/>
                  <w:bCs/>
                  <w:sz w:val="22"/>
                  <w:szCs w:val="22"/>
                </w:rPr>
                <w:t>https://funduszeue.wzp.pl/dokumenty-list/delimitacja-specjalnej-strefy-wlaczenia-na-obszarze-wojewodztwa-zachodniopomorskiego-oraz-</w:t>
              </w:r>
              <w:r w:rsidRPr="00AB28D1">
                <w:rPr>
                  <w:rStyle w:val="Hipercze"/>
                  <w:rFonts w:ascii="Arial" w:hAnsi="Arial" w:cs="Arial"/>
                  <w:bCs/>
                  <w:sz w:val="22"/>
                  <w:szCs w:val="22"/>
                </w:rPr>
                <w:lastRenderedPageBreak/>
                <w:t>planowane-kierunki-dzialan-interwencyjnych-2024/</w:t>
              </w:r>
            </w:hyperlink>
            <w:r>
              <w:rPr>
                <w:rFonts w:ascii="Arial" w:hAnsi="Arial" w:cs="Arial"/>
                <w:bCs/>
                <w:sz w:val="22"/>
                <w:szCs w:val="22"/>
              </w:rPr>
              <w:t xml:space="preserve"> </w:t>
            </w:r>
          </w:p>
          <w:p w14:paraId="657EAEDA" w14:textId="47AA58FB" w:rsidR="0088774E" w:rsidRPr="00301656" w:rsidRDefault="0088774E" w:rsidP="0088774E">
            <w:pPr>
              <w:spacing w:before="120" w:after="120" w:line="271" w:lineRule="auto"/>
              <w:rPr>
                <w:rFonts w:ascii="Arial" w:hAnsi="Arial" w:cs="Arial"/>
                <w:bCs/>
                <w:sz w:val="22"/>
                <w:szCs w:val="22"/>
              </w:rPr>
            </w:pPr>
            <w:r w:rsidRPr="0019151E">
              <w:rPr>
                <w:rFonts w:ascii="Arial" w:hAnsi="Arial" w:cs="Arial"/>
                <w:bCs/>
                <w:sz w:val="22"/>
                <w:szCs w:val="22"/>
              </w:rPr>
              <w:t>Zakres wymaganych informacji został określony w Instrukcji wypełniania wniosku o dofinansowanie projektu.</w:t>
            </w:r>
          </w:p>
        </w:tc>
      </w:tr>
    </w:tbl>
    <w:p w14:paraId="4997A805" w14:textId="77777777" w:rsidR="00B17B7D" w:rsidRPr="008B1CFA" w:rsidRDefault="00B17B7D" w:rsidP="000B546D"/>
    <w:p w14:paraId="5A15B5BC" w14:textId="77777777" w:rsidR="000B546D" w:rsidRPr="008B1CFA" w:rsidRDefault="006503CF" w:rsidP="00E83778">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Cs/>
          <w:sz w:val="22"/>
          <w:szCs w:val="22"/>
          <w:lang w:val="pl-PL"/>
        </w:rPr>
        <w:t>W III etapie</w:t>
      </w:r>
      <w:r w:rsidR="00B17B7D" w:rsidRPr="008B1CFA">
        <w:rPr>
          <w:rFonts w:ascii="Arial" w:hAnsi="Arial" w:cs="Arial"/>
          <w:bCs/>
          <w:sz w:val="22"/>
          <w:szCs w:val="22"/>
          <w:lang w:val="pl-PL"/>
        </w:rPr>
        <w:t xml:space="preserve"> oceny wniosek jest również weryfikowany pod kątem wystąpienia ewentualnych oczywistych omyłek.  Oczywiste omyłki w rozumieniu ION to omyłki pisarskie.</w:t>
      </w:r>
    </w:p>
    <w:p w14:paraId="0DE9D90C" w14:textId="77777777" w:rsidR="000B546D" w:rsidRPr="008B1CFA" w:rsidRDefault="00B17B7D" w:rsidP="00E83778">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b/>
          <w:sz w:val="22"/>
          <w:szCs w:val="22"/>
        </w:rPr>
        <w:t>Weryfikacja oczywistych omyłek</w:t>
      </w:r>
      <w:r w:rsidRPr="008B1CFA">
        <w:rPr>
          <w:rFonts w:ascii="Arial" w:hAnsi="Arial" w:cs="Arial"/>
          <w:sz w:val="22"/>
          <w:szCs w:val="22"/>
        </w:rPr>
        <w:t xml:space="preserve"> </w:t>
      </w:r>
      <w:r w:rsidR="006503CF" w:rsidRPr="008B1CFA">
        <w:rPr>
          <w:rFonts w:ascii="Arial" w:hAnsi="Arial" w:cs="Arial"/>
          <w:sz w:val="22"/>
          <w:szCs w:val="22"/>
          <w:lang w:val="pl-PL"/>
        </w:rPr>
        <w:t xml:space="preserve">polega na </w:t>
      </w:r>
      <w:r w:rsidRPr="008B1CFA">
        <w:rPr>
          <w:rFonts w:ascii="Arial" w:hAnsi="Arial" w:cs="Arial"/>
          <w:sz w:val="22"/>
          <w:szCs w:val="22"/>
        </w:rPr>
        <w:t>wskazani</w:t>
      </w:r>
      <w:r w:rsidR="006503CF" w:rsidRPr="008B1CFA">
        <w:rPr>
          <w:rFonts w:ascii="Arial" w:hAnsi="Arial" w:cs="Arial"/>
          <w:sz w:val="22"/>
          <w:szCs w:val="22"/>
          <w:lang w:val="pl-PL"/>
        </w:rPr>
        <w:t>u</w:t>
      </w:r>
      <w:r w:rsidRPr="008B1CFA">
        <w:rPr>
          <w:rFonts w:ascii="Arial" w:hAnsi="Arial" w:cs="Arial"/>
          <w:sz w:val="22"/>
          <w:szCs w:val="22"/>
        </w:rPr>
        <w:t xml:space="preserve"> </w:t>
      </w:r>
      <w:r w:rsidRPr="008B1CFA">
        <w:rPr>
          <w:rFonts w:ascii="Arial" w:hAnsi="Arial" w:cs="Arial"/>
          <w:sz w:val="22"/>
          <w:szCs w:val="22"/>
          <w:lang w:val="pl-PL"/>
        </w:rPr>
        <w:t xml:space="preserve">w Karcie oceny </w:t>
      </w:r>
      <w:r w:rsidRPr="008B1CFA">
        <w:rPr>
          <w:rFonts w:ascii="Arial" w:hAnsi="Arial" w:cs="Arial"/>
          <w:sz w:val="22"/>
          <w:szCs w:val="22"/>
        </w:rPr>
        <w:t>miejsc</w:t>
      </w:r>
      <w:r w:rsidRPr="008B1CFA">
        <w:rPr>
          <w:rFonts w:ascii="Arial" w:hAnsi="Arial" w:cs="Arial"/>
          <w:sz w:val="22"/>
          <w:szCs w:val="22"/>
          <w:lang w:val="pl-PL"/>
        </w:rPr>
        <w:t>, w</w:t>
      </w:r>
      <w:r w:rsidR="00B03962" w:rsidRPr="008B1CFA">
        <w:rPr>
          <w:rFonts w:ascii="Arial" w:hAnsi="Arial" w:cs="Arial"/>
          <w:sz w:val="22"/>
          <w:szCs w:val="22"/>
          <w:lang w:val="pl-PL"/>
        </w:rPr>
        <w:t> </w:t>
      </w:r>
      <w:r w:rsidRPr="008B1CFA">
        <w:rPr>
          <w:rFonts w:ascii="Arial" w:hAnsi="Arial" w:cs="Arial"/>
          <w:sz w:val="22"/>
          <w:szCs w:val="22"/>
          <w:lang w:val="pl-PL"/>
        </w:rPr>
        <w:t xml:space="preserve">których </w:t>
      </w:r>
      <w:r w:rsidRPr="008B1CFA">
        <w:rPr>
          <w:rFonts w:ascii="Arial" w:hAnsi="Arial" w:cs="Arial"/>
          <w:sz w:val="22"/>
          <w:szCs w:val="22"/>
        </w:rPr>
        <w:t xml:space="preserve"> we wniosku wystąpiły oczywiste omyłki i które należy skorygować</w:t>
      </w:r>
      <w:r w:rsidRPr="008B1CFA">
        <w:rPr>
          <w:rFonts w:ascii="Arial" w:hAnsi="Arial" w:cs="Arial"/>
          <w:sz w:val="22"/>
          <w:szCs w:val="22"/>
          <w:lang w:val="pl-PL"/>
        </w:rPr>
        <w:t xml:space="preserve"> na IV etapie oceny, o ile projekt zostanie zakwalifikowany do </w:t>
      </w:r>
      <w:r w:rsidR="00DD6B75" w:rsidRPr="008B1CFA">
        <w:rPr>
          <w:rFonts w:ascii="Arial" w:hAnsi="Arial" w:cs="Arial"/>
          <w:sz w:val="22"/>
          <w:szCs w:val="22"/>
          <w:lang w:val="pl-PL"/>
        </w:rPr>
        <w:t xml:space="preserve">IV </w:t>
      </w:r>
      <w:r w:rsidRPr="008B1CFA">
        <w:rPr>
          <w:rFonts w:ascii="Arial" w:hAnsi="Arial" w:cs="Arial"/>
          <w:sz w:val="22"/>
          <w:szCs w:val="22"/>
          <w:lang w:val="pl-PL"/>
        </w:rPr>
        <w:t>etapu oceny - negocjacji</w:t>
      </w:r>
      <w:r w:rsidRPr="008B1CFA">
        <w:rPr>
          <w:rFonts w:ascii="Arial" w:hAnsi="Arial" w:cs="Arial"/>
          <w:sz w:val="22"/>
          <w:szCs w:val="22"/>
        </w:rPr>
        <w:t>.</w:t>
      </w:r>
      <w:r w:rsidRPr="008B1CFA">
        <w:rPr>
          <w:rFonts w:ascii="Arial" w:hAnsi="Arial" w:cs="Arial"/>
          <w:sz w:val="22"/>
          <w:szCs w:val="22"/>
          <w:lang w:val="pl-PL"/>
        </w:rPr>
        <w:t xml:space="preserve"> W takim przypadku oczywiste omyłki stanowić będą </w:t>
      </w:r>
      <w:r w:rsidRPr="008B1CFA">
        <w:rPr>
          <w:rFonts w:ascii="Arial" w:hAnsi="Arial" w:cs="Arial"/>
          <w:bCs/>
          <w:sz w:val="22"/>
          <w:szCs w:val="22"/>
          <w:lang w:val="pl-PL"/>
        </w:rPr>
        <w:t>element warunków negocjacyjnych.</w:t>
      </w:r>
    </w:p>
    <w:p w14:paraId="5F385C7A" w14:textId="2A46417F" w:rsidR="006D2AC4" w:rsidRPr="008B1CFA" w:rsidRDefault="00B17B7D" w:rsidP="00E83778">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Projekt, który uzyskał w trakcie oceny maksymalną liczbę punktów za spełnianie wszystkich kryteriów</w:t>
      </w:r>
      <w:r w:rsidRPr="008B1CFA">
        <w:rPr>
          <w:rFonts w:ascii="Arial" w:hAnsi="Arial" w:cs="Arial"/>
          <w:sz w:val="22"/>
          <w:szCs w:val="22"/>
          <w:lang w:val="pl-PL"/>
        </w:rPr>
        <w:t xml:space="preserve"> wspólnych </w:t>
      </w:r>
      <w:r w:rsidRPr="008B1CFA">
        <w:rPr>
          <w:rFonts w:ascii="Arial" w:hAnsi="Arial" w:cs="Arial"/>
          <w:sz w:val="22"/>
          <w:szCs w:val="22"/>
        </w:rPr>
        <w:t xml:space="preserve"> jakości</w:t>
      </w:r>
      <w:r w:rsidRPr="008B1CFA">
        <w:rPr>
          <w:rFonts w:ascii="Arial" w:hAnsi="Arial" w:cs="Arial"/>
          <w:sz w:val="22"/>
          <w:szCs w:val="22"/>
          <w:lang w:val="pl-PL"/>
        </w:rPr>
        <w:t>owych</w:t>
      </w:r>
      <w:r w:rsidRPr="008B1CFA">
        <w:rPr>
          <w:rFonts w:ascii="Arial" w:hAnsi="Arial" w:cs="Arial"/>
          <w:sz w:val="22"/>
          <w:szCs w:val="22"/>
        </w:rPr>
        <w:t xml:space="preserve"> (do 100 punktów) oraz wszystkich kryteriów </w:t>
      </w:r>
      <w:r w:rsidRPr="008B1CFA">
        <w:rPr>
          <w:rFonts w:ascii="Arial" w:hAnsi="Arial" w:cs="Arial"/>
          <w:sz w:val="22"/>
          <w:szCs w:val="22"/>
          <w:lang w:val="pl-PL"/>
        </w:rPr>
        <w:t>specyficznych jakościowych</w:t>
      </w:r>
      <w:r w:rsidRPr="008B1CFA">
        <w:rPr>
          <w:rFonts w:ascii="Arial" w:hAnsi="Arial" w:cs="Arial"/>
          <w:sz w:val="22"/>
          <w:szCs w:val="22"/>
        </w:rPr>
        <w:t xml:space="preserve"> (</w:t>
      </w:r>
      <w:r w:rsidRPr="0088774E">
        <w:rPr>
          <w:rFonts w:ascii="Arial" w:hAnsi="Arial" w:cs="Arial"/>
          <w:sz w:val="22"/>
          <w:szCs w:val="22"/>
        </w:rPr>
        <w:t xml:space="preserve">do </w:t>
      </w:r>
      <w:r w:rsidR="0088774E" w:rsidRPr="0088774E">
        <w:rPr>
          <w:rFonts w:ascii="Arial" w:hAnsi="Arial" w:cs="Arial"/>
          <w:sz w:val="22"/>
          <w:szCs w:val="22"/>
        </w:rPr>
        <w:t xml:space="preserve">50 </w:t>
      </w:r>
      <w:r w:rsidRPr="0088774E">
        <w:rPr>
          <w:rFonts w:ascii="Arial" w:hAnsi="Arial" w:cs="Arial"/>
          <w:sz w:val="22"/>
          <w:szCs w:val="22"/>
        </w:rPr>
        <w:t>punktów</w:t>
      </w:r>
      <w:r w:rsidRPr="008B1CFA">
        <w:rPr>
          <w:rFonts w:ascii="Arial" w:hAnsi="Arial" w:cs="Arial"/>
          <w:sz w:val="22"/>
          <w:szCs w:val="22"/>
        </w:rPr>
        <w:t xml:space="preserve">), może uzyskać maksymalnie </w:t>
      </w:r>
      <w:r w:rsidR="0088774E">
        <w:rPr>
          <w:rFonts w:ascii="Arial" w:hAnsi="Arial" w:cs="Arial"/>
          <w:sz w:val="22"/>
          <w:szCs w:val="22"/>
        </w:rPr>
        <w:t>150</w:t>
      </w:r>
      <w:r w:rsidRPr="008B1CFA">
        <w:rPr>
          <w:rFonts w:ascii="Arial" w:hAnsi="Arial" w:cs="Arial"/>
          <w:sz w:val="22"/>
          <w:szCs w:val="22"/>
        </w:rPr>
        <w:t xml:space="preserve"> punktów.</w:t>
      </w:r>
    </w:p>
    <w:p w14:paraId="10409A3A" w14:textId="644B5B88" w:rsidR="006D2AC4" w:rsidRPr="008B1CFA" w:rsidRDefault="006D2AC4" w:rsidP="00E83778">
      <w:pPr>
        <w:pStyle w:val="Akapitzlist"/>
        <w:numPr>
          <w:ilvl w:val="2"/>
          <w:numId w:val="75"/>
        </w:numPr>
        <w:autoSpaceDE w:val="0"/>
        <w:autoSpaceDN w:val="0"/>
        <w:adjustRightInd w:val="0"/>
        <w:spacing w:before="120" w:after="120" w:line="271" w:lineRule="auto"/>
        <w:ind w:left="0" w:firstLine="0"/>
        <w:contextualSpacing w:val="0"/>
        <w:rPr>
          <w:rFonts w:ascii="Arial" w:hAnsi="Arial" w:cs="Arial"/>
          <w:bCs/>
          <w:sz w:val="22"/>
          <w:szCs w:val="22"/>
          <w:lang w:val="pl-PL"/>
        </w:rPr>
      </w:pPr>
      <w:r w:rsidRPr="008B1CFA">
        <w:rPr>
          <w:rFonts w:ascii="Arial" w:hAnsi="Arial" w:cs="Arial"/>
          <w:sz w:val="22"/>
          <w:szCs w:val="22"/>
        </w:rPr>
        <w:t xml:space="preserve">Projekty, które </w:t>
      </w:r>
      <w:r w:rsidRPr="008B1CFA">
        <w:rPr>
          <w:rFonts w:ascii="Arial" w:hAnsi="Arial" w:cs="Arial"/>
          <w:sz w:val="22"/>
          <w:szCs w:val="22"/>
          <w:u w:val="single"/>
        </w:rPr>
        <w:t>wymagają</w:t>
      </w:r>
      <w:r w:rsidRPr="008B1CFA">
        <w:rPr>
          <w:rFonts w:ascii="Arial" w:hAnsi="Arial" w:cs="Arial"/>
          <w:sz w:val="22"/>
          <w:szCs w:val="22"/>
        </w:rPr>
        <w:t xml:space="preserve"> negocjacji zostaną zakwalifikowane po etapie III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IV </w:t>
      </w:r>
      <w:r w:rsidR="009E2B2C" w:rsidRPr="008B1CFA">
        <w:rPr>
          <w:rFonts w:ascii="Arial" w:hAnsi="Arial" w:cs="Arial"/>
          <w:sz w:val="22"/>
          <w:szCs w:val="22"/>
          <w:lang w:val="pl-PL"/>
        </w:rPr>
        <w:t xml:space="preserve">tj. etapu </w:t>
      </w:r>
      <w:r w:rsidRPr="008B1CFA">
        <w:rPr>
          <w:rFonts w:ascii="Arial" w:hAnsi="Arial" w:cs="Arial"/>
          <w:sz w:val="22"/>
          <w:szCs w:val="22"/>
        </w:rPr>
        <w:t xml:space="preserve">negocjacji. Projekty, które </w:t>
      </w:r>
      <w:r w:rsidRPr="008B1CFA">
        <w:rPr>
          <w:rFonts w:ascii="Arial" w:hAnsi="Arial" w:cs="Arial"/>
          <w:sz w:val="22"/>
          <w:szCs w:val="22"/>
          <w:u w:val="single"/>
        </w:rPr>
        <w:t>nie wymagają skierowania do etapu n</w:t>
      </w:r>
      <w:r w:rsidRPr="008B1CFA">
        <w:rPr>
          <w:rFonts w:ascii="Arial" w:hAnsi="Arial" w:cs="Arial"/>
          <w:sz w:val="22"/>
          <w:szCs w:val="22"/>
        </w:rPr>
        <w:t xml:space="preserve">egocjacji zostaną zakwalifikowane po etapie III bezpośrednio </w:t>
      </w:r>
      <w:r w:rsidR="009E2B2C" w:rsidRPr="008B1CFA">
        <w:rPr>
          <w:rFonts w:ascii="Arial" w:hAnsi="Arial" w:cs="Arial"/>
          <w:sz w:val="22"/>
          <w:szCs w:val="22"/>
          <w:lang w:val="pl-PL"/>
        </w:rPr>
        <w:t>do</w:t>
      </w:r>
      <w:r w:rsidRPr="008B1CFA">
        <w:rPr>
          <w:rFonts w:ascii="Arial" w:hAnsi="Arial" w:cs="Arial"/>
          <w:sz w:val="22"/>
          <w:szCs w:val="22"/>
        </w:rPr>
        <w:t xml:space="preserve"> etap</w:t>
      </w:r>
      <w:r w:rsidR="009E2B2C" w:rsidRPr="008B1CFA">
        <w:rPr>
          <w:rFonts w:ascii="Arial" w:hAnsi="Arial" w:cs="Arial"/>
          <w:sz w:val="22"/>
          <w:szCs w:val="22"/>
          <w:lang w:val="pl-PL"/>
        </w:rPr>
        <w:t>u</w:t>
      </w:r>
      <w:r w:rsidRPr="008B1CFA">
        <w:rPr>
          <w:rFonts w:ascii="Arial" w:hAnsi="Arial" w:cs="Arial"/>
          <w:sz w:val="22"/>
          <w:szCs w:val="22"/>
        </w:rPr>
        <w:t xml:space="preserve"> V</w:t>
      </w:r>
      <w:r w:rsidR="00AF524C" w:rsidRPr="008B1CFA">
        <w:rPr>
          <w:rFonts w:ascii="Arial" w:hAnsi="Arial" w:cs="Arial"/>
          <w:sz w:val="22"/>
          <w:szCs w:val="22"/>
          <w:lang w:val="pl-PL"/>
        </w:rPr>
        <w:t>, przy czym ocena na etapie V rozpocznie się po zakończeniu etapu IV</w:t>
      </w:r>
      <w:r w:rsidRPr="008B1CFA">
        <w:rPr>
          <w:rFonts w:ascii="Arial" w:hAnsi="Arial" w:cs="Arial"/>
          <w:sz w:val="22"/>
          <w:szCs w:val="22"/>
        </w:rPr>
        <w:t>.</w:t>
      </w:r>
    </w:p>
    <w:p w14:paraId="79580875" w14:textId="77777777" w:rsidR="00B17B7D" w:rsidRPr="008B1CFA" w:rsidRDefault="00B17B7D" w:rsidP="00144C08">
      <w:pPr>
        <w:pStyle w:val="Styl6"/>
      </w:pPr>
      <w:bookmarkStart w:id="311" w:name="_Toc227328853"/>
      <w:r w:rsidRPr="008B1CFA">
        <w:t>I</w:t>
      </w:r>
      <w:r w:rsidR="00F735AD" w:rsidRPr="008B1CFA">
        <w:rPr>
          <w:lang w:val="pl-PL"/>
        </w:rPr>
        <w:t>V</w:t>
      </w:r>
      <w:r w:rsidRPr="008B1CFA">
        <w:t xml:space="preserve"> etap – negocjacje</w:t>
      </w:r>
      <w:bookmarkEnd w:id="311"/>
    </w:p>
    <w:p w14:paraId="41497B0C" w14:textId="77777777" w:rsidR="005E4940" w:rsidRPr="008B1CFA" w:rsidRDefault="00B17B7D"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 etapie negocjacji uczestniczą projekty </w:t>
      </w:r>
      <w:r w:rsidR="00680CE4" w:rsidRPr="008B1CFA">
        <w:rPr>
          <w:rFonts w:ascii="Arial" w:hAnsi="Arial" w:cs="Arial"/>
          <w:sz w:val="22"/>
          <w:szCs w:val="22"/>
          <w:lang w:val="pl-PL"/>
        </w:rPr>
        <w:t xml:space="preserve">skierowane do uzupełnienia </w:t>
      </w:r>
      <w:r w:rsidR="006E149C" w:rsidRPr="008B1CFA">
        <w:rPr>
          <w:rFonts w:ascii="Arial" w:hAnsi="Arial" w:cs="Arial"/>
          <w:sz w:val="22"/>
          <w:szCs w:val="22"/>
          <w:lang w:val="pl-PL"/>
        </w:rPr>
        <w:t xml:space="preserve">lub poprawienia </w:t>
      </w:r>
      <w:r w:rsidR="00680CE4" w:rsidRPr="008B1CFA">
        <w:rPr>
          <w:rFonts w:ascii="Arial" w:hAnsi="Arial" w:cs="Arial"/>
          <w:sz w:val="22"/>
          <w:szCs w:val="22"/>
          <w:lang w:val="pl-PL"/>
        </w:rPr>
        <w:t xml:space="preserve">wniosku w oparciu </w:t>
      </w:r>
      <w:r w:rsidR="007A27DD" w:rsidRPr="008B1CFA">
        <w:rPr>
          <w:rFonts w:ascii="Arial" w:hAnsi="Arial" w:cs="Arial"/>
          <w:sz w:val="22"/>
          <w:szCs w:val="22"/>
          <w:lang w:val="pl-PL"/>
        </w:rPr>
        <w:t xml:space="preserve">o warunki negocjacyjne </w:t>
      </w:r>
      <w:r w:rsidR="00BA5514" w:rsidRPr="008B1CFA">
        <w:rPr>
          <w:rFonts w:ascii="Arial" w:hAnsi="Arial" w:cs="Arial"/>
          <w:sz w:val="22"/>
          <w:szCs w:val="22"/>
          <w:lang w:val="pl-PL"/>
        </w:rPr>
        <w:t xml:space="preserve">wskazane w ramach wcześniejszych etapów, </w:t>
      </w:r>
      <w:r w:rsidR="007A27DD" w:rsidRPr="008B1CFA">
        <w:rPr>
          <w:rFonts w:ascii="Arial" w:hAnsi="Arial" w:cs="Arial"/>
          <w:sz w:val="22"/>
          <w:szCs w:val="22"/>
          <w:lang w:val="pl-PL"/>
        </w:rPr>
        <w:t>określone w wezwaniu ION</w:t>
      </w:r>
      <w:r w:rsidR="00680CE4" w:rsidRPr="008B1CFA">
        <w:rPr>
          <w:rFonts w:ascii="Arial" w:hAnsi="Arial" w:cs="Arial"/>
          <w:sz w:val="22"/>
          <w:szCs w:val="22"/>
          <w:lang w:val="pl-PL"/>
        </w:rPr>
        <w:t>, zgodnie z art. 55 ust.1 ustawy (z wyłączeniem uzupełnienia</w:t>
      </w:r>
      <w:r w:rsidR="00DD6B75" w:rsidRPr="008B1CFA">
        <w:rPr>
          <w:rFonts w:ascii="Arial" w:hAnsi="Arial" w:cs="Arial"/>
          <w:sz w:val="22"/>
          <w:szCs w:val="22"/>
          <w:lang w:val="pl-PL"/>
        </w:rPr>
        <w:t>/poprawy</w:t>
      </w:r>
      <w:r w:rsidR="00680CE4" w:rsidRPr="008B1CFA">
        <w:rPr>
          <w:rFonts w:ascii="Arial" w:hAnsi="Arial" w:cs="Arial"/>
          <w:sz w:val="22"/>
          <w:szCs w:val="22"/>
          <w:lang w:val="pl-PL"/>
        </w:rPr>
        <w:t xml:space="preserve"> wni</w:t>
      </w:r>
      <w:r w:rsidR="00932480" w:rsidRPr="008B1CFA">
        <w:rPr>
          <w:rFonts w:ascii="Arial" w:hAnsi="Arial" w:cs="Arial"/>
          <w:sz w:val="22"/>
          <w:szCs w:val="22"/>
          <w:lang w:val="pl-PL"/>
        </w:rPr>
        <w:t>o</w:t>
      </w:r>
      <w:r w:rsidR="00680CE4" w:rsidRPr="008B1CFA">
        <w:rPr>
          <w:rFonts w:ascii="Arial" w:hAnsi="Arial" w:cs="Arial"/>
          <w:sz w:val="22"/>
          <w:szCs w:val="22"/>
          <w:lang w:val="pl-PL"/>
        </w:rPr>
        <w:t>sku o charakterze formalnym, przewidzianym w ramach I etapu oceny</w:t>
      </w:r>
      <w:r w:rsidR="00341C23" w:rsidRPr="008B1CFA">
        <w:rPr>
          <w:rFonts w:ascii="Arial" w:hAnsi="Arial" w:cs="Arial"/>
          <w:sz w:val="22"/>
          <w:szCs w:val="22"/>
          <w:lang w:val="pl-PL"/>
        </w:rPr>
        <w:t xml:space="preserve"> tj. oceny formalnej</w:t>
      </w:r>
      <w:r w:rsidR="00DD6B75" w:rsidRPr="008B1CFA">
        <w:rPr>
          <w:rFonts w:ascii="Arial" w:hAnsi="Arial" w:cs="Arial"/>
          <w:sz w:val="22"/>
          <w:szCs w:val="22"/>
          <w:lang w:val="pl-PL"/>
        </w:rPr>
        <w:t>)</w:t>
      </w:r>
      <w:r w:rsidR="00680CE4" w:rsidRPr="008B1CFA">
        <w:rPr>
          <w:rFonts w:ascii="Arial" w:hAnsi="Arial" w:cs="Arial"/>
          <w:sz w:val="22"/>
          <w:szCs w:val="22"/>
          <w:lang w:val="pl-PL"/>
        </w:rPr>
        <w:t>.</w:t>
      </w:r>
      <w:r w:rsidR="009E5419" w:rsidRPr="008B1CFA">
        <w:rPr>
          <w:rFonts w:ascii="Arial" w:hAnsi="Arial" w:cs="Arial"/>
          <w:sz w:val="22"/>
          <w:szCs w:val="22"/>
          <w:lang w:val="pl-PL"/>
        </w:rPr>
        <w:t xml:space="preserve"> </w:t>
      </w:r>
    </w:p>
    <w:p w14:paraId="3B024FA8" w14:textId="77777777" w:rsidR="00B17B7D" w:rsidRPr="008B1CFA" w:rsidRDefault="00530D4C"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Jeśli projekt został skierowany do etapu negocjacji, to </w:t>
      </w:r>
      <w:r w:rsidR="00072C26" w:rsidRPr="008B1CFA">
        <w:rPr>
          <w:rFonts w:ascii="Arial" w:hAnsi="Arial" w:cs="Arial"/>
          <w:sz w:val="22"/>
          <w:szCs w:val="22"/>
          <w:lang w:val="pl-PL"/>
        </w:rPr>
        <w:t>w</w:t>
      </w:r>
      <w:r w:rsidR="00B17B7D" w:rsidRPr="008B1CFA">
        <w:rPr>
          <w:rFonts w:ascii="Arial" w:hAnsi="Arial" w:cs="Arial"/>
          <w:sz w:val="22"/>
          <w:szCs w:val="22"/>
          <w:lang w:val="pl-PL"/>
        </w:rPr>
        <w:t xml:space="preserve"> ramach etapu negocjacji </w:t>
      </w:r>
      <w:r w:rsidR="00072C26" w:rsidRPr="008B1CFA">
        <w:rPr>
          <w:rFonts w:ascii="Arial" w:hAnsi="Arial" w:cs="Arial"/>
          <w:sz w:val="22"/>
          <w:szCs w:val="22"/>
          <w:lang w:val="pl-PL"/>
        </w:rPr>
        <w:t xml:space="preserve">zostanie </w:t>
      </w:r>
      <w:r w:rsidR="00B17B7D" w:rsidRPr="008B1CFA">
        <w:rPr>
          <w:rFonts w:ascii="Arial" w:hAnsi="Arial" w:cs="Arial"/>
          <w:sz w:val="22"/>
          <w:szCs w:val="22"/>
          <w:lang w:val="pl-PL"/>
        </w:rPr>
        <w:t>oceni</w:t>
      </w:r>
      <w:r w:rsidR="00072C26" w:rsidRPr="008B1CFA">
        <w:rPr>
          <w:rFonts w:ascii="Arial" w:hAnsi="Arial" w:cs="Arial"/>
          <w:sz w:val="22"/>
          <w:szCs w:val="22"/>
          <w:lang w:val="pl-PL"/>
        </w:rPr>
        <w:t>o</w:t>
      </w:r>
      <w:r w:rsidR="00B17B7D" w:rsidRPr="008B1CFA">
        <w:rPr>
          <w:rFonts w:ascii="Arial" w:hAnsi="Arial" w:cs="Arial"/>
          <w:sz w:val="22"/>
          <w:szCs w:val="22"/>
          <w:lang w:val="pl-PL"/>
        </w:rPr>
        <w:t xml:space="preserve">ne jest kryterium specyficzne </w:t>
      </w:r>
      <w:r w:rsidR="00DD6B75" w:rsidRPr="008B1CFA">
        <w:rPr>
          <w:rFonts w:ascii="Arial" w:hAnsi="Arial" w:cs="Arial"/>
          <w:sz w:val="22"/>
          <w:szCs w:val="22"/>
          <w:lang w:val="pl-PL"/>
        </w:rPr>
        <w:t xml:space="preserve">dopuszczalności </w:t>
      </w:r>
      <w:r w:rsidR="00B17B7D" w:rsidRPr="008B1CFA">
        <w:rPr>
          <w:rFonts w:ascii="Arial" w:hAnsi="Arial" w:cs="Arial"/>
          <w:sz w:val="22"/>
          <w:szCs w:val="22"/>
          <w:lang w:val="pl-PL"/>
        </w:rPr>
        <w:t xml:space="preserve">negocjacyjne. Ocena spełniania kryterium specyficznego negocjacyjnego będzie dokonywana  </w:t>
      </w:r>
      <w:r w:rsidR="00B17B7D" w:rsidRPr="008B1CFA">
        <w:rPr>
          <w:rFonts w:ascii="Arial" w:hAnsi="Arial" w:cs="Arial"/>
          <w:sz w:val="22"/>
          <w:szCs w:val="22"/>
        </w:rPr>
        <w:t>pod kątem spełniania bądź niespełniania danego kryterium (tj. przypisaniu wartości logicznych „tak”/„nie”</w:t>
      </w:r>
      <w:r w:rsidR="00B17B7D" w:rsidRPr="008B1CFA">
        <w:rPr>
          <w:rFonts w:ascii="Arial" w:hAnsi="Arial" w:cs="Arial"/>
          <w:sz w:val="22"/>
          <w:szCs w:val="22"/>
          <w:lang w:val="pl-PL"/>
        </w:rPr>
        <w:t>).</w:t>
      </w:r>
      <w:r w:rsidR="00072C26" w:rsidRPr="008B1CFA">
        <w:rPr>
          <w:rFonts w:ascii="Arial" w:hAnsi="Arial" w:cs="Arial"/>
          <w:sz w:val="22"/>
          <w:szCs w:val="22"/>
          <w:lang w:val="pl-PL"/>
        </w:rPr>
        <w:t xml:space="preserve"> Projektu, którego nie skierowano do etapu negocjacji (ponieważ nie wymagał negocjacji), nie dotyczy wymóg spełniania kryterium specyficznego negocjacyjnego.</w:t>
      </w:r>
    </w:p>
    <w:tbl>
      <w:tblPr>
        <w:tblW w:w="918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B17B7D" w:rsidRPr="008B1CFA" w14:paraId="13427D03" w14:textId="77777777" w:rsidTr="00E87566">
        <w:trPr>
          <w:tblHeader/>
          <w:jc w:val="right"/>
        </w:trPr>
        <w:tc>
          <w:tcPr>
            <w:tcW w:w="9180" w:type="dxa"/>
            <w:gridSpan w:val="4"/>
          </w:tcPr>
          <w:p w14:paraId="62B6A0C4" w14:textId="77777777" w:rsidR="00B17B7D" w:rsidRPr="008B1CFA" w:rsidRDefault="00B17B7D" w:rsidP="00E87566">
            <w:pPr>
              <w:spacing w:before="120" w:after="120" w:line="271" w:lineRule="auto"/>
              <w:rPr>
                <w:rFonts w:ascii="Arial" w:hAnsi="Arial" w:cs="Arial"/>
                <w:b/>
                <w:bCs/>
                <w:sz w:val="22"/>
                <w:szCs w:val="22"/>
              </w:rPr>
            </w:pPr>
            <w:r w:rsidRPr="008B1CFA">
              <w:rPr>
                <w:rFonts w:ascii="Arial" w:hAnsi="Arial" w:cs="Arial"/>
                <w:b/>
                <w:sz w:val="22"/>
                <w:szCs w:val="22"/>
              </w:rPr>
              <w:t xml:space="preserve">Kryterium specyficzne </w:t>
            </w:r>
            <w:r w:rsidR="00DD6B75" w:rsidRPr="008B1CFA">
              <w:rPr>
                <w:rFonts w:ascii="Arial" w:hAnsi="Arial" w:cs="Arial"/>
                <w:b/>
                <w:sz w:val="22"/>
                <w:szCs w:val="22"/>
              </w:rPr>
              <w:t xml:space="preserve">dopuszczalności </w:t>
            </w:r>
            <w:r w:rsidRPr="008B1CFA">
              <w:rPr>
                <w:rFonts w:ascii="Arial" w:hAnsi="Arial" w:cs="Arial"/>
                <w:b/>
                <w:sz w:val="22"/>
                <w:szCs w:val="22"/>
              </w:rPr>
              <w:t xml:space="preserve">negocjacyjne </w:t>
            </w:r>
          </w:p>
        </w:tc>
      </w:tr>
      <w:tr w:rsidR="00B17B7D" w:rsidRPr="008B1CFA" w14:paraId="69AA552B" w14:textId="77777777" w:rsidTr="00E87566">
        <w:trPr>
          <w:tblHeader/>
          <w:jc w:val="right"/>
        </w:trPr>
        <w:tc>
          <w:tcPr>
            <w:tcW w:w="675" w:type="dxa"/>
          </w:tcPr>
          <w:p w14:paraId="78C28E97" w14:textId="77777777" w:rsidR="00B17B7D" w:rsidRPr="008B1CFA" w:rsidRDefault="00B17B7D" w:rsidP="00E87566">
            <w:pPr>
              <w:pStyle w:val="Akapitzlist"/>
              <w:spacing w:before="120" w:after="120" w:line="271" w:lineRule="auto"/>
              <w:ind w:left="0"/>
              <w:contextualSpacing w:val="0"/>
              <w:rPr>
                <w:rFonts w:ascii="Arial" w:hAnsi="Arial"/>
                <w:sz w:val="22"/>
                <w:lang w:val="pl-PL"/>
              </w:rPr>
            </w:pPr>
            <w:r w:rsidRPr="008B1CFA">
              <w:rPr>
                <w:rFonts w:ascii="Arial" w:hAnsi="Arial"/>
                <w:sz w:val="22"/>
                <w:lang w:val="pl-PL"/>
              </w:rPr>
              <w:t>L.p.</w:t>
            </w:r>
          </w:p>
        </w:tc>
        <w:tc>
          <w:tcPr>
            <w:tcW w:w="1843" w:type="dxa"/>
          </w:tcPr>
          <w:p w14:paraId="5AE52107" w14:textId="77777777" w:rsidR="00B17B7D" w:rsidRPr="008B1CFA" w:rsidRDefault="00B17B7D" w:rsidP="00E87566">
            <w:pPr>
              <w:spacing w:before="120" w:after="120" w:line="271" w:lineRule="auto"/>
              <w:rPr>
                <w:rFonts w:ascii="Arial" w:hAnsi="Arial" w:cs="Arial"/>
                <w:color w:val="FF0000"/>
                <w:sz w:val="22"/>
                <w:szCs w:val="22"/>
              </w:rPr>
            </w:pPr>
            <w:r w:rsidRPr="008B1CFA">
              <w:rPr>
                <w:rFonts w:ascii="Arial" w:hAnsi="Arial" w:cs="Arial"/>
                <w:sz w:val="22"/>
                <w:szCs w:val="22"/>
              </w:rPr>
              <w:t>Nazwa kryterium</w:t>
            </w:r>
          </w:p>
        </w:tc>
        <w:tc>
          <w:tcPr>
            <w:tcW w:w="2693" w:type="dxa"/>
          </w:tcPr>
          <w:p w14:paraId="2330F238"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Definicja kryterium</w:t>
            </w:r>
          </w:p>
        </w:tc>
        <w:tc>
          <w:tcPr>
            <w:tcW w:w="3969" w:type="dxa"/>
          </w:tcPr>
          <w:p w14:paraId="27C91EAB" w14:textId="77777777" w:rsidR="00B17B7D" w:rsidRPr="008B1CFA" w:rsidRDefault="00B17B7D" w:rsidP="00E87566">
            <w:pPr>
              <w:spacing w:before="120" w:after="120" w:line="271" w:lineRule="auto"/>
              <w:rPr>
                <w:rFonts w:ascii="Arial" w:hAnsi="Arial" w:cs="Arial"/>
                <w:bCs/>
                <w:sz w:val="22"/>
                <w:szCs w:val="22"/>
              </w:rPr>
            </w:pPr>
            <w:r w:rsidRPr="008B1CFA">
              <w:rPr>
                <w:rFonts w:ascii="Arial" w:hAnsi="Arial" w:cs="Arial"/>
                <w:sz w:val="22"/>
                <w:szCs w:val="22"/>
              </w:rPr>
              <w:t>Opis znaczenia kryterium</w:t>
            </w:r>
          </w:p>
        </w:tc>
      </w:tr>
      <w:tr w:rsidR="00301656" w:rsidRPr="008B1CFA" w14:paraId="443DD138" w14:textId="77777777" w:rsidTr="00E87566">
        <w:trPr>
          <w:jc w:val="right"/>
        </w:trPr>
        <w:tc>
          <w:tcPr>
            <w:tcW w:w="675" w:type="dxa"/>
          </w:tcPr>
          <w:p w14:paraId="469244A9" w14:textId="77777777" w:rsidR="00301656" w:rsidRPr="008B1CFA" w:rsidRDefault="00301656" w:rsidP="00E83778">
            <w:pPr>
              <w:pStyle w:val="Akapitzlist"/>
              <w:numPr>
                <w:ilvl w:val="0"/>
                <w:numId w:val="58"/>
              </w:numPr>
              <w:spacing w:before="120" w:after="120" w:line="271" w:lineRule="auto"/>
              <w:ind w:left="0" w:firstLine="0"/>
              <w:contextualSpacing w:val="0"/>
              <w:rPr>
                <w:rFonts w:ascii="Arial" w:hAnsi="Arial"/>
                <w:sz w:val="22"/>
                <w:lang w:val="pl-PL"/>
              </w:rPr>
            </w:pPr>
          </w:p>
        </w:tc>
        <w:tc>
          <w:tcPr>
            <w:tcW w:w="1843" w:type="dxa"/>
          </w:tcPr>
          <w:p w14:paraId="7460F2C4" w14:textId="4275C7F5" w:rsidR="00301656" w:rsidRPr="008B1CFA" w:rsidRDefault="00301656" w:rsidP="00301656">
            <w:pPr>
              <w:spacing w:before="120" w:after="120" w:line="271" w:lineRule="auto"/>
              <w:rPr>
                <w:rFonts w:ascii="Arial" w:hAnsi="Arial" w:cs="Arial"/>
                <w:color w:val="FF0000"/>
                <w:sz w:val="22"/>
                <w:szCs w:val="22"/>
              </w:rPr>
            </w:pPr>
            <w:r w:rsidRPr="00637DCF">
              <w:rPr>
                <w:rFonts w:ascii="Arial" w:hAnsi="Arial" w:cs="Arial"/>
                <w:sz w:val="22"/>
                <w:szCs w:val="22"/>
              </w:rPr>
              <w:t>Negocjacje</w:t>
            </w:r>
          </w:p>
        </w:tc>
        <w:tc>
          <w:tcPr>
            <w:tcW w:w="2693" w:type="dxa"/>
          </w:tcPr>
          <w:p w14:paraId="3B84DD7E" w14:textId="77777777" w:rsidR="00301656"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 xml:space="preserve">Etap negocjacji zakończył się wynikiem pozytywnym, tj. zostały udzielone żądane </w:t>
            </w:r>
            <w:r w:rsidRPr="00637DCF">
              <w:rPr>
                <w:rFonts w:ascii="Arial" w:hAnsi="Arial" w:cs="Arial"/>
                <w:bCs/>
                <w:sz w:val="22"/>
                <w:szCs w:val="22"/>
              </w:rPr>
              <w:lastRenderedPageBreak/>
              <w:t>informacje i wyjaśnienia lub spełnione zostały warunki/wprowadzone zostały korekty określone w karcie oceny projektu przez oceniającego lub przez przewodniczącego KOP. Do wniosku o dofinansowanie nie wprowadzono innych nieuzgodnionych w ramach negocjacji zmian.</w:t>
            </w:r>
          </w:p>
          <w:p w14:paraId="7331FC4B"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Ocena spełnienia kryterium obejmuje weryfikację:</w:t>
            </w:r>
          </w:p>
          <w:p w14:paraId="5FA8BB10"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1.</w:t>
            </w:r>
            <w:r w:rsidRPr="00637DCF">
              <w:rPr>
                <w:rFonts w:ascii="Arial" w:hAnsi="Arial" w:cs="Arial"/>
                <w:bCs/>
                <w:sz w:val="22"/>
                <w:szCs w:val="22"/>
              </w:rPr>
              <w:tab/>
              <w:t>Czy negocjacje podjęto w wyznaczonym przez instytucję terminie?</w:t>
            </w:r>
          </w:p>
          <w:p w14:paraId="671D2B5A"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2.</w:t>
            </w:r>
            <w:r w:rsidRPr="00637DCF">
              <w:rPr>
                <w:rFonts w:ascii="Arial" w:hAnsi="Arial" w:cs="Arial"/>
                <w:bCs/>
                <w:sz w:val="22"/>
                <w:szCs w:val="22"/>
              </w:rPr>
              <w:tab/>
              <w:t>Czy do wniosku o dofinansowanie projektu zostały wprowadzone korekty wskazane przez oceniających w kartach oceny projektu lub przez przewodniczącego KOP lub inne zmiany wynikające z ustaleń dokonanych podczas negocjacji?</w:t>
            </w:r>
          </w:p>
          <w:p w14:paraId="65151407"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3.</w:t>
            </w:r>
            <w:r w:rsidRPr="00637DCF">
              <w:rPr>
                <w:rFonts w:ascii="Arial" w:hAnsi="Arial" w:cs="Arial"/>
                <w:bCs/>
                <w:sz w:val="22"/>
                <w:szCs w:val="22"/>
              </w:rPr>
              <w:tab/>
              <w:t>Czy KOP uzyskał od wnioskodawcy informacje i wyjaśnienia dotyczące określonych zapisów we wniosku, wskazanych przez oceniających w kartach oceny projektu lub przewodniczącego KOP?</w:t>
            </w:r>
          </w:p>
          <w:p w14:paraId="74AE45CE" w14:textId="77777777" w:rsidR="00301656"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4.</w:t>
            </w:r>
            <w:r w:rsidRPr="00637DCF">
              <w:rPr>
                <w:rFonts w:ascii="Arial" w:hAnsi="Arial" w:cs="Arial"/>
                <w:bCs/>
                <w:sz w:val="22"/>
                <w:szCs w:val="22"/>
              </w:rPr>
              <w:tab/>
              <w:t xml:space="preserve">Czy do wniosku zostały wprowadzone </w:t>
            </w:r>
            <w:r w:rsidRPr="00637DCF">
              <w:rPr>
                <w:rFonts w:ascii="Arial" w:hAnsi="Arial" w:cs="Arial"/>
                <w:bCs/>
                <w:sz w:val="22"/>
                <w:szCs w:val="22"/>
              </w:rPr>
              <w:lastRenderedPageBreak/>
              <w:t>inne zmiany niż wynikające z kart oceny projektu lub uwag przewodniczącego KOP lub  ustaleń wynikających z procesu negocjacji?</w:t>
            </w:r>
          </w:p>
          <w:p w14:paraId="5CB8D3F0"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5.</w:t>
            </w:r>
            <w:r w:rsidRPr="00637DCF">
              <w:rPr>
                <w:rFonts w:ascii="Arial" w:hAnsi="Arial" w:cs="Arial"/>
                <w:bCs/>
                <w:sz w:val="22"/>
                <w:szCs w:val="22"/>
              </w:rPr>
              <w:tab/>
              <w:t>Czy wniosek nadal spełnia wszystkie obligatoryjne kryteria?</w:t>
            </w:r>
          </w:p>
          <w:p w14:paraId="39A791CD"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Ocena spełnienia kryterium będzie polegała na weryfikacji kwestii wskazanych w punktach 1-5, zgodnie z pismem informującym wnioskodawcę o skierowaniu projektu do etapu negocjacji. Kryterium uznaje się za spełnione jeśli na pytania wskazane w punktach 1-oraz 5 odpowiedź będzie „Tak”, w punktach 2 i 3 odpowiedź będzie „Tak” lub „Nie dotyczy”, a na pytanie z punktu 4 odpowiedź będzie „Nie” lub „Nie dotyczy”</w:t>
            </w:r>
          </w:p>
          <w:p w14:paraId="6C9149B9"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Niespełnienie któregokolwiek z elementów kryterium wskazanych w punktach 1-5 powoduje uznanie kryterium za niespełnione.</w:t>
            </w:r>
          </w:p>
          <w:p w14:paraId="464E2E35" w14:textId="1CC63FC3" w:rsidR="00301656" w:rsidRPr="008B1CFA"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 xml:space="preserve">Kryterium zostanie zweryfikowane na podstawie treści wniosku o dofinansowanie projektu lub udzielonych informacji i wyjaśnień </w:t>
            </w:r>
            <w:r w:rsidRPr="00637DCF">
              <w:rPr>
                <w:rFonts w:ascii="Arial" w:hAnsi="Arial" w:cs="Arial"/>
                <w:bCs/>
                <w:sz w:val="22"/>
                <w:szCs w:val="22"/>
              </w:rPr>
              <w:lastRenderedPageBreak/>
              <w:t>przez Wnioskodawcę, złożonych w wyniku skierowania projektu do negocjacji.</w:t>
            </w:r>
          </w:p>
        </w:tc>
        <w:tc>
          <w:tcPr>
            <w:tcW w:w="3969" w:type="dxa"/>
          </w:tcPr>
          <w:p w14:paraId="7C88D18F"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lastRenderedPageBreak/>
              <w:t>Spełnienie kryterium jest konieczne do przyznania dofinansowania.</w:t>
            </w:r>
          </w:p>
          <w:p w14:paraId="27DC6438" w14:textId="77777777" w:rsidR="00301656" w:rsidRPr="00637DCF"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lastRenderedPageBreak/>
              <w:t>Projekty niespełniające kryterium są odrzucane.</w:t>
            </w:r>
          </w:p>
          <w:p w14:paraId="404F7B66" w14:textId="4CFD8931" w:rsidR="00301656" w:rsidRPr="008B1CFA" w:rsidRDefault="00301656" w:rsidP="00301656">
            <w:pPr>
              <w:spacing w:before="120" w:after="120" w:line="271" w:lineRule="auto"/>
              <w:rPr>
                <w:rFonts w:ascii="Arial" w:hAnsi="Arial" w:cs="Arial"/>
                <w:bCs/>
                <w:sz w:val="22"/>
                <w:szCs w:val="22"/>
              </w:rPr>
            </w:pPr>
            <w:r w:rsidRPr="00637DCF">
              <w:rPr>
                <w:rFonts w:ascii="Arial" w:hAnsi="Arial" w:cs="Arial"/>
                <w:bCs/>
                <w:sz w:val="22"/>
                <w:szCs w:val="22"/>
              </w:rPr>
              <w:t>Ocena spełniania kryterium polega na przypisaniu wartości logicznych „tak”, „nie”, „nie dotyczy”.</w:t>
            </w:r>
          </w:p>
        </w:tc>
      </w:tr>
    </w:tbl>
    <w:p w14:paraId="44A4D638" w14:textId="77777777" w:rsidR="00B17B7D" w:rsidRPr="008B1CFA" w:rsidRDefault="00B17B7D" w:rsidP="00B17B7D">
      <w:pPr>
        <w:pStyle w:val="Akapitzlist"/>
        <w:autoSpaceDE w:val="0"/>
        <w:autoSpaceDN w:val="0"/>
        <w:adjustRightInd w:val="0"/>
        <w:spacing w:before="120" w:after="120" w:line="271" w:lineRule="auto"/>
        <w:ind w:left="1224"/>
        <w:contextualSpacing w:val="0"/>
        <w:rPr>
          <w:rFonts w:ascii="Arial" w:hAnsi="Arial" w:cs="Arial"/>
          <w:sz w:val="22"/>
          <w:szCs w:val="22"/>
          <w:lang w:val="pl-PL"/>
        </w:rPr>
      </w:pPr>
    </w:p>
    <w:p w14:paraId="02BAFBE3" w14:textId="5BC43C4A" w:rsidR="00B935E4" w:rsidRPr="008B1CFA" w:rsidRDefault="004C7F1F"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Zgodnie  z zasadami określonymi w pkt. 3.1 niniejszego Regulaminu, na etapie negocjacji ION przedstawi wnioskodawcy warunki negocjacyjne w wezwaniu do</w:t>
      </w:r>
      <w:r w:rsidR="00A87239" w:rsidRPr="008B1CFA">
        <w:rPr>
          <w:rFonts w:ascii="Arial" w:hAnsi="Arial" w:cs="Arial"/>
          <w:sz w:val="22"/>
          <w:szCs w:val="22"/>
          <w:lang w:val="pl-PL"/>
        </w:rPr>
        <w:t> </w:t>
      </w:r>
      <w:r w:rsidRPr="008B1CFA">
        <w:rPr>
          <w:rFonts w:ascii="Arial" w:hAnsi="Arial" w:cs="Arial"/>
          <w:sz w:val="22"/>
          <w:szCs w:val="22"/>
          <w:lang w:val="pl-PL"/>
        </w:rPr>
        <w:t xml:space="preserve">uzupełnienia/poprawy wniosku o dofinansowanie. Warunki negocjacyjne mogą dotyczyć wyjaśnień i/lub informacji dotyczących wnioskodawcy lub projektu oraz uzupełnienia/poprawy wniosku w odniesieniu do </w:t>
      </w:r>
      <w:r w:rsidRPr="0088774E">
        <w:rPr>
          <w:rFonts w:ascii="Arial" w:hAnsi="Arial" w:cs="Arial"/>
          <w:sz w:val="22"/>
          <w:szCs w:val="22"/>
          <w:lang w:val="pl-PL"/>
        </w:rPr>
        <w:t>kryteriów przewidujących</w:t>
      </w:r>
      <w:r w:rsidRPr="008B1CFA">
        <w:rPr>
          <w:rFonts w:ascii="Arial" w:hAnsi="Arial" w:cs="Arial"/>
          <w:sz w:val="22"/>
          <w:szCs w:val="22"/>
          <w:lang w:val="pl-PL"/>
        </w:rPr>
        <w:t xml:space="preserve"> taką możliwość w opisie kryteriów w ramach oceny merytorycznej I stopnia</w:t>
      </w:r>
      <w:r w:rsidR="006C7DD1" w:rsidRPr="008B1CFA">
        <w:rPr>
          <w:rFonts w:ascii="Arial" w:hAnsi="Arial" w:cs="Arial"/>
          <w:sz w:val="22"/>
          <w:szCs w:val="22"/>
          <w:lang w:val="pl-PL"/>
        </w:rPr>
        <w:t xml:space="preserve"> oraz kwestii wskazanych jako warunki negocjacyjne w ramach etapu oceny merytorycznej II stopnia</w:t>
      </w:r>
      <w:r w:rsidR="007102E6" w:rsidRPr="008B1CFA">
        <w:rPr>
          <w:rFonts w:ascii="Arial" w:hAnsi="Arial" w:cs="Arial"/>
          <w:sz w:val="22"/>
          <w:szCs w:val="22"/>
          <w:lang w:val="pl-PL"/>
        </w:rPr>
        <w:t xml:space="preserve"> (jeśli dotyczy)</w:t>
      </w:r>
      <w:r w:rsidR="00B17B7D" w:rsidRPr="008B1CFA">
        <w:rPr>
          <w:rFonts w:ascii="Arial" w:hAnsi="Arial" w:cs="Arial"/>
          <w:sz w:val="22"/>
          <w:szCs w:val="22"/>
          <w:lang w:val="pl-PL"/>
        </w:rPr>
        <w:t xml:space="preserve">. </w:t>
      </w:r>
      <w:r w:rsidR="006C7DD1" w:rsidRPr="008B1CFA">
        <w:rPr>
          <w:rFonts w:ascii="Arial" w:hAnsi="Arial" w:cs="Arial"/>
          <w:sz w:val="22"/>
          <w:szCs w:val="22"/>
          <w:lang w:val="pl-PL"/>
        </w:rPr>
        <w:t>W wezwaniu jako element warunków negocjacyjnych przedstawionych Wnioskodawcy mogą zostać również wskazane oczywiste omyłki, stwierdz</w:t>
      </w:r>
      <w:r w:rsidR="00BA5514" w:rsidRPr="008B1CFA">
        <w:rPr>
          <w:rFonts w:ascii="Arial" w:hAnsi="Arial" w:cs="Arial"/>
          <w:sz w:val="22"/>
          <w:szCs w:val="22"/>
          <w:lang w:val="pl-PL"/>
        </w:rPr>
        <w:t>one we wniosku o dofinansowanie.</w:t>
      </w:r>
      <w:r w:rsidR="00B935E4" w:rsidRPr="008B1CFA">
        <w:rPr>
          <w:rFonts w:ascii="Arial" w:hAnsi="Arial" w:cs="Arial"/>
          <w:sz w:val="22"/>
          <w:szCs w:val="22"/>
          <w:lang w:val="pl-PL"/>
        </w:rPr>
        <w:t xml:space="preserve"> Wezwanie </w:t>
      </w:r>
      <w:r w:rsidR="00B935E4" w:rsidRPr="008B1CFA">
        <w:rPr>
          <w:rFonts w:ascii="Arial" w:hAnsi="Arial" w:cs="Arial"/>
          <w:sz w:val="22"/>
          <w:szCs w:val="22"/>
        </w:rPr>
        <w:t xml:space="preserve">do uzupełnienia/poprawy wniosku wysyłane jest do Wnioskodawcy </w:t>
      </w:r>
      <w:r w:rsidR="00B935E4" w:rsidRPr="008B1CFA">
        <w:rPr>
          <w:rFonts w:ascii="Arial" w:hAnsi="Arial" w:cs="Arial"/>
          <w:sz w:val="22"/>
          <w:szCs w:val="22"/>
          <w:lang w:val="pl-PL"/>
        </w:rPr>
        <w:t xml:space="preserve">na zasadach określonych w </w:t>
      </w:r>
      <w:r w:rsidR="000B546D" w:rsidRPr="008B1CFA">
        <w:rPr>
          <w:rFonts w:ascii="Arial" w:hAnsi="Arial" w:cs="Arial"/>
          <w:sz w:val="22"/>
          <w:szCs w:val="22"/>
          <w:lang w:val="pl-PL"/>
        </w:rPr>
        <w:t>pkt.</w:t>
      </w:r>
      <w:r w:rsidR="00B935E4" w:rsidRPr="008B1CFA">
        <w:rPr>
          <w:rFonts w:ascii="Arial" w:hAnsi="Arial" w:cs="Arial"/>
          <w:sz w:val="22"/>
          <w:szCs w:val="22"/>
          <w:lang w:val="pl-PL"/>
        </w:rPr>
        <w:t xml:space="preserve"> 3.1.6</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 3.1.9</w:t>
      </w:r>
      <w:r w:rsidR="000B546D" w:rsidRPr="008B1CFA">
        <w:rPr>
          <w:rFonts w:ascii="Arial" w:hAnsi="Arial" w:cs="Arial"/>
          <w:sz w:val="22"/>
          <w:szCs w:val="22"/>
          <w:lang w:val="pl-PL"/>
        </w:rPr>
        <w:t>.</w:t>
      </w:r>
      <w:r w:rsidR="00B935E4" w:rsidRPr="008B1CFA">
        <w:rPr>
          <w:rFonts w:ascii="Arial" w:hAnsi="Arial" w:cs="Arial"/>
          <w:sz w:val="22"/>
          <w:szCs w:val="22"/>
          <w:lang w:val="pl-PL"/>
        </w:rPr>
        <w:t xml:space="preserve"> nini</w:t>
      </w:r>
      <w:r w:rsidR="00F72551" w:rsidRPr="008B1CFA">
        <w:rPr>
          <w:rFonts w:ascii="Arial" w:hAnsi="Arial" w:cs="Arial"/>
          <w:sz w:val="22"/>
          <w:szCs w:val="22"/>
          <w:lang w:val="pl-PL"/>
        </w:rPr>
        <w:t>e</w:t>
      </w:r>
      <w:r w:rsidR="00B935E4" w:rsidRPr="008B1CFA">
        <w:rPr>
          <w:rFonts w:ascii="Arial" w:hAnsi="Arial" w:cs="Arial"/>
          <w:sz w:val="22"/>
          <w:szCs w:val="22"/>
          <w:lang w:val="pl-PL"/>
        </w:rPr>
        <w:t>jszego Regulaminu.</w:t>
      </w:r>
    </w:p>
    <w:p w14:paraId="5A5DE943" w14:textId="77777777" w:rsidR="00317FDE" w:rsidRPr="008B1CFA" w:rsidRDefault="00317FDE"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We wskazanym w Wezwaniu terminie Wnioskodawca może:</w:t>
      </w:r>
    </w:p>
    <w:p w14:paraId="5FCA9937" w14:textId="77777777" w:rsidR="00317FDE" w:rsidRPr="008B1CFA" w:rsidRDefault="009E589D" w:rsidP="00E83778">
      <w:pPr>
        <w:pStyle w:val="Akapitzlist"/>
        <w:numPr>
          <w:ilvl w:val="0"/>
          <w:numId w:val="60"/>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uzupełnić/</w:t>
      </w:r>
      <w:r w:rsidR="00743318" w:rsidRPr="008B1CFA">
        <w:rPr>
          <w:rFonts w:ascii="Arial" w:hAnsi="Arial" w:cs="Arial"/>
          <w:sz w:val="22"/>
          <w:szCs w:val="22"/>
          <w:lang w:val="pl-PL"/>
        </w:rPr>
        <w:t>poprawić</w:t>
      </w:r>
      <w:r w:rsidR="00317FDE" w:rsidRPr="008B1CFA">
        <w:rPr>
          <w:rFonts w:ascii="Arial" w:hAnsi="Arial" w:cs="Arial"/>
          <w:sz w:val="22"/>
          <w:szCs w:val="22"/>
          <w:lang w:val="pl-PL"/>
        </w:rPr>
        <w:t xml:space="preserve"> wniosek o dofinansowanie lub </w:t>
      </w:r>
    </w:p>
    <w:p w14:paraId="7A64B6B5" w14:textId="77777777" w:rsidR="00317FDE" w:rsidRPr="008B1CFA" w:rsidRDefault="00317FDE" w:rsidP="00E83778">
      <w:pPr>
        <w:pStyle w:val="Akapitzlist"/>
        <w:numPr>
          <w:ilvl w:val="0"/>
          <w:numId w:val="60"/>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prze</w:t>
      </w:r>
      <w:r w:rsidR="00624657" w:rsidRPr="008B1CFA">
        <w:rPr>
          <w:rFonts w:ascii="Arial" w:hAnsi="Arial" w:cs="Arial"/>
          <w:sz w:val="22"/>
          <w:szCs w:val="22"/>
          <w:lang w:val="pl-PL"/>
        </w:rPr>
        <w:t>kazać</w:t>
      </w:r>
      <w:r w:rsidRPr="008B1CFA">
        <w:rPr>
          <w:rFonts w:ascii="Arial" w:hAnsi="Arial" w:cs="Arial"/>
          <w:sz w:val="22"/>
          <w:szCs w:val="22"/>
          <w:lang w:val="pl-PL"/>
        </w:rPr>
        <w:t xml:space="preserve"> sw</w:t>
      </w:r>
      <w:r w:rsidR="00A2594E" w:rsidRPr="008B1CFA">
        <w:rPr>
          <w:rFonts w:ascii="Arial" w:hAnsi="Arial" w:cs="Arial"/>
          <w:sz w:val="22"/>
          <w:szCs w:val="22"/>
          <w:lang w:val="pl-PL"/>
        </w:rPr>
        <w:t>o</w:t>
      </w:r>
      <w:r w:rsidRPr="008B1CFA">
        <w:rPr>
          <w:rFonts w:ascii="Arial" w:hAnsi="Arial" w:cs="Arial"/>
          <w:sz w:val="22"/>
          <w:szCs w:val="22"/>
          <w:lang w:val="pl-PL"/>
        </w:rPr>
        <w:t>je stanowisko w sprawie warunków negocjacyjnych.</w:t>
      </w:r>
    </w:p>
    <w:p w14:paraId="04C234E5" w14:textId="77777777" w:rsidR="00B17B7D" w:rsidRPr="008B1CFA" w:rsidRDefault="00317FDE"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 xml:space="preserve">Skutkiem </w:t>
      </w:r>
      <w:r w:rsidRPr="008B1CFA">
        <w:rPr>
          <w:rFonts w:ascii="Arial" w:hAnsi="Arial" w:cs="Arial"/>
          <w:sz w:val="22"/>
          <w:szCs w:val="22"/>
          <w:lang w:val="pl-PL"/>
        </w:rPr>
        <w:t>niedochowania terminu jest</w:t>
      </w:r>
      <w:r w:rsidRPr="008B1CFA">
        <w:rPr>
          <w:rFonts w:ascii="Arial" w:hAnsi="Arial" w:cs="Arial"/>
          <w:sz w:val="22"/>
          <w:szCs w:val="22"/>
        </w:rPr>
        <w:t xml:space="preserve"> negatywn</w:t>
      </w:r>
      <w:r w:rsidRPr="008B1CFA">
        <w:rPr>
          <w:rFonts w:ascii="Arial" w:hAnsi="Arial" w:cs="Arial"/>
          <w:sz w:val="22"/>
          <w:szCs w:val="22"/>
          <w:lang w:val="pl-PL"/>
        </w:rPr>
        <w:t>a ocena kryterium specyficznego negocjacyjnego</w:t>
      </w:r>
      <w:r w:rsidRPr="008B1CFA">
        <w:rPr>
          <w:rFonts w:ascii="Arial" w:hAnsi="Arial" w:cs="Arial"/>
          <w:sz w:val="22"/>
          <w:szCs w:val="22"/>
        </w:rPr>
        <w:t>, a tym samym negatywna ocena projektu</w:t>
      </w:r>
      <w:r w:rsidRPr="008B1CFA">
        <w:rPr>
          <w:rFonts w:ascii="Arial" w:hAnsi="Arial" w:cs="Arial"/>
          <w:bCs/>
          <w:sz w:val="22"/>
          <w:szCs w:val="22"/>
        </w:rPr>
        <w:t xml:space="preserve"> w rozumieniu art. 5</w:t>
      </w:r>
      <w:r w:rsidRPr="008B1CFA">
        <w:rPr>
          <w:rFonts w:ascii="Arial" w:hAnsi="Arial" w:cs="Arial"/>
          <w:bCs/>
          <w:sz w:val="22"/>
          <w:szCs w:val="22"/>
          <w:lang w:val="pl-PL"/>
        </w:rPr>
        <w:t>6</w:t>
      </w:r>
      <w:r w:rsidRPr="008B1CFA">
        <w:rPr>
          <w:rFonts w:ascii="Arial" w:hAnsi="Arial" w:cs="Arial"/>
          <w:bCs/>
          <w:sz w:val="22"/>
          <w:szCs w:val="22"/>
        </w:rPr>
        <w:t xml:space="preserve"> ust. </w:t>
      </w:r>
      <w:r w:rsidRPr="008B1CFA">
        <w:rPr>
          <w:rFonts w:ascii="Arial" w:hAnsi="Arial" w:cs="Arial"/>
          <w:bCs/>
          <w:sz w:val="22"/>
          <w:szCs w:val="22"/>
          <w:lang w:val="pl-PL"/>
        </w:rPr>
        <w:t>5</w:t>
      </w:r>
      <w:r w:rsidRPr="008B1CFA">
        <w:rPr>
          <w:rFonts w:ascii="Arial" w:hAnsi="Arial" w:cs="Arial"/>
          <w:bCs/>
          <w:sz w:val="22"/>
          <w:szCs w:val="22"/>
        </w:rPr>
        <w:t xml:space="preserve"> ustawy (jest odrzucany z dalszego postępowania</w:t>
      </w:r>
      <w:r w:rsidRPr="008B1CFA">
        <w:rPr>
          <w:rFonts w:ascii="Arial" w:hAnsi="Arial" w:cs="Arial"/>
          <w:bCs/>
          <w:sz w:val="22"/>
          <w:szCs w:val="22"/>
          <w:lang w:val="pl-PL"/>
        </w:rPr>
        <w:t>)</w:t>
      </w:r>
      <w:r w:rsidRPr="008B1CFA">
        <w:rPr>
          <w:rFonts w:ascii="Arial" w:hAnsi="Arial" w:cs="Arial"/>
          <w:bCs/>
          <w:sz w:val="22"/>
          <w:szCs w:val="22"/>
        </w:rPr>
        <w:t>,</w:t>
      </w:r>
      <w:r w:rsidRPr="008B1CFA">
        <w:rPr>
          <w:rFonts w:ascii="Arial" w:hAnsi="Arial" w:cs="Arial"/>
          <w:sz w:val="22"/>
          <w:szCs w:val="22"/>
        </w:rPr>
        <w:t xml:space="preserve"> o czym Wnioskodawca zostanie poinformowany pismem.</w:t>
      </w:r>
    </w:p>
    <w:p w14:paraId="2973E17A" w14:textId="77777777" w:rsidR="00BB22F6" w:rsidRPr="008B1CFA" w:rsidRDefault="00A447B3"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zgadza się ze stanowiskiem określonym w</w:t>
      </w:r>
      <w:r w:rsidR="004814DF" w:rsidRPr="008B1CFA">
        <w:rPr>
          <w:rFonts w:ascii="Arial" w:hAnsi="Arial" w:cs="Arial"/>
          <w:sz w:val="22"/>
          <w:szCs w:val="22"/>
          <w:lang w:val="pl-PL"/>
        </w:rPr>
        <w:t> </w:t>
      </w:r>
      <w:r w:rsidRPr="008B1CFA">
        <w:rPr>
          <w:rFonts w:ascii="Arial" w:hAnsi="Arial" w:cs="Arial"/>
          <w:sz w:val="22"/>
          <w:szCs w:val="22"/>
        </w:rPr>
        <w:t xml:space="preserve">wezwaniu, uzupełnia/poprawia  wniosek o dofinansowanie zgodnie z warunkami negocjacyjnymi określonymi w wezwaniu. Uzupełniony/skorygowany wniosek należy </w:t>
      </w:r>
      <w:r w:rsidR="000430D9" w:rsidRPr="008B1CFA">
        <w:rPr>
          <w:rFonts w:ascii="Arial" w:hAnsi="Arial" w:cs="Arial"/>
          <w:sz w:val="22"/>
          <w:szCs w:val="22"/>
          <w:lang w:val="pl-PL"/>
        </w:rPr>
        <w:t>przesłać</w:t>
      </w:r>
      <w:r w:rsidRPr="008B1CFA">
        <w:rPr>
          <w:rFonts w:ascii="Arial" w:hAnsi="Arial" w:cs="Arial"/>
          <w:sz w:val="22"/>
          <w:szCs w:val="22"/>
        </w:rPr>
        <w:t xml:space="preserve"> w systemie SOWA EFS oraz przekazać informację o </w:t>
      </w:r>
      <w:r w:rsidR="000430D9" w:rsidRPr="008B1CFA">
        <w:rPr>
          <w:rFonts w:ascii="Arial" w:hAnsi="Arial" w:cs="Arial"/>
          <w:sz w:val="22"/>
          <w:szCs w:val="22"/>
          <w:lang w:val="pl-PL"/>
        </w:rPr>
        <w:t>tym</w:t>
      </w:r>
      <w:r w:rsidRPr="008B1CFA">
        <w:rPr>
          <w:rFonts w:ascii="Arial" w:hAnsi="Arial" w:cs="Arial"/>
          <w:sz w:val="22"/>
          <w:szCs w:val="22"/>
        </w:rPr>
        <w:t xml:space="preserve"> na adres mailowy, wskazany w częś</w:t>
      </w:r>
      <w:r w:rsidR="00BB3ACD" w:rsidRPr="008B1CFA">
        <w:rPr>
          <w:rFonts w:ascii="Arial" w:hAnsi="Arial" w:cs="Arial"/>
          <w:sz w:val="22"/>
          <w:szCs w:val="22"/>
        </w:rPr>
        <w:t>ci 3.1.7. niniejszego Regulamin,</w:t>
      </w:r>
      <w:r w:rsidRPr="008B1CFA">
        <w:rPr>
          <w:rFonts w:ascii="Arial" w:hAnsi="Arial" w:cs="Arial"/>
          <w:sz w:val="22"/>
          <w:szCs w:val="22"/>
        </w:rPr>
        <w:t xml:space="preserve"> podając w tytule: </w:t>
      </w:r>
      <w:r w:rsidR="00BB22F6" w:rsidRPr="008B1CFA">
        <w:rPr>
          <w:rFonts w:ascii="Arial" w:hAnsi="Arial" w:cs="Arial"/>
          <w:i/>
          <w:sz w:val="22"/>
          <w:szCs w:val="22"/>
        </w:rPr>
        <w:t xml:space="preserve">dotyczy </w:t>
      </w:r>
      <w:r w:rsidR="00BB22F6" w:rsidRPr="008B1CFA">
        <w:rPr>
          <w:rFonts w:ascii="Arial" w:hAnsi="Arial" w:cs="Arial"/>
          <w:i/>
          <w:sz w:val="22"/>
          <w:szCs w:val="22"/>
          <w:lang w:val="pl-PL"/>
        </w:rPr>
        <w:t>złożenia</w:t>
      </w:r>
      <w:r w:rsidR="00BB22F6" w:rsidRPr="008B1CFA">
        <w:rPr>
          <w:rFonts w:ascii="Arial" w:hAnsi="Arial" w:cs="Arial"/>
          <w:i/>
          <w:sz w:val="22"/>
          <w:szCs w:val="22"/>
        </w:rPr>
        <w:t xml:space="preserve"> </w:t>
      </w:r>
      <w:r w:rsidR="00BB22F6" w:rsidRPr="008B1CFA">
        <w:rPr>
          <w:rFonts w:ascii="Arial" w:hAnsi="Arial" w:cs="Arial"/>
          <w:i/>
          <w:sz w:val="22"/>
          <w:szCs w:val="22"/>
          <w:lang w:val="pl-PL"/>
        </w:rPr>
        <w:t xml:space="preserve">uzupełnionego/poprawionego w wyniku negocjacji </w:t>
      </w:r>
      <w:r w:rsidR="00BB22F6" w:rsidRPr="008B1CFA">
        <w:rPr>
          <w:rFonts w:ascii="Arial" w:hAnsi="Arial" w:cs="Arial"/>
          <w:i/>
          <w:sz w:val="22"/>
          <w:szCs w:val="22"/>
        </w:rPr>
        <w:t xml:space="preserve">wniosku </w:t>
      </w:r>
      <w:r w:rsidR="00BB22F6" w:rsidRPr="008B1CFA">
        <w:rPr>
          <w:rFonts w:ascii="Arial" w:hAnsi="Arial" w:cs="Arial"/>
          <w:i/>
          <w:sz w:val="22"/>
          <w:szCs w:val="22"/>
          <w:lang w:val="pl-PL"/>
        </w:rPr>
        <w:t xml:space="preserve">o dofinansowanie </w:t>
      </w:r>
      <w:r w:rsidR="00BB22F6" w:rsidRPr="008B1CFA">
        <w:rPr>
          <w:rFonts w:ascii="Arial" w:hAnsi="Arial" w:cs="Arial"/>
          <w:i/>
          <w:sz w:val="22"/>
          <w:szCs w:val="22"/>
        </w:rPr>
        <w:t>dla projektu nr.</w:t>
      </w:r>
      <w:r w:rsidR="004814DF" w:rsidRPr="008B1CFA">
        <w:rPr>
          <w:rFonts w:ascii="Arial" w:hAnsi="Arial" w:cs="Arial"/>
          <w:i/>
          <w:sz w:val="22"/>
          <w:szCs w:val="22"/>
          <w:lang w:val="pl-PL"/>
        </w:rPr>
        <w:t> </w:t>
      </w:r>
      <w:r w:rsidR="00BB22F6" w:rsidRPr="008B1CFA">
        <w:rPr>
          <w:rFonts w:ascii="Arial" w:hAnsi="Arial" w:cs="Arial"/>
          <w:i/>
          <w:sz w:val="22"/>
          <w:szCs w:val="22"/>
        </w:rPr>
        <w:t>……</w:t>
      </w:r>
      <w:r w:rsidR="00BB22F6" w:rsidRPr="008B1CFA">
        <w:rPr>
          <w:rFonts w:ascii="Arial" w:hAnsi="Arial" w:cs="Arial"/>
          <w:sz w:val="22"/>
          <w:szCs w:val="22"/>
        </w:rPr>
        <w:t xml:space="preserve"> </w:t>
      </w:r>
      <w:r w:rsidR="00BB22F6" w:rsidRPr="008B1CFA">
        <w:rPr>
          <w:rFonts w:ascii="Arial" w:hAnsi="Arial" w:cs="Arial"/>
          <w:sz w:val="22"/>
          <w:szCs w:val="22"/>
          <w:lang w:val="pl-PL"/>
        </w:rPr>
        <w:t>(</w:t>
      </w:r>
      <w:r w:rsidR="00BB22F6" w:rsidRPr="008B1CFA">
        <w:rPr>
          <w:rFonts w:ascii="Arial" w:hAnsi="Arial" w:cs="Arial"/>
          <w:sz w:val="22"/>
          <w:szCs w:val="22"/>
        </w:rPr>
        <w:t>wskazać numer projektu</w:t>
      </w:r>
      <w:r w:rsidR="00BB22F6" w:rsidRPr="008B1CFA">
        <w:rPr>
          <w:rFonts w:ascii="Arial" w:hAnsi="Arial" w:cs="Arial"/>
          <w:sz w:val="22"/>
          <w:szCs w:val="22"/>
          <w:lang w:val="pl-PL"/>
        </w:rPr>
        <w:t>).</w:t>
      </w:r>
    </w:p>
    <w:p w14:paraId="5D9DC635" w14:textId="77777777" w:rsidR="00A447B3" w:rsidRPr="008B1CFA" w:rsidRDefault="000430D9"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P</w:t>
      </w:r>
      <w:proofErr w:type="spellStart"/>
      <w:r w:rsidR="00A447B3" w:rsidRPr="008B1CFA">
        <w:rPr>
          <w:rFonts w:ascii="Arial" w:hAnsi="Arial" w:cs="Arial"/>
          <w:sz w:val="22"/>
          <w:szCs w:val="22"/>
        </w:rPr>
        <w:t>odczas</w:t>
      </w:r>
      <w:proofErr w:type="spellEnd"/>
      <w:r w:rsidR="00A447B3" w:rsidRPr="008B1CFA">
        <w:rPr>
          <w:rFonts w:ascii="Arial" w:hAnsi="Arial" w:cs="Arial"/>
          <w:sz w:val="22"/>
          <w:szCs w:val="22"/>
        </w:rPr>
        <w:t xml:space="preserve"> uzupełnienia/poprawy </w:t>
      </w:r>
      <w:proofErr w:type="spellStart"/>
      <w:r w:rsidR="00A447B3" w:rsidRPr="008B1CFA">
        <w:rPr>
          <w:rFonts w:ascii="Arial" w:hAnsi="Arial" w:cs="Arial"/>
          <w:sz w:val="22"/>
          <w:szCs w:val="22"/>
        </w:rPr>
        <w:t>wnio</w:t>
      </w:r>
      <w:r w:rsidR="009B268D" w:rsidRPr="008B1CFA">
        <w:rPr>
          <w:rFonts w:ascii="Arial" w:hAnsi="Arial" w:cs="Arial"/>
          <w:sz w:val="22"/>
          <w:szCs w:val="22"/>
          <w:lang w:val="pl-PL"/>
        </w:rPr>
        <w:t>s</w:t>
      </w:r>
      <w:proofErr w:type="spellEnd"/>
      <w:r w:rsidR="00A447B3" w:rsidRPr="008B1CFA">
        <w:rPr>
          <w:rFonts w:ascii="Arial" w:hAnsi="Arial" w:cs="Arial"/>
          <w:sz w:val="22"/>
          <w:szCs w:val="22"/>
        </w:rPr>
        <w:t xml:space="preserve">ku o dofinansowanie nie należy zmieniać zapisów w innych częściach wniosku oprócz zmian wynikających z warunków negocjacyjnych wskazanych w wezwaniu/ach. </w:t>
      </w:r>
    </w:p>
    <w:p w14:paraId="08C9C4A3" w14:textId="1249C2A5" w:rsidR="00A447B3" w:rsidRPr="008B1CFA" w:rsidRDefault="00BB22F6"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Weryfikacja</w:t>
      </w:r>
      <w:r w:rsidR="00A447B3" w:rsidRPr="008B1CFA">
        <w:rPr>
          <w:rFonts w:ascii="Arial" w:hAnsi="Arial" w:cs="Arial"/>
          <w:sz w:val="22"/>
          <w:szCs w:val="22"/>
        </w:rPr>
        <w:t xml:space="preserve"> uzupełnionego/poprawionego na etapie negocjacji wniosku o</w:t>
      </w:r>
      <w:r w:rsidR="003A360D" w:rsidRPr="008B1CFA">
        <w:rPr>
          <w:rFonts w:ascii="Arial" w:hAnsi="Arial" w:cs="Arial"/>
          <w:sz w:val="22"/>
          <w:szCs w:val="22"/>
          <w:lang w:val="pl-PL"/>
        </w:rPr>
        <w:t> </w:t>
      </w:r>
      <w:r w:rsidR="00A447B3" w:rsidRPr="008B1CFA">
        <w:rPr>
          <w:rFonts w:ascii="Arial" w:hAnsi="Arial" w:cs="Arial"/>
          <w:sz w:val="22"/>
          <w:szCs w:val="22"/>
        </w:rPr>
        <w:t xml:space="preserve">dofinansowanie (również w przypadku ponownej korekty) odbywa się w oparciu o </w:t>
      </w:r>
      <w:r w:rsidR="00A447B3" w:rsidRPr="008B1CFA">
        <w:rPr>
          <w:rFonts w:ascii="Arial" w:hAnsi="Arial" w:cs="Arial"/>
          <w:i/>
          <w:sz w:val="22"/>
          <w:szCs w:val="22"/>
        </w:rPr>
        <w:t>Kartę oceny spełnienia  kryterium specyficznego dopuszczalności negocjacyjnego w</w:t>
      </w:r>
      <w:r w:rsidR="005917DD" w:rsidRPr="008B1CFA">
        <w:rPr>
          <w:rFonts w:ascii="Arial" w:hAnsi="Arial" w:cs="Arial"/>
          <w:i/>
          <w:sz w:val="22"/>
          <w:szCs w:val="22"/>
          <w:lang w:val="pl-PL"/>
        </w:rPr>
        <w:t> </w:t>
      </w:r>
      <w:r w:rsidR="00A447B3" w:rsidRPr="008B1CFA">
        <w:rPr>
          <w:rFonts w:ascii="Arial" w:hAnsi="Arial" w:cs="Arial"/>
          <w:i/>
          <w:sz w:val="22"/>
          <w:szCs w:val="22"/>
        </w:rPr>
        <w:t>postępowaniu konkurencyjnym  w ramach FEPZ  2021-2027</w:t>
      </w:r>
      <w:r w:rsidR="00A447B3" w:rsidRPr="008B1CFA">
        <w:rPr>
          <w:rFonts w:ascii="Arial" w:hAnsi="Arial" w:cs="Arial"/>
          <w:sz w:val="22"/>
          <w:szCs w:val="22"/>
        </w:rPr>
        <w:t xml:space="preserve">, której wzór stanowi załącznik nr </w:t>
      </w:r>
      <w:bookmarkStart w:id="312" w:name="_Hlk135127314"/>
      <w:r w:rsidR="00DA56D2">
        <w:rPr>
          <w:rFonts w:ascii="Arial" w:hAnsi="Arial" w:cs="Arial"/>
          <w:sz w:val="22"/>
          <w:szCs w:val="22"/>
        </w:rPr>
        <w:t>7.9</w:t>
      </w:r>
      <w:r w:rsidR="00A447B3" w:rsidRPr="008B1CFA">
        <w:rPr>
          <w:rFonts w:ascii="Arial" w:hAnsi="Arial" w:cs="Arial"/>
          <w:sz w:val="22"/>
          <w:szCs w:val="22"/>
        </w:rPr>
        <w:t xml:space="preserve">  </w:t>
      </w:r>
      <w:bookmarkEnd w:id="312"/>
      <w:r w:rsidR="00A447B3" w:rsidRPr="008B1CFA">
        <w:rPr>
          <w:rFonts w:ascii="Arial" w:hAnsi="Arial" w:cs="Arial"/>
          <w:sz w:val="22"/>
          <w:szCs w:val="22"/>
        </w:rPr>
        <w:t>do niniejszego Regulaminu.</w:t>
      </w:r>
    </w:p>
    <w:p w14:paraId="3F894B7A" w14:textId="77777777" w:rsidR="00A447B3" w:rsidRPr="008B1CFA" w:rsidRDefault="00A447B3"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 xml:space="preserve">Jeśli uzupełniony/poprawiony na etapie negocjacji wniosek wpłynie w terminie wskazanym w wezwaniu, jednak nie </w:t>
      </w:r>
      <w:proofErr w:type="spellStart"/>
      <w:r w:rsidRPr="008B1CFA">
        <w:rPr>
          <w:rFonts w:ascii="Arial" w:hAnsi="Arial" w:cs="Arial"/>
          <w:sz w:val="22"/>
          <w:szCs w:val="22"/>
        </w:rPr>
        <w:t>uwzglę</w:t>
      </w:r>
      <w:r w:rsidR="0092251D" w:rsidRPr="008B1CFA">
        <w:rPr>
          <w:rFonts w:ascii="Arial" w:hAnsi="Arial" w:cs="Arial"/>
          <w:sz w:val="22"/>
          <w:szCs w:val="22"/>
          <w:lang w:val="pl-PL"/>
        </w:rPr>
        <w:t>d</w:t>
      </w:r>
      <w:r w:rsidRPr="008B1CFA">
        <w:rPr>
          <w:rFonts w:ascii="Arial" w:hAnsi="Arial" w:cs="Arial"/>
          <w:sz w:val="22"/>
          <w:szCs w:val="22"/>
        </w:rPr>
        <w:t>nia</w:t>
      </w:r>
      <w:proofErr w:type="spellEnd"/>
      <w:r w:rsidRPr="008B1CFA">
        <w:rPr>
          <w:rFonts w:ascii="Arial" w:hAnsi="Arial" w:cs="Arial"/>
          <w:sz w:val="22"/>
          <w:szCs w:val="22"/>
        </w:rPr>
        <w:t xml:space="preserve"> wszystkich zmian wynikających z warunków negocjacyjnych określonych w wezwaniu, ION ponownie (jednokrotnie) wezwie Wnioskodawcę wyznaczając ostateczny termin.</w:t>
      </w:r>
    </w:p>
    <w:p w14:paraId="11214BE2" w14:textId="77777777" w:rsidR="00A447B3" w:rsidRPr="008B1CFA" w:rsidRDefault="00A447B3" w:rsidP="00E83778">
      <w:pPr>
        <w:pStyle w:val="Akapitzlist"/>
        <w:numPr>
          <w:ilvl w:val="0"/>
          <w:numId w:val="72"/>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Wnioskodawca podejmuje negocjacje w odniesieniu do</w:t>
      </w:r>
      <w:r w:rsidR="003B49A2" w:rsidRPr="008B1CFA">
        <w:rPr>
          <w:rFonts w:ascii="Arial" w:hAnsi="Arial" w:cs="Arial"/>
          <w:sz w:val="22"/>
          <w:szCs w:val="22"/>
          <w:lang w:val="pl-PL"/>
        </w:rPr>
        <w:t> </w:t>
      </w:r>
      <w:r w:rsidRPr="008B1CFA">
        <w:rPr>
          <w:rFonts w:ascii="Arial" w:hAnsi="Arial" w:cs="Arial"/>
          <w:sz w:val="22"/>
          <w:szCs w:val="22"/>
        </w:rPr>
        <w:t xml:space="preserve">przedstawionych w wezwaniu warunków negocjacyjnych, nie </w:t>
      </w:r>
      <w:r w:rsidR="000430D9" w:rsidRPr="008B1CFA">
        <w:rPr>
          <w:rFonts w:ascii="Arial" w:hAnsi="Arial" w:cs="Arial"/>
          <w:sz w:val="22"/>
          <w:szCs w:val="22"/>
          <w:lang w:val="pl-PL"/>
        </w:rPr>
        <w:t>przekazuje</w:t>
      </w:r>
      <w:r w:rsidRPr="008B1CFA">
        <w:rPr>
          <w:rFonts w:ascii="Arial" w:hAnsi="Arial" w:cs="Arial"/>
          <w:sz w:val="22"/>
          <w:szCs w:val="22"/>
        </w:rPr>
        <w:t xml:space="preserve"> on uzupełnionego</w:t>
      </w:r>
      <w:r w:rsidR="000430D9" w:rsidRPr="008B1CFA">
        <w:rPr>
          <w:rFonts w:ascii="Arial" w:hAnsi="Arial" w:cs="Arial"/>
          <w:sz w:val="22"/>
          <w:szCs w:val="22"/>
          <w:lang w:val="pl-PL"/>
        </w:rPr>
        <w:t>/ poprawionego</w:t>
      </w:r>
      <w:r w:rsidRPr="008B1CFA">
        <w:rPr>
          <w:rFonts w:ascii="Arial" w:hAnsi="Arial" w:cs="Arial"/>
          <w:sz w:val="22"/>
          <w:szCs w:val="22"/>
        </w:rPr>
        <w:t xml:space="preserve"> wniosku o dofinansowanie przed ustaleniem ostatecznego stanowiska negocjacyjnego </w:t>
      </w:r>
      <w:r w:rsidR="000430D9" w:rsidRPr="008B1CFA">
        <w:rPr>
          <w:rFonts w:ascii="Arial" w:hAnsi="Arial" w:cs="Arial"/>
          <w:sz w:val="22"/>
          <w:szCs w:val="22"/>
          <w:lang w:val="pl-PL"/>
        </w:rPr>
        <w:t>przez</w:t>
      </w:r>
      <w:r w:rsidRPr="008B1CFA">
        <w:rPr>
          <w:rFonts w:ascii="Arial" w:hAnsi="Arial" w:cs="Arial"/>
          <w:sz w:val="22"/>
          <w:szCs w:val="22"/>
        </w:rPr>
        <w:t xml:space="preserve"> ION. W takiej sytuacji, </w:t>
      </w:r>
      <w:r w:rsidR="000430D9" w:rsidRPr="008B1CFA">
        <w:rPr>
          <w:rFonts w:ascii="Arial" w:hAnsi="Arial" w:cs="Arial"/>
          <w:sz w:val="22"/>
          <w:szCs w:val="22"/>
        </w:rPr>
        <w:t>w odpowiedzi na wezwanie Wniosko</w:t>
      </w:r>
      <w:r w:rsidRPr="008B1CFA">
        <w:rPr>
          <w:rFonts w:ascii="Arial" w:hAnsi="Arial" w:cs="Arial"/>
          <w:sz w:val="22"/>
          <w:szCs w:val="22"/>
        </w:rPr>
        <w:t>dawca składa własne stanowisko negocjacyjne, podejmując w nim kwestie, z</w:t>
      </w:r>
      <w:r w:rsidR="005917DD" w:rsidRPr="008B1CFA">
        <w:rPr>
          <w:rFonts w:ascii="Arial" w:hAnsi="Arial" w:cs="Arial"/>
          <w:sz w:val="22"/>
          <w:szCs w:val="22"/>
          <w:lang w:val="pl-PL"/>
        </w:rPr>
        <w:t> </w:t>
      </w:r>
      <w:r w:rsidRPr="008B1CFA">
        <w:rPr>
          <w:rFonts w:ascii="Arial" w:hAnsi="Arial" w:cs="Arial"/>
          <w:sz w:val="22"/>
          <w:szCs w:val="22"/>
        </w:rPr>
        <w:t xml:space="preserve">którymi </w:t>
      </w:r>
      <w:r w:rsidR="000430D9" w:rsidRPr="008B1CFA">
        <w:rPr>
          <w:rFonts w:ascii="Arial" w:hAnsi="Arial" w:cs="Arial"/>
          <w:sz w:val="22"/>
          <w:szCs w:val="22"/>
          <w:lang w:val="pl-PL"/>
        </w:rPr>
        <w:t>się nie zgadza</w:t>
      </w:r>
      <w:r w:rsidRPr="008B1CFA">
        <w:rPr>
          <w:rFonts w:ascii="Arial" w:hAnsi="Arial" w:cs="Arial"/>
          <w:sz w:val="22"/>
          <w:szCs w:val="22"/>
        </w:rPr>
        <w:t>.</w:t>
      </w:r>
    </w:p>
    <w:p w14:paraId="4568D84B" w14:textId="77777777" w:rsidR="00D2010F" w:rsidRPr="008B1CFA" w:rsidRDefault="003D7294"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Stanowisko negocjacyjne Wnios</w:t>
      </w:r>
      <w:r w:rsidR="006E3A99" w:rsidRPr="008B1CFA">
        <w:rPr>
          <w:rFonts w:ascii="Arial" w:hAnsi="Arial" w:cs="Arial"/>
          <w:sz w:val="22"/>
          <w:szCs w:val="22"/>
        </w:rPr>
        <w:t>k</w:t>
      </w:r>
      <w:r w:rsidRPr="008B1CFA">
        <w:rPr>
          <w:rFonts w:ascii="Arial" w:hAnsi="Arial" w:cs="Arial"/>
          <w:sz w:val="22"/>
          <w:szCs w:val="22"/>
        </w:rPr>
        <w:t xml:space="preserve">odawcy należy złożyć do ION za pośrednictwem poczty elektronicznej. Dokument powinien </w:t>
      </w:r>
      <w:r w:rsidR="00886314" w:rsidRPr="008B1CFA">
        <w:rPr>
          <w:rFonts w:ascii="Arial" w:hAnsi="Arial" w:cs="Arial"/>
          <w:sz w:val="22"/>
          <w:szCs w:val="22"/>
          <w:lang w:val="pl-PL"/>
        </w:rPr>
        <w:t xml:space="preserve">zostać </w:t>
      </w:r>
      <w:r w:rsidR="00886314" w:rsidRPr="008B1CFA">
        <w:rPr>
          <w:rFonts w:ascii="Arial" w:hAnsi="Arial" w:cs="Arial"/>
          <w:sz w:val="22"/>
          <w:szCs w:val="22"/>
        </w:rPr>
        <w:t xml:space="preserve">podpisany podpisem kwalifikowalnym przez osobę/y upoważnioną/e </w:t>
      </w:r>
      <w:r w:rsidR="00886314" w:rsidRPr="008B1CFA">
        <w:rPr>
          <w:rFonts w:ascii="Arial" w:hAnsi="Arial" w:cs="Arial"/>
          <w:sz w:val="22"/>
          <w:szCs w:val="22"/>
          <w:lang w:val="pl-PL"/>
        </w:rPr>
        <w:t xml:space="preserve">lub </w:t>
      </w:r>
      <w:r w:rsidRPr="008B1CFA">
        <w:rPr>
          <w:rFonts w:ascii="Arial" w:hAnsi="Arial" w:cs="Arial"/>
          <w:sz w:val="22"/>
          <w:szCs w:val="22"/>
        </w:rPr>
        <w:t>podpisany przez osob</w:t>
      </w:r>
      <w:r w:rsidR="00886314" w:rsidRPr="008B1CFA">
        <w:rPr>
          <w:rFonts w:ascii="Arial" w:hAnsi="Arial" w:cs="Arial"/>
          <w:sz w:val="22"/>
          <w:szCs w:val="22"/>
          <w:lang w:val="pl-PL"/>
        </w:rPr>
        <w:t>ę/</w:t>
      </w:r>
      <w:r w:rsidRPr="008B1CFA">
        <w:rPr>
          <w:rFonts w:ascii="Arial" w:hAnsi="Arial" w:cs="Arial"/>
          <w:sz w:val="22"/>
          <w:szCs w:val="22"/>
        </w:rPr>
        <w:t>y upoważnion</w:t>
      </w:r>
      <w:r w:rsidR="00886314" w:rsidRPr="008B1CFA">
        <w:rPr>
          <w:rFonts w:ascii="Arial" w:hAnsi="Arial" w:cs="Arial"/>
          <w:sz w:val="22"/>
          <w:szCs w:val="22"/>
          <w:lang w:val="pl-PL"/>
        </w:rPr>
        <w:t>ą/</w:t>
      </w:r>
      <w:r w:rsidRPr="008B1CFA">
        <w:rPr>
          <w:rFonts w:ascii="Arial" w:hAnsi="Arial" w:cs="Arial"/>
          <w:sz w:val="22"/>
          <w:szCs w:val="22"/>
        </w:rPr>
        <w:t>e a następnie zeskanowany lub sfotografowany i zapisany w nieedytowalnym formacie (PDF lub JPG), uniemożliwiającym wprowadzenie zmian do jego treści, a następnie przesłany z adresu mailowego Wnioskodawcy wskazanego  w polu e-mail we wniosku o dofinansowanie, w</w:t>
      </w:r>
      <w:r w:rsidR="00CB1EE7" w:rsidRPr="008B1CFA">
        <w:rPr>
          <w:rFonts w:ascii="Arial" w:hAnsi="Arial" w:cs="Arial"/>
          <w:sz w:val="22"/>
          <w:szCs w:val="22"/>
          <w:lang w:val="pl-PL"/>
        </w:rPr>
        <w:t> </w:t>
      </w:r>
      <w:r w:rsidRPr="008B1CFA">
        <w:rPr>
          <w:rFonts w:ascii="Arial" w:hAnsi="Arial" w:cs="Arial"/>
          <w:sz w:val="22"/>
          <w:szCs w:val="22"/>
        </w:rPr>
        <w:t>sekcji II:</w:t>
      </w:r>
      <w:r w:rsidRPr="008B1CFA">
        <w:rPr>
          <w:rFonts w:ascii="Arial" w:hAnsi="Arial" w:cs="Arial"/>
          <w:i/>
          <w:sz w:val="22"/>
          <w:szCs w:val="22"/>
        </w:rPr>
        <w:t xml:space="preserve"> Wnioskodawca i realizatorzy</w:t>
      </w:r>
      <w:r w:rsidRPr="008B1CFA">
        <w:rPr>
          <w:rFonts w:ascii="Arial" w:hAnsi="Arial" w:cs="Arial"/>
          <w:sz w:val="22"/>
          <w:szCs w:val="22"/>
        </w:rPr>
        <w:t>/</w:t>
      </w:r>
      <w:r w:rsidRPr="008B1CFA">
        <w:rPr>
          <w:rFonts w:ascii="Arial" w:hAnsi="Arial" w:cs="Arial"/>
          <w:i/>
          <w:sz w:val="22"/>
          <w:szCs w:val="22"/>
        </w:rPr>
        <w:t>dane kontaktowe</w:t>
      </w:r>
      <w:r w:rsidRPr="008B1CFA">
        <w:rPr>
          <w:rFonts w:ascii="Arial" w:hAnsi="Arial" w:cs="Arial"/>
          <w:sz w:val="22"/>
          <w:szCs w:val="22"/>
        </w:rPr>
        <w:t xml:space="preserve"> oraz  </w:t>
      </w:r>
      <w:r w:rsidRPr="008B1CFA">
        <w:rPr>
          <w:rFonts w:ascii="Arial" w:hAnsi="Arial" w:cs="Arial"/>
          <w:i/>
          <w:sz w:val="22"/>
          <w:szCs w:val="22"/>
        </w:rPr>
        <w:t>osoba/osoby do kontaktu</w:t>
      </w:r>
      <w:r w:rsidRPr="008B1CFA">
        <w:rPr>
          <w:rFonts w:ascii="Arial" w:hAnsi="Arial" w:cs="Arial"/>
          <w:sz w:val="22"/>
          <w:szCs w:val="22"/>
        </w:rPr>
        <w:t xml:space="preserve"> na</w:t>
      </w:r>
      <w:r w:rsidR="00CB1EE7" w:rsidRPr="008B1CFA">
        <w:rPr>
          <w:rFonts w:ascii="Arial" w:hAnsi="Arial" w:cs="Arial"/>
          <w:sz w:val="22"/>
          <w:szCs w:val="22"/>
          <w:lang w:val="pl-PL"/>
        </w:rPr>
        <w:t> </w:t>
      </w:r>
      <w:r w:rsidRPr="008B1CFA">
        <w:rPr>
          <w:rFonts w:ascii="Arial" w:hAnsi="Arial" w:cs="Arial"/>
          <w:sz w:val="22"/>
          <w:szCs w:val="22"/>
        </w:rPr>
        <w:t>wskazany w części 3.1.7. niniejszego Regulaminu adres skrzynki mailowej, podając w</w:t>
      </w:r>
      <w:r w:rsidR="00CB1EE7" w:rsidRPr="008B1CFA">
        <w:rPr>
          <w:rFonts w:ascii="Arial" w:hAnsi="Arial" w:cs="Arial"/>
          <w:sz w:val="22"/>
          <w:szCs w:val="22"/>
          <w:lang w:val="pl-PL"/>
        </w:rPr>
        <w:t> </w:t>
      </w:r>
      <w:r w:rsidRPr="008B1CFA">
        <w:rPr>
          <w:rFonts w:ascii="Arial" w:hAnsi="Arial" w:cs="Arial"/>
          <w:sz w:val="22"/>
          <w:szCs w:val="22"/>
        </w:rPr>
        <w:t>tytule:  Stanowisko negocjacyjne dla projektu nr. …… [wskazać numer projektu].</w:t>
      </w:r>
    </w:p>
    <w:p w14:paraId="623EA21D" w14:textId="32BCECAA" w:rsidR="00D2010F" w:rsidRPr="008B1CFA" w:rsidRDefault="003D7294"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B17B7D" w:rsidRPr="008B1CFA">
        <w:rPr>
          <w:rFonts w:ascii="Arial" w:hAnsi="Arial" w:cs="Arial"/>
          <w:sz w:val="22"/>
          <w:szCs w:val="22"/>
        </w:rPr>
        <w:t xml:space="preserve">Etap negocjacji służy </w:t>
      </w:r>
      <w:r w:rsidR="00317FDE" w:rsidRPr="008B1CFA">
        <w:rPr>
          <w:rFonts w:ascii="Arial" w:hAnsi="Arial" w:cs="Arial"/>
          <w:sz w:val="22"/>
          <w:szCs w:val="22"/>
        </w:rPr>
        <w:t xml:space="preserve">zarówno </w:t>
      </w:r>
      <w:r w:rsidR="00D2010F" w:rsidRPr="008B1CFA">
        <w:rPr>
          <w:rFonts w:ascii="Arial" w:hAnsi="Arial" w:cs="Arial"/>
          <w:sz w:val="22"/>
          <w:szCs w:val="22"/>
          <w:lang w:val="pl-PL"/>
        </w:rPr>
        <w:t>uzupełnieniu</w:t>
      </w:r>
      <w:r w:rsidR="000430D9" w:rsidRPr="008B1CFA">
        <w:rPr>
          <w:rFonts w:ascii="Arial" w:hAnsi="Arial" w:cs="Arial"/>
          <w:sz w:val="22"/>
          <w:szCs w:val="22"/>
          <w:lang w:val="pl-PL"/>
        </w:rPr>
        <w:t>/poprawieniu</w:t>
      </w:r>
      <w:r w:rsidR="00317FDE" w:rsidRPr="008B1CFA">
        <w:rPr>
          <w:rFonts w:ascii="Arial" w:hAnsi="Arial" w:cs="Arial"/>
          <w:sz w:val="22"/>
          <w:szCs w:val="22"/>
        </w:rPr>
        <w:t xml:space="preserve"> </w:t>
      </w:r>
      <w:proofErr w:type="spellStart"/>
      <w:r w:rsidR="00317FDE" w:rsidRPr="008B1CFA">
        <w:rPr>
          <w:rFonts w:ascii="Arial" w:hAnsi="Arial" w:cs="Arial"/>
          <w:sz w:val="22"/>
          <w:szCs w:val="22"/>
        </w:rPr>
        <w:t>wni</w:t>
      </w:r>
      <w:r w:rsidR="000430D9" w:rsidRPr="008B1CFA">
        <w:rPr>
          <w:rFonts w:ascii="Arial" w:hAnsi="Arial" w:cs="Arial"/>
          <w:sz w:val="22"/>
          <w:szCs w:val="22"/>
          <w:lang w:val="pl-PL"/>
        </w:rPr>
        <w:t>os</w:t>
      </w:r>
      <w:proofErr w:type="spellEnd"/>
      <w:r w:rsidR="00317FDE" w:rsidRPr="008B1CFA">
        <w:rPr>
          <w:rFonts w:ascii="Arial" w:hAnsi="Arial" w:cs="Arial"/>
          <w:sz w:val="22"/>
          <w:szCs w:val="22"/>
        </w:rPr>
        <w:t xml:space="preserve">ku o </w:t>
      </w:r>
      <w:proofErr w:type="spellStart"/>
      <w:r w:rsidR="00317FDE" w:rsidRPr="008B1CFA">
        <w:rPr>
          <w:rFonts w:ascii="Arial" w:hAnsi="Arial" w:cs="Arial"/>
          <w:sz w:val="22"/>
          <w:szCs w:val="22"/>
        </w:rPr>
        <w:t>dofin</w:t>
      </w:r>
      <w:r w:rsidR="0015018A" w:rsidRPr="008B1CFA">
        <w:rPr>
          <w:rFonts w:ascii="Arial" w:hAnsi="Arial" w:cs="Arial"/>
          <w:sz w:val="22"/>
          <w:szCs w:val="22"/>
          <w:lang w:val="pl-PL"/>
        </w:rPr>
        <w:t>an</w:t>
      </w:r>
      <w:r w:rsidR="00317FDE" w:rsidRPr="008B1CFA">
        <w:rPr>
          <w:rFonts w:ascii="Arial" w:hAnsi="Arial" w:cs="Arial"/>
          <w:sz w:val="22"/>
          <w:szCs w:val="22"/>
        </w:rPr>
        <w:t>sowani</w:t>
      </w:r>
      <w:r w:rsidR="000430D9" w:rsidRPr="008B1CFA">
        <w:rPr>
          <w:rFonts w:ascii="Arial" w:hAnsi="Arial" w:cs="Arial"/>
          <w:sz w:val="22"/>
          <w:szCs w:val="22"/>
          <w:lang w:val="pl-PL"/>
        </w:rPr>
        <w:t>e</w:t>
      </w:r>
      <w:proofErr w:type="spellEnd"/>
      <w:r w:rsidR="00317FDE" w:rsidRPr="008B1CFA">
        <w:rPr>
          <w:rFonts w:ascii="Arial" w:hAnsi="Arial" w:cs="Arial"/>
          <w:sz w:val="22"/>
          <w:szCs w:val="22"/>
        </w:rPr>
        <w:t xml:space="preserve"> jak i </w:t>
      </w:r>
      <w:r w:rsidR="000430D9" w:rsidRPr="008B1CFA">
        <w:rPr>
          <w:rFonts w:ascii="Arial" w:hAnsi="Arial" w:cs="Arial"/>
          <w:sz w:val="22"/>
          <w:szCs w:val="22"/>
          <w:lang w:val="pl-PL"/>
        </w:rPr>
        <w:t xml:space="preserve">jego </w:t>
      </w:r>
      <w:r w:rsidR="00B17B7D" w:rsidRPr="008B1CFA">
        <w:rPr>
          <w:rFonts w:ascii="Arial" w:hAnsi="Arial" w:cs="Arial"/>
          <w:sz w:val="22"/>
          <w:szCs w:val="22"/>
        </w:rPr>
        <w:t>weryfikacji</w:t>
      </w:r>
      <w:r w:rsidR="00317FDE" w:rsidRPr="008B1CFA">
        <w:rPr>
          <w:rFonts w:ascii="Arial" w:hAnsi="Arial" w:cs="Arial"/>
          <w:sz w:val="22"/>
          <w:szCs w:val="22"/>
        </w:rPr>
        <w:t xml:space="preserve">, </w:t>
      </w:r>
      <w:r w:rsidR="00B17B7D" w:rsidRPr="008B1CFA">
        <w:rPr>
          <w:rFonts w:ascii="Arial" w:hAnsi="Arial" w:cs="Arial"/>
          <w:sz w:val="22"/>
          <w:szCs w:val="22"/>
        </w:rPr>
        <w:t xml:space="preserve">wyjaśnieniu kwestii problemowych, a także wyjaśnieniu </w:t>
      </w:r>
      <w:r w:rsidR="00B935E4" w:rsidRPr="008B1CFA">
        <w:rPr>
          <w:rFonts w:ascii="Arial" w:hAnsi="Arial" w:cs="Arial"/>
          <w:sz w:val="22"/>
          <w:szCs w:val="22"/>
        </w:rPr>
        <w:t>ewentual</w:t>
      </w:r>
      <w:r w:rsidR="00C96366" w:rsidRPr="008B1CFA">
        <w:rPr>
          <w:rFonts w:ascii="Arial" w:hAnsi="Arial" w:cs="Arial"/>
          <w:sz w:val="22"/>
          <w:szCs w:val="22"/>
        </w:rPr>
        <w:t>n</w:t>
      </w:r>
      <w:r w:rsidR="00B935E4" w:rsidRPr="008B1CFA">
        <w:rPr>
          <w:rFonts w:ascii="Arial" w:hAnsi="Arial" w:cs="Arial"/>
          <w:sz w:val="22"/>
          <w:szCs w:val="22"/>
        </w:rPr>
        <w:t xml:space="preserve">ych </w:t>
      </w:r>
      <w:r w:rsidR="00B17B7D" w:rsidRPr="008B1CFA">
        <w:rPr>
          <w:rFonts w:ascii="Arial" w:hAnsi="Arial" w:cs="Arial"/>
          <w:sz w:val="22"/>
          <w:szCs w:val="22"/>
        </w:rPr>
        <w:t xml:space="preserve">rozbieżności pomiędzy stanowiskiem wnioskodawcy a </w:t>
      </w:r>
      <w:r w:rsidR="000430D9" w:rsidRPr="008B1CFA">
        <w:rPr>
          <w:rFonts w:ascii="Arial" w:hAnsi="Arial" w:cs="Arial"/>
          <w:sz w:val="22"/>
          <w:szCs w:val="22"/>
          <w:lang w:val="pl-PL"/>
        </w:rPr>
        <w:t>ION</w:t>
      </w:r>
      <w:r w:rsidR="000430D9" w:rsidRPr="008B1CFA">
        <w:rPr>
          <w:rFonts w:ascii="Arial" w:hAnsi="Arial" w:cs="Arial"/>
          <w:sz w:val="22"/>
          <w:szCs w:val="22"/>
        </w:rPr>
        <w:t xml:space="preserve"> </w:t>
      </w:r>
      <w:r w:rsidR="00B17B7D" w:rsidRPr="008B1CFA">
        <w:rPr>
          <w:rFonts w:ascii="Arial" w:hAnsi="Arial" w:cs="Arial"/>
          <w:sz w:val="22"/>
          <w:szCs w:val="22"/>
        </w:rPr>
        <w:t xml:space="preserve">w zakresie kwestii będących przedmiotem negocjacji. </w:t>
      </w:r>
      <w:r w:rsidR="004D0158" w:rsidRPr="008B1CFA">
        <w:rPr>
          <w:rFonts w:ascii="Arial" w:hAnsi="Arial" w:cs="Arial"/>
          <w:sz w:val="22"/>
          <w:szCs w:val="22"/>
        </w:rPr>
        <w:t xml:space="preserve">Możliwe jest zatem wystąpienie sytuacji, </w:t>
      </w:r>
      <w:r w:rsidR="00BB22F6" w:rsidRPr="008B1CFA">
        <w:rPr>
          <w:rFonts w:ascii="Arial" w:hAnsi="Arial" w:cs="Arial"/>
          <w:sz w:val="22"/>
          <w:szCs w:val="22"/>
          <w:lang w:val="pl-PL"/>
        </w:rPr>
        <w:t>w której</w:t>
      </w:r>
      <w:r w:rsidR="004D0158" w:rsidRPr="008B1CFA">
        <w:rPr>
          <w:rFonts w:ascii="Arial" w:hAnsi="Arial" w:cs="Arial"/>
          <w:sz w:val="22"/>
          <w:szCs w:val="22"/>
        </w:rPr>
        <w:t xml:space="preserve"> </w:t>
      </w:r>
      <w:r w:rsidR="00434C94" w:rsidRPr="008B1CFA">
        <w:rPr>
          <w:rFonts w:ascii="Arial" w:hAnsi="Arial" w:cs="Arial"/>
          <w:sz w:val="22"/>
          <w:szCs w:val="22"/>
          <w:lang w:val="pl-PL"/>
        </w:rPr>
        <w:t xml:space="preserve">warunki negocjacyjne </w:t>
      </w:r>
      <w:r w:rsidR="00434C94" w:rsidRPr="008B1CFA">
        <w:rPr>
          <w:rFonts w:ascii="Arial" w:hAnsi="Arial" w:cs="Arial"/>
          <w:sz w:val="22"/>
          <w:szCs w:val="22"/>
        </w:rPr>
        <w:t>mogą zostać przez oceniając</w:t>
      </w:r>
      <w:r w:rsidR="00434C94" w:rsidRPr="008B1CFA">
        <w:rPr>
          <w:rFonts w:ascii="Arial" w:hAnsi="Arial" w:cs="Arial"/>
          <w:sz w:val="22"/>
          <w:szCs w:val="22"/>
          <w:lang w:val="pl-PL"/>
        </w:rPr>
        <w:t>ych</w:t>
      </w:r>
      <w:r w:rsidR="00434C94" w:rsidRPr="008B1CFA">
        <w:rPr>
          <w:rFonts w:ascii="Arial" w:hAnsi="Arial" w:cs="Arial"/>
          <w:sz w:val="22"/>
          <w:szCs w:val="22"/>
        </w:rPr>
        <w:t xml:space="preserve"> </w:t>
      </w:r>
      <w:r w:rsidR="00434C94" w:rsidRPr="008B1CFA">
        <w:rPr>
          <w:rFonts w:ascii="Arial" w:hAnsi="Arial" w:cs="Arial"/>
          <w:sz w:val="22"/>
          <w:szCs w:val="22"/>
          <w:lang w:val="pl-PL"/>
        </w:rPr>
        <w:t>wycofane, skorygowane lub podtrzymane</w:t>
      </w:r>
      <w:r w:rsidR="00434C94" w:rsidRPr="008B1CFA">
        <w:rPr>
          <w:rFonts w:ascii="Arial" w:hAnsi="Arial" w:cs="Arial"/>
          <w:sz w:val="22"/>
          <w:szCs w:val="22"/>
        </w:rPr>
        <w:t xml:space="preserve"> </w:t>
      </w:r>
      <w:r w:rsidR="00434C94" w:rsidRPr="008B1CFA">
        <w:rPr>
          <w:rFonts w:ascii="Arial" w:hAnsi="Arial" w:cs="Arial"/>
          <w:sz w:val="22"/>
          <w:szCs w:val="22"/>
          <w:lang w:val="pl-PL"/>
        </w:rPr>
        <w:t>na</w:t>
      </w:r>
      <w:r w:rsidR="00CB1EE7" w:rsidRPr="008B1CFA">
        <w:rPr>
          <w:rFonts w:ascii="Arial" w:hAnsi="Arial" w:cs="Arial"/>
          <w:sz w:val="22"/>
          <w:szCs w:val="22"/>
          <w:lang w:val="pl-PL"/>
        </w:rPr>
        <w:t> </w:t>
      </w:r>
      <w:r w:rsidR="00434C94" w:rsidRPr="008B1CFA">
        <w:rPr>
          <w:rFonts w:ascii="Arial" w:hAnsi="Arial" w:cs="Arial"/>
          <w:sz w:val="22"/>
          <w:szCs w:val="22"/>
          <w:lang w:val="pl-PL"/>
        </w:rPr>
        <w:t>podst</w:t>
      </w:r>
      <w:r w:rsidR="00F72551" w:rsidRPr="008B1CFA">
        <w:rPr>
          <w:rFonts w:ascii="Arial" w:hAnsi="Arial" w:cs="Arial"/>
          <w:sz w:val="22"/>
          <w:szCs w:val="22"/>
          <w:lang w:val="pl-PL"/>
        </w:rPr>
        <w:t>a</w:t>
      </w:r>
      <w:r w:rsidR="00434C94" w:rsidRPr="008B1CFA">
        <w:rPr>
          <w:rFonts w:ascii="Arial" w:hAnsi="Arial" w:cs="Arial"/>
          <w:sz w:val="22"/>
          <w:szCs w:val="22"/>
          <w:lang w:val="pl-PL"/>
        </w:rPr>
        <w:t xml:space="preserve">wie </w:t>
      </w:r>
      <w:r w:rsidR="004D0158" w:rsidRPr="008B1CFA">
        <w:rPr>
          <w:rFonts w:ascii="Arial" w:hAnsi="Arial" w:cs="Arial"/>
          <w:sz w:val="22"/>
          <w:szCs w:val="22"/>
        </w:rPr>
        <w:t>wyjaśnie</w:t>
      </w:r>
      <w:r w:rsidR="00434C94" w:rsidRPr="008B1CFA">
        <w:rPr>
          <w:rFonts w:ascii="Arial" w:hAnsi="Arial" w:cs="Arial"/>
          <w:sz w:val="22"/>
          <w:szCs w:val="22"/>
          <w:lang w:val="pl-PL"/>
        </w:rPr>
        <w:t>ń/ stanowiska</w:t>
      </w:r>
      <w:r w:rsidR="004D0158" w:rsidRPr="008B1CFA">
        <w:rPr>
          <w:rFonts w:ascii="Arial" w:hAnsi="Arial" w:cs="Arial"/>
          <w:sz w:val="22"/>
          <w:szCs w:val="22"/>
        </w:rPr>
        <w:t xml:space="preserve"> </w:t>
      </w:r>
      <w:r w:rsidR="00434C94" w:rsidRPr="008B1CFA">
        <w:rPr>
          <w:rFonts w:ascii="Arial" w:hAnsi="Arial" w:cs="Arial"/>
          <w:sz w:val="22"/>
          <w:szCs w:val="22"/>
        </w:rPr>
        <w:t>wnioskodawcy</w:t>
      </w:r>
      <w:r w:rsidR="00434C94" w:rsidRPr="008B1CFA">
        <w:rPr>
          <w:rFonts w:ascii="Arial" w:hAnsi="Arial" w:cs="Arial"/>
          <w:sz w:val="22"/>
          <w:szCs w:val="22"/>
          <w:lang w:val="pl-PL"/>
        </w:rPr>
        <w:t>.</w:t>
      </w:r>
      <w:r w:rsidR="004D0158" w:rsidRPr="008B1CFA">
        <w:rPr>
          <w:rFonts w:ascii="Arial" w:hAnsi="Arial" w:cs="Arial"/>
          <w:sz w:val="22"/>
          <w:szCs w:val="22"/>
        </w:rPr>
        <w:t xml:space="preserve"> Oceniający na </w:t>
      </w:r>
      <w:r w:rsidR="00BB22F6" w:rsidRPr="008B1CFA">
        <w:rPr>
          <w:rFonts w:ascii="Arial" w:hAnsi="Arial" w:cs="Arial"/>
          <w:i/>
          <w:sz w:val="22"/>
          <w:szCs w:val="22"/>
          <w:lang w:val="pl-PL"/>
        </w:rPr>
        <w:t>Karcie negocjacji</w:t>
      </w:r>
      <w:r w:rsidR="004D0158" w:rsidRPr="008B1CFA">
        <w:rPr>
          <w:rFonts w:ascii="Arial" w:hAnsi="Arial" w:cs="Arial"/>
          <w:sz w:val="22"/>
          <w:szCs w:val="22"/>
          <w:lang w:val="pl-PL"/>
        </w:rPr>
        <w:t>, które</w:t>
      </w:r>
      <w:r w:rsidR="00BB22F6" w:rsidRPr="008B1CFA">
        <w:rPr>
          <w:rFonts w:ascii="Arial" w:hAnsi="Arial" w:cs="Arial"/>
          <w:sz w:val="22"/>
          <w:szCs w:val="22"/>
          <w:lang w:val="pl-PL"/>
        </w:rPr>
        <w:t>j</w:t>
      </w:r>
      <w:r w:rsidR="004D0158" w:rsidRPr="008B1CFA">
        <w:rPr>
          <w:rFonts w:ascii="Arial" w:hAnsi="Arial" w:cs="Arial"/>
          <w:sz w:val="22"/>
          <w:szCs w:val="22"/>
          <w:lang w:val="pl-PL"/>
        </w:rPr>
        <w:t xml:space="preserve"> wzór stanowi Załącznik nr </w:t>
      </w:r>
      <w:r w:rsidR="00DA56D2">
        <w:rPr>
          <w:rFonts w:ascii="Arial" w:hAnsi="Arial" w:cs="Arial"/>
          <w:sz w:val="22"/>
          <w:szCs w:val="22"/>
          <w:lang w:val="pl-PL"/>
        </w:rPr>
        <w:t>7.8</w:t>
      </w:r>
      <w:r w:rsidR="004D0158" w:rsidRPr="008B1CFA">
        <w:rPr>
          <w:rFonts w:ascii="Arial" w:hAnsi="Arial" w:cs="Arial"/>
          <w:sz w:val="22"/>
          <w:szCs w:val="22"/>
          <w:lang w:val="pl-PL"/>
        </w:rPr>
        <w:t xml:space="preserve"> do niniejszego Regulaminu,</w:t>
      </w:r>
      <w:r w:rsidR="004D0158" w:rsidRPr="008B1CFA">
        <w:rPr>
          <w:rFonts w:ascii="Arial" w:hAnsi="Arial" w:cs="Arial"/>
          <w:sz w:val="22"/>
          <w:szCs w:val="22"/>
        </w:rPr>
        <w:t xml:space="preserve"> odnoszą się do uwag i argumentów </w:t>
      </w:r>
      <w:r w:rsidR="004D0158" w:rsidRPr="008B1CFA">
        <w:rPr>
          <w:rFonts w:ascii="Arial" w:hAnsi="Arial" w:cs="Arial"/>
          <w:sz w:val="22"/>
          <w:szCs w:val="22"/>
          <w:lang w:val="pl-PL"/>
        </w:rPr>
        <w:t>przedstawionych przez w</w:t>
      </w:r>
      <w:proofErr w:type="spellStart"/>
      <w:r w:rsidR="004D0158" w:rsidRPr="008B1CFA">
        <w:rPr>
          <w:rFonts w:ascii="Arial" w:hAnsi="Arial" w:cs="Arial"/>
          <w:sz w:val="22"/>
          <w:szCs w:val="22"/>
        </w:rPr>
        <w:t>nioskodawc</w:t>
      </w:r>
      <w:r w:rsidR="004D0158" w:rsidRPr="008B1CFA">
        <w:rPr>
          <w:rFonts w:ascii="Arial" w:hAnsi="Arial" w:cs="Arial"/>
          <w:sz w:val="22"/>
          <w:szCs w:val="22"/>
          <w:lang w:val="pl-PL"/>
        </w:rPr>
        <w:t>ę</w:t>
      </w:r>
      <w:proofErr w:type="spellEnd"/>
      <w:r w:rsidR="004D0158" w:rsidRPr="008B1CFA">
        <w:rPr>
          <w:rFonts w:ascii="Arial" w:hAnsi="Arial" w:cs="Arial"/>
          <w:sz w:val="22"/>
          <w:szCs w:val="22"/>
        </w:rPr>
        <w:t xml:space="preserve">. </w:t>
      </w:r>
      <w:r w:rsidR="004D0158" w:rsidRPr="008B1CFA">
        <w:rPr>
          <w:rFonts w:ascii="Arial" w:hAnsi="Arial" w:cs="Arial"/>
          <w:sz w:val="22"/>
          <w:szCs w:val="22"/>
          <w:lang w:val="pl-PL"/>
        </w:rPr>
        <w:t xml:space="preserve"> </w:t>
      </w:r>
    </w:p>
    <w:p w14:paraId="17DE2FD1" w14:textId="77777777" w:rsidR="00BD102F" w:rsidRPr="008B1CFA" w:rsidRDefault="00B17B7D"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317FDE" w:rsidRPr="008B1CFA">
        <w:rPr>
          <w:rFonts w:ascii="Arial" w:hAnsi="Arial" w:cs="Arial"/>
          <w:sz w:val="22"/>
          <w:szCs w:val="22"/>
        </w:rPr>
        <w:t xml:space="preserve">W </w:t>
      </w:r>
      <w:r w:rsidR="004D0158" w:rsidRPr="008B1CFA">
        <w:rPr>
          <w:rFonts w:ascii="Arial" w:hAnsi="Arial" w:cs="Arial"/>
          <w:sz w:val="22"/>
          <w:szCs w:val="22"/>
          <w:lang w:val="pl-PL"/>
        </w:rPr>
        <w:t xml:space="preserve">odpowiedzi na </w:t>
      </w:r>
      <w:r w:rsidR="004D0158" w:rsidRPr="008B1CFA">
        <w:rPr>
          <w:rFonts w:ascii="Arial" w:hAnsi="Arial" w:cs="Arial"/>
          <w:sz w:val="22"/>
          <w:szCs w:val="22"/>
        </w:rPr>
        <w:t>stanowisko</w:t>
      </w:r>
      <w:r w:rsidR="004D0158" w:rsidRPr="008B1CFA">
        <w:rPr>
          <w:rFonts w:ascii="Arial" w:hAnsi="Arial" w:cs="Arial"/>
          <w:sz w:val="22"/>
          <w:szCs w:val="22"/>
          <w:lang w:val="pl-PL"/>
        </w:rPr>
        <w:t xml:space="preserve"> negocjacyjne Wnioskodawcy,</w:t>
      </w:r>
      <w:r w:rsidR="004D0158" w:rsidRPr="008B1CFA">
        <w:rPr>
          <w:rFonts w:ascii="Arial" w:hAnsi="Arial" w:cs="Arial"/>
          <w:sz w:val="22"/>
          <w:szCs w:val="22"/>
        </w:rPr>
        <w:t xml:space="preserve"> ION </w:t>
      </w:r>
      <w:r w:rsidR="004D0158" w:rsidRPr="008B1CFA">
        <w:rPr>
          <w:rFonts w:ascii="Arial" w:hAnsi="Arial" w:cs="Arial"/>
          <w:sz w:val="22"/>
          <w:szCs w:val="22"/>
          <w:lang w:val="pl-PL"/>
        </w:rPr>
        <w:t xml:space="preserve">poinformuje go </w:t>
      </w:r>
      <w:r w:rsidR="004D0158" w:rsidRPr="008B1CFA">
        <w:rPr>
          <w:rFonts w:ascii="Arial" w:hAnsi="Arial" w:cs="Arial"/>
          <w:sz w:val="22"/>
          <w:szCs w:val="22"/>
        </w:rPr>
        <w:t xml:space="preserve">pismem o </w:t>
      </w:r>
      <w:r w:rsidR="004D0158" w:rsidRPr="008B1CFA">
        <w:rPr>
          <w:rFonts w:ascii="Arial" w:hAnsi="Arial" w:cs="Arial"/>
          <w:sz w:val="22"/>
          <w:szCs w:val="22"/>
          <w:lang w:val="pl-PL"/>
        </w:rPr>
        <w:t xml:space="preserve">odstąpieniu, </w:t>
      </w:r>
      <w:r w:rsidR="004D0158" w:rsidRPr="008B1CFA">
        <w:rPr>
          <w:rFonts w:ascii="Arial" w:hAnsi="Arial" w:cs="Arial"/>
          <w:sz w:val="22"/>
          <w:szCs w:val="22"/>
        </w:rPr>
        <w:t>zmianie</w:t>
      </w:r>
      <w:r w:rsidR="004D0158" w:rsidRPr="008B1CFA">
        <w:rPr>
          <w:rFonts w:ascii="Arial" w:hAnsi="Arial" w:cs="Arial"/>
          <w:sz w:val="22"/>
          <w:szCs w:val="22"/>
          <w:lang w:val="pl-PL"/>
        </w:rPr>
        <w:t>,</w:t>
      </w:r>
      <w:r w:rsidR="004D0158" w:rsidRPr="008B1CFA">
        <w:rPr>
          <w:rFonts w:ascii="Arial" w:hAnsi="Arial" w:cs="Arial"/>
          <w:sz w:val="22"/>
          <w:szCs w:val="22"/>
        </w:rPr>
        <w:t xml:space="preserve"> częściowej zmianie lub podtrzymaniu</w:t>
      </w:r>
      <w:r w:rsidR="004D0158" w:rsidRPr="008B1CFA">
        <w:rPr>
          <w:rFonts w:ascii="Arial" w:hAnsi="Arial" w:cs="Arial"/>
          <w:sz w:val="22"/>
          <w:szCs w:val="22"/>
          <w:lang w:val="pl-PL"/>
        </w:rPr>
        <w:t xml:space="preserve"> warunków negocjacyjnych</w:t>
      </w:r>
      <w:r w:rsidR="004D0158" w:rsidRPr="008B1CFA">
        <w:rPr>
          <w:rFonts w:ascii="Arial" w:hAnsi="Arial" w:cs="Arial"/>
          <w:sz w:val="22"/>
          <w:szCs w:val="22"/>
        </w:rPr>
        <w:t xml:space="preserve">. Ostateczne warunki negocjacyjne zostaną przekazane </w:t>
      </w:r>
      <w:r w:rsidR="00BB22F6" w:rsidRPr="008B1CFA">
        <w:rPr>
          <w:rFonts w:ascii="Arial" w:hAnsi="Arial" w:cs="Arial"/>
          <w:sz w:val="22"/>
          <w:szCs w:val="22"/>
          <w:lang w:val="pl-PL"/>
        </w:rPr>
        <w:t xml:space="preserve">pismem jako </w:t>
      </w:r>
      <w:r w:rsidR="00BB22F6" w:rsidRPr="008B1CFA">
        <w:rPr>
          <w:rFonts w:ascii="Arial" w:hAnsi="Arial" w:cs="Arial"/>
          <w:sz w:val="22"/>
          <w:szCs w:val="22"/>
        </w:rPr>
        <w:t xml:space="preserve">wezwanie do </w:t>
      </w:r>
      <w:r w:rsidR="00BB22F6" w:rsidRPr="008B1CFA">
        <w:rPr>
          <w:rFonts w:ascii="Arial" w:hAnsi="Arial" w:cs="Arial"/>
          <w:sz w:val="22"/>
          <w:szCs w:val="22"/>
          <w:lang w:val="pl-PL"/>
        </w:rPr>
        <w:t>uzupełnienia/poprawy</w:t>
      </w:r>
      <w:r w:rsidR="00BB22F6" w:rsidRPr="008B1CFA">
        <w:rPr>
          <w:rFonts w:ascii="Arial" w:hAnsi="Arial" w:cs="Arial"/>
          <w:sz w:val="22"/>
          <w:szCs w:val="22"/>
        </w:rPr>
        <w:t xml:space="preserve"> wniosku o </w:t>
      </w:r>
      <w:proofErr w:type="spellStart"/>
      <w:r w:rsidR="00BB22F6" w:rsidRPr="008B1CFA">
        <w:rPr>
          <w:rFonts w:ascii="Arial" w:hAnsi="Arial" w:cs="Arial"/>
          <w:sz w:val="22"/>
          <w:szCs w:val="22"/>
        </w:rPr>
        <w:t>dofi</w:t>
      </w:r>
      <w:r w:rsidR="00322DF9" w:rsidRPr="008B1CFA">
        <w:rPr>
          <w:rFonts w:ascii="Arial" w:hAnsi="Arial" w:cs="Arial"/>
          <w:sz w:val="22"/>
          <w:szCs w:val="22"/>
          <w:lang w:val="pl-PL"/>
        </w:rPr>
        <w:t>n</w:t>
      </w:r>
      <w:r w:rsidR="00BB22F6" w:rsidRPr="008B1CFA">
        <w:rPr>
          <w:rFonts w:ascii="Arial" w:hAnsi="Arial" w:cs="Arial"/>
          <w:sz w:val="22"/>
          <w:szCs w:val="22"/>
        </w:rPr>
        <w:t>ansowanie</w:t>
      </w:r>
      <w:proofErr w:type="spellEnd"/>
      <w:r w:rsidR="00BB22F6" w:rsidRPr="008B1CFA">
        <w:rPr>
          <w:rFonts w:ascii="Arial" w:hAnsi="Arial" w:cs="Arial"/>
          <w:sz w:val="22"/>
          <w:szCs w:val="22"/>
          <w:lang w:val="pl-PL"/>
        </w:rPr>
        <w:t xml:space="preserve"> lub informacja o </w:t>
      </w:r>
      <w:r w:rsidR="00BB22F6" w:rsidRPr="008B1CFA">
        <w:rPr>
          <w:rFonts w:ascii="Arial" w:hAnsi="Arial" w:cs="Arial"/>
          <w:sz w:val="22"/>
          <w:szCs w:val="22"/>
        </w:rPr>
        <w:t xml:space="preserve">braku konieczności </w:t>
      </w:r>
      <w:r w:rsidR="00BB22F6" w:rsidRPr="008B1CFA">
        <w:rPr>
          <w:rFonts w:ascii="Arial" w:hAnsi="Arial" w:cs="Arial"/>
          <w:sz w:val="22"/>
          <w:szCs w:val="22"/>
          <w:lang w:val="pl-PL"/>
        </w:rPr>
        <w:t xml:space="preserve">uzupełnienia/poprawy wniosku </w:t>
      </w:r>
      <w:r w:rsidR="00BB22F6" w:rsidRPr="008B1CFA">
        <w:rPr>
          <w:rFonts w:ascii="Arial" w:hAnsi="Arial" w:cs="Arial"/>
          <w:sz w:val="22"/>
          <w:szCs w:val="22"/>
        </w:rPr>
        <w:t>o dofinansowanie</w:t>
      </w:r>
      <w:r w:rsidR="004D0158" w:rsidRPr="008B1CFA">
        <w:rPr>
          <w:rFonts w:ascii="Arial" w:hAnsi="Arial" w:cs="Arial"/>
          <w:sz w:val="22"/>
          <w:szCs w:val="22"/>
          <w:lang w:val="pl-PL"/>
        </w:rPr>
        <w:t>.</w:t>
      </w:r>
    </w:p>
    <w:p w14:paraId="41DD3360" w14:textId="77777777" w:rsidR="00BD102F" w:rsidRPr="008B1CFA" w:rsidRDefault="00624657"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 </w:t>
      </w:r>
      <w:r w:rsidR="004D0158" w:rsidRPr="008B1CFA">
        <w:rPr>
          <w:rFonts w:ascii="Arial" w:hAnsi="Arial" w:cs="Arial"/>
          <w:sz w:val="22"/>
          <w:szCs w:val="22"/>
        </w:rPr>
        <w:t xml:space="preserve">Przekazany przez Wnioskodawcę skorygowany o ostateczne </w:t>
      </w:r>
      <w:r w:rsidR="00BB22F6" w:rsidRPr="008B1CFA">
        <w:rPr>
          <w:rFonts w:ascii="Arial" w:hAnsi="Arial" w:cs="Arial"/>
          <w:sz w:val="22"/>
          <w:szCs w:val="22"/>
          <w:lang w:val="pl-PL"/>
        </w:rPr>
        <w:t>warunki</w:t>
      </w:r>
      <w:r w:rsidR="004D0158" w:rsidRPr="008B1CFA">
        <w:rPr>
          <w:rFonts w:ascii="Arial" w:hAnsi="Arial" w:cs="Arial"/>
          <w:sz w:val="22"/>
          <w:szCs w:val="22"/>
        </w:rPr>
        <w:t xml:space="preserve"> negocjacyjne wniosek o dofinansowanie podlega ocenie, pod kątem spełnienia kryterium specyficznego dopuszczalności negocjacyjnego zgodnie z zapisami pkt. 4.</w:t>
      </w:r>
      <w:r w:rsidR="004D0158" w:rsidRPr="008B1CFA">
        <w:rPr>
          <w:rFonts w:ascii="Arial" w:hAnsi="Arial" w:cs="Arial"/>
          <w:sz w:val="22"/>
          <w:szCs w:val="22"/>
          <w:lang w:val="pl-PL"/>
        </w:rPr>
        <w:t>5.8 i 4.5.9</w:t>
      </w:r>
      <w:r w:rsidR="00B935E4" w:rsidRPr="008B1CFA">
        <w:rPr>
          <w:rFonts w:ascii="Arial" w:hAnsi="Arial" w:cs="Arial"/>
          <w:sz w:val="22"/>
          <w:szCs w:val="22"/>
        </w:rPr>
        <w:t>.</w:t>
      </w:r>
    </w:p>
    <w:p w14:paraId="5E08CA88" w14:textId="14CFFC7E" w:rsidR="00B17B7D" w:rsidRPr="008B1CFA" w:rsidRDefault="0024494F" w:rsidP="00E83778">
      <w:pPr>
        <w:pStyle w:val="Akapitzlist"/>
        <w:numPr>
          <w:ilvl w:val="0"/>
          <w:numId w:val="7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Kryterium specyficzne negocjacyjne ma charakter obligatoryjny dla projektów skierowanych na ten etap oceny tj. jego spełnianie jest obowiązkowe dla udziału projektu w</w:t>
      </w:r>
      <w:r w:rsidR="00CB1EE7" w:rsidRPr="008B1CFA">
        <w:rPr>
          <w:rFonts w:ascii="Arial" w:hAnsi="Arial" w:cs="Arial"/>
          <w:sz w:val="22"/>
          <w:szCs w:val="22"/>
          <w:lang w:val="pl-PL"/>
        </w:rPr>
        <w:t> </w:t>
      </w:r>
      <w:r w:rsidRPr="008B1CFA">
        <w:rPr>
          <w:rFonts w:ascii="Arial" w:hAnsi="Arial" w:cs="Arial"/>
          <w:sz w:val="22"/>
          <w:szCs w:val="22"/>
        </w:rPr>
        <w:t>dalszym postępowaniu (etap V)</w:t>
      </w:r>
      <w:r w:rsidR="00BB22F6" w:rsidRPr="008B1CFA">
        <w:rPr>
          <w:rFonts w:ascii="Arial" w:hAnsi="Arial" w:cs="Arial"/>
          <w:sz w:val="22"/>
          <w:szCs w:val="22"/>
          <w:lang w:val="pl-PL"/>
        </w:rPr>
        <w:t xml:space="preserve"> i umożliwia jego dofinansowanie</w:t>
      </w:r>
      <w:r w:rsidRPr="008B1CFA">
        <w:rPr>
          <w:rFonts w:ascii="Arial" w:hAnsi="Arial" w:cs="Arial"/>
          <w:sz w:val="22"/>
          <w:szCs w:val="22"/>
        </w:rPr>
        <w:t>. Negocjacje zakończą się wynikiem pozytywnym, jeśli oceniający uzna, że w wyniku negocjacji projekt spełnia kryterium.</w:t>
      </w:r>
      <w:r w:rsidRPr="008B1CFA">
        <w:rPr>
          <w:rFonts w:ascii="Arial" w:hAnsi="Arial" w:cs="Arial"/>
          <w:bCs/>
          <w:sz w:val="22"/>
          <w:szCs w:val="22"/>
        </w:rPr>
        <w:t xml:space="preserve"> </w:t>
      </w:r>
      <w:r w:rsidR="00B17B7D" w:rsidRPr="008B1CFA">
        <w:rPr>
          <w:rFonts w:ascii="Arial" w:hAnsi="Arial" w:cs="Arial"/>
          <w:sz w:val="22"/>
          <w:szCs w:val="22"/>
        </w:rPr>
        <w:t xml:space="preserve">Negocjacje zakończą się wynikiem negatywnym, jeśli oceniający uzna, że projekt po negocjacjach nie spełnia kryterium. </w:t>
      </w:r>
      <w:r w:rsidRPr="008B1CFA">
        <w:rPr>
          <w:rFonts w:ascii="Arial" w:hAnsi="Arial" w:cs="Arial"/>
          <w:bCs/>
          <w:sz w:val="22"/>
          <w:szCs w:val="22"/>
        </w:rPr>
        <w:t>Niespełnienie kryterium skutkuje uzyskaniem negatywnej oceny przez projekt w rozumieniu art. 56 ust. 5 ustawy (jest odrzucany z</w:t>
      </w:r>
      <w:r w:rsidR="00CB1EE7" w:rsidRPr="008B1CFA">
        <w:rPr>
          <w:rFonts w:ascii="Arial" w:hAnsi="Arial" w:cs="Arial"/>
          <w:bCs/>
          <w:sz w:val="22"/>
          <w:szCs w:val="22"/>
          <w:lang w:val="pl-PL"/>
        </w:rPr>
        <w:t> </w:t>
      </w:r>
      <w:r w:rsidRPr="008B1CFA">
        <w:rPr>
          <w:rFonts w:ascii="Arial" w:hAnsi="Arial" w:cs="Arial"/>
          <w:bCs/>
          <w:sz w:val="22"/>
          <w:szCs w:val="22"/>
        </w:rPr>
        <w:t>dalszego postępowania),</w:t>
      </w:r>
      <w:r w:rsidRPr="008B1CFA">
        <w:rPr>
          <w:rFonts w:ascii="Arial" w:hAnsi="Arial" w:cs="Arial"/>
          <w:sz w:val="22"/>
          <w:szCs w:val="22"/>
        </w:rPr>
        <w:t xml:space="preserve"> o czym Wnioskodawca zostanie poinformowany pismem.</w:t>
      </w:r>
    </w:p>
    <w:p w14:paraId="124EA963" w14:textId="77777777" w:rsidR="0024635E" w:rsidRPr="008B1CFA" w:rsidRDefault="00B17B7D" w:rsidP="00144C08">
      <w:pPr>
        <w:pStyle w:val="Styl6"/>
      </w:pPr>
      <w:bookmarkStart w:id="313" w:name="_Toc227328854"/>
      <w:r w:rsidRPr="008B1CFA">
        <w:lastRenderedPageBreak/>
        <w:t>V etap – Ocena strategiczna</w:t>
      </w:r>
      <w:bookmarkEnd w:id="313"/>
      <w:r w:rsidRPr="008B1CFA" w:rsidDel="001C6581">
        <w:t xml:space="preserve"> </w:t>
      </w:r>
      <w:r w:rsidR="00180EA5" w:rsidRPr="008B1CFA">
        <w:rPr>
          <w:lang w:val="pl-PL"/>
        </w:rPr>
        <w:t xml:space="preserve"> </w:t>
      </w:r>
    </w:p>
    <w:p w14:paraId="6EC4F69B" w14:textId="51E11283" w:rsidR="00CC7BE2" w:rsidRPr="008B1CFA" w:rsidRDefault="00CC7BE2" w:rsidP="00E83778">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w:t>
      </w:r>
      <w:r w:rsidRPr="008B1CFA">
        <w:rPr>
          <w:rFonts w:ascii="Arial" w:hAnsi="Arial" w:cs="Arial"/>
          <w:sz w:val="22"/>
          <w:szCs w:val="22"/>
        </w:rPr>
        <w:t xml:space="preserve"> strategiczna polega na ocenie wpływu projektu na realizację</w:t>
      </w:r>
      <w:r w:rsidRPr="008B1CFA">
        <w:rPr>
          <w:rFonts w:ascii="Arial" w:hAnsi="Arial" w:cs="Arial"/>
          <w:sz w:val="22"/>
          <w:szCs w:val="22"/>
          <w:lang w:val="pl-PL"/>
        </w:rPr>
        <w:t xml:space="preserve"> Strategii Rozwoju Województwa Zachodniopomorskiego do roku 2030, Planu Zagospodarowania Przestrzennego WZ, polityk rozwojowych wdrażanych w ramach Zachodniopomorskiego Modelu Programowania Rozwoju</w:t>
      </w:r>
      <w:r w:rsidR="00DE7B4D">
        <w:rPr>
          <w:rFonts w:ascii="Arial" w:hAnsi="Arial" w:cs="Arial"/>
          <w:sz w:val="22"/>
          <w:szCs w:val="22"/>
        </w:rPr>
        <w:t>, w tym Polityka kapitału</w:t>
      </w:r>
      <w:r w:rsidR="00BD5AB7">
        <w:rPr>
          <w:rFonts w:ascii="Arial" w:hAnsi="Arial" w:cs="Arial"/>
          <w:sz w:val="22"/>
          <w:szCs w:val="22"/>
        </w:rPr>
        <w:t xml:space="preserve"> oraz</w:t>
      </w:r>
      <w:r w:rsidR="00DE7B4D">
        <w:rPr>
          <w:rFonts w:ascii="Arial" w:hAnsi="Arial" w:cs="Arial"/>
          <w:sz w:val="22"/>
          <w:szCs w:val="22"/>
        </w:rPr>
        <w:t xml:space="preserve"> spójności społecznej </w:t>
      </w:r>
      <w:r w:rsidR="00BD5AB7">
        <w:rPr>
          <w:rFonts w:ascii="Arial" w:hAnsi="Arial" w:cs="Arial"/>
          <w:sz w:val="22"/>
          <w:szCs w:val="22"/>
        </w:rPr>
        <w:t>W</w:t>
      </w:r>
      <w:r w:rsidR="00DE7B4D">
        <w:rPr>
          <w:rFonts w:ascii="Arial" w:hAnsi="Arial" w:cs="Arial"/>
          <w:sz w:val="22"/>
          <w:szCs w:val="22"/>
        </w:rPr>
        <w:t xml:space="preserve">ojewództwa </w:t>
      </w:r>
      <w:r w:rsidR="00BD5AB7">
        <w:rPr>
          <w:rFonts w:ascii="Arial" w:hAnsi="Arial" w:cs="Arial"/>
          <w:sz w:val="22"/>
          <w:szCs w:val="22"/>
        </w:rPr>
        <w:t>Z</w:t>
      </w:r>
      <w:r w:rsidR="00DE7B4D">
        <w:rPr>
          <w:rFonts w:ascii="Arial" w:hAnsi="Arial" w:cs="Arial"/>
          <w:sz w:val="22"/>
          <w:szCs w:val="22"/>
        </w:rPr>
        <w:t xml:space="preserve">achodniopomorskiego na lata 2021 </w:t>
      </w:r>
      <w:r w:rsidR="00BD5AB7">
        <w:rPr>
          <w:rFonts w:ascii="Arial" w:hAnsi="Arial" w:cs="Arial"/>
          <w:sz w:val="22"/>
          <w:szCs w:val="22"/>
        </w:rPr>
        <w:t>–</w:t>
      </w:r>
      <w:r w:rsidR="00DE7B4D">
        <w:rPr>
          <w:rFonts w:ascii="Arial" w:hAnsi="Arial" w:cs="Arial"/>
          <w:sz w:val="22"/>
          <w:szCs w:val="22"/>
        </w:rPr>
        <w:t xml:space="preserve"> 2030</w:t>
      </w:r>
      <w:r w:rsidR="00BD5AB7">
        <w:rPr>
          <w:rFonts w:ascii="Arial" w:hAnsi="Arial" w:cs="Arial"/>
          <w:sz w:val="22"/>
          <w:szCs w:val="22"/>
        </w:rPr>
        <w:t xml:space="preserve">. </w:t>
      </w:r>
      <w:r w:rsidR="00DE7B4D">
        <w:rPr>
          <w:rFonts w:ascii="Arial" w:hAnsi="Arial" w:cs="Arial"/>
          <w:sz w:val="22"/>
          <w:szCs w:val="22"/>
        </w:rPr>
        <w:t xml:space="preserve"> Z</w:t>
      </w:r>
      <w:r w:rsidRPr="008B1CFA">
        <w:rPr>
          <w:rFonts w:ascii="Arial" w:hAnsi="Arial" w:cs="Arial"/>
          <w:sz w:val="22"/>
          <w:szCs w:val="22"/>
        </w:rPr>
        <w:t xml:space="preserve">W uzasadnionych przypadkach IZ </w:t>
      </w:r>
      <w:r w:rsidRPr="008B1CFA">
        <w:rPr>
          <w:rFonts w:ascii="Arial" w:hAnsi="Arial" w:cs="Arial"/>
          <w:sz w:val="22"/>
          <w:szCs w:val="22"/>
          <w:lang w:val="pl-PL"/>
        </w:rPr>
        <w:t>FEPZ</w:t>
      </w:r>
      <w:r w:rsidRPr="008B1CFA">
        <w:rPr>
          <w:rFonts w:ascii="Arial" w:hAnsi="Arial" w:cs="Arial"/>
          <w:sz w:val="22"/>
          <w:szCs w:val="22"/>
        </w:rPr>
        <w:t xml:space="preserve"> może zrezygnować z przeprowadzania oceny strategicznej</w:t>
      </w:r>
      <w:r w:rsidR="00110857" w:rsidRPr="008B1CFA">
        <w:rPr>
          <w:rFonts w:ascii="Arial" w:hAnsi="Arial" w:cs="Arial"/>
          <w:sz w:val="22"/>
          <w:szCs w:val="22"/>
          <w:lang w:val="pl-PL"/>
        </w:rPr>
        <w:t>.</w:t>
      </w:r>
      <w:r w:rsidR="003F5802" w:rsidRPr="008B1CFA">
        <w:rPr>
          <w:rFonts w:ascii="Arial" w:hAnsi="Arial" w:cs="Arial"/>
          <w:sz w:val="22"/>
          <w:szCs w:val="22"/>
          <w:lang w:val="pl-PL"/>
        </w:rPr>
        <w:t xml:space="preserve"> </w:t>
      </w:r>
      <w:r w:rsidR="00BC6D64" w:rsidRPr="008B1CFA">
        <w:rPr>
          <w:rFonts w:ascii="Arial" w:hAnsi="Arial" w:cs="Arial"/>
          <w:sz w:val="22"/>
          <w:szCs w:val="22"/>
          <w:lang w:val="pl-PL"/>
        </w:rPr>
        <w:t xml:space="preserve">Wnioskodawcy </w:t>
      </w:r>
      <w:r w:rsidR="00512D24" w:rsidRPr="008B1CFA">
        <w:rPr>
          <w:rFonts w:ascii="Arial" w:hAnsi="Arial" w:cs="Arial"/>
          <w:sz w:val="22"/>
          <w:szCs w:val="22"/>
          <w:lang w:val="pl-PL"/>
        </w:rPr>
        <w:t xml:space="preserve">są </w:t>
      </w:r>
      <w:r w:rsidR="003F5802" w:rsidRPr="008B1CFA">
        <w:rPr>
          <w:rFonts w:ascii="Arial" w:hAnsi="Arial" w:cs="Arial"/>
          <w:sz w:val="22"/>
          <w:szCs w:val="22"/>
          <w:lang w:val="pl-PL"/>
        </w:rPr>
        <w:t>o takim</w:t>
      </w:r>
      <w:r w:rsidR="004417F7" w:rsidRPr="008B1CFA">
        <w:rPr>
          <w:rFonts w:ascii="Arial" w:hAnsi="Arial" w:cs="Arial"/>
          <w:sz w:val="22"/>
          <w:szCs w:val="22"/>
          <w:lang w:val="pl-PL"/>
        </w:rPr>
        <w:t xml:space="preserve"> przypadku </w:t>
      </w:r>
      <w:r w:rsidR="00BC6D64" w:rsidRPr="008B1CFA">
        <w:rPr>
          <w:rFonts w:ascii="Arial" w:hAnsi="Arial" w:cs="Arial"/>
          <w:sz w:val="22"/>
          <w:szCs w:val="22"/>
          <w:lang w:val="pl-PL"/>
        </w:rPr>
        <w:t xml:space="preserve">informowani na stronie internetowej </w:t>
      </w:r>
      <w:r w:rsidR="00BA51BD" w:rsidRPr="008B1CFA">
        <w:rPr>
          <w:rFonts w:ascii="Arial" w:hAnsi="Arial" w:cs="Arial"/>
          <w:sz w:val="22"/>
          <w:szCs w:val="22"/>
        </w:rPr>
        <w:t xml:space="preserve">programu: </w:t>
      </w:r>
      <w:hyperlink r:id="rId99" w:history="1">
        <w:r w:rsidR="00BA51BD" w:rsidRPr="008B1CFA">
          <w:rPr>
            <w:rStyle w:val="Hipercze"/>
            <w:rFonts w:ascii="Arial" w:hAnsi="Arial" w:cs="Arial"/>
            <w:sz w:val="22"/>
            <w:szCs w:val="22"/>
          </w:rPr>
          <w:t>https://funduszeue.wzp.pl</w:t>
        </w:r>
      </w:hyperlink>
      <w:r w:rsidR="00B47113" w:rsidRPr="008B1CFA">
        <w:rPr>
          <w:rStyle w:val="Hipercze"/>
          <w:rFonts w:ascii="Arial" w:hAnsi="Arial" w:cs="Arial"/>
          <w:sz w:val="22"/>
          <w:szCs w:val="22"/>
          <w:lang w:val="pl-PL"/>
        </w:rPr>
        <w:t xml:space="preserve"> </w:t>
      </w:r>
      <w:r w:rsidRPr="008B1CFA">
        <w:rPr>
          <w:rFonts w:ascii="Arial" w:hAnsi="Arial" w:cs="Arial"/>
          <w:sz w:val="22"/>
          <w:szCs w:val="22"/>
        </w:rPr>
        <w:t>.</w:t>
      </w:r>
    </w:p>
    <w:p w14:paraId="153588A1" w14:textId="77777777" w:rsidR="005A2108" w:rsidRPr="008B1CFA" w:rsidRDefault="00CC7BE2" w:rsidP="00E83778">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w:t>
      </w:r>
      <w:r w:rsidRPr="008B1CFA">
        <w:rPr>
          <w:rFonts w:ascii="Arial" w:hAnsi="Arial" w:cs="Arial"/>
          <w:sz w:val="22"/>
          <w:szCs w:val="22"/>
        </w:rPr>
        <w:t>cena strategiczna dokonywan</w:t>
      </w:r>
      <w:r w:rsidRPr="008B1CFA">
        <w:rPr>
          <w:rFonts w:ascii="Arial" w:hAnsi="Arial" w:cs="Arial"/>
          <w:sz w:val="22"/>
          <w:szCs w:val="22"/>
          <w:lang w:val="pl-PL"/>
        </w:rPr>
        <w:t>a jest</w:t>
      </w:r>
      <w:r w:rsidRPr="008B1CFA">
        <w:rPr>
          <w:rFonts w:ascii="Arial" w:hAnsi="Arial" w:cs="Arial"/>
          <w:sz w:val="22"/>
          <w:szCs w:val="22"/>
        </w:rPr>
        <w:t xml:space="preserve"> przez pracowników IZ </w:t>
      </w:r>
      <w:r w:rsidRPr="008B1CFA">
        <w:rPr>
          <w:rFonts w:ascii="Arial" w:hAnsi="Arial" w:cs="Arial"/>
          <w:sz w:val="22"/>
          <w:szCs w:val="22"/>
          <w:lang w:val="pl-PL"/>
        </w:rPr>
        <w:t>FEPZ</w:t>
      </w:r>
      <w:r w:rsidR="00090410" w:rsidRPr="008B1CFA">
        <w:rPr>
          <w:rFonts w:ascii="Arial" w:hAnsi="Arial" w:cs="Arial"/>
          <w:sz w:val="22"/>
          <w:szCs w:val="22"/>
        </w:rPr>
        <w:t xml:space="preserve"> wchodzących w</w:t>
      </w:r>
      <w:r w:rsidR="00485FC9" w:rsidRPr="008B1CFA">
        <w:rPr>
          <w:rFonts w:ascii="Arial" w:hAnsi="Arial" w:cs="Arial"/>
          <w:sz w:val="22"/>
          <w:szCs w:val="22"/>
          <w:lang w:val="pl-PL"/>
        </w:rPr>
        <w:t> </w:t>
      </w:r>
      <w:r w:rsidR="00090410" w:rsidRPr="008B1CFA">
        <w:rPr>
          <w:rFonts w:ascii="Arial" w:hAnsi="Arial" w:cs="Arial"/>
          <w:sz w:val="22"/>
          <w:szCs w:val="22"/>
        </w:rPr>
        <w:t>skład KOP</w:t>
      </w:r>
      <w:r w:rsidR="005A2108" w:rsidRPr="008B1CFA">
        <w:rPr>
          <w:rFonts w:ascii="Arial" w:hAnsi="Arial" w:cs="Arial"/>
          <w:sz w:val="22"/>
          <w:szCs w:val="22"/>
          <w:lang w:val="pl-PL"/>
        </w:rPr>
        <w:t xml:space="preserve">. </w:t>
      </w:r>
    </w:p>
    <w:p w14:paraId="41C746C1" w14:textId="42901C82" w:rsidR="00CC7BE2" w:rsidRPr="008B1CFA" w:rsidRDefault="005A2108" w:rsidP="00E83778">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Ocena dokonywana jest</w:t>
      </w:r>
      <w:r w:rsidR="00090410" w:rsidRPr="008B1CFA">
        <w:rPr>
          <w:rFonts w:ascii="Arial" w:hAnsi="Arial" w:cs="Arial"/>
          <w:sz w:val="22"/>
          <w:szCs w:val="22"/>
        </w:rPr>
        <w:t xml:space="preserve"> </w:t>
      </w:r>
      <w:r w:rsidR="00CC7BE2" w:rsidRPr="008B1CFA">
        <w:rPr>
          <w:rFonts w:ascii="Arial" w:hAnsi="Arial" w:cs="Arial"/>
          <w:sz w:val="22"/>
          <w:szCs w:val="22"/>
        </w:rPr>
        <w:t xml:space="preserve">w oparciu o </w:t>
      </w:r>
      <w:r w:rsidR="00CC7BE2" w:rsidRPr="008B1CFA">
        <w:rPr>
          <w:rFonts w:ascii="Arial" w:hAnsi="Arial" w:cs="Arial"/>
          <w:i/>
          <w:sz w:val="22"/>
          <w:szCs w:val="22"/>
        </w:rPr>
        <w:t xml:space="preserve">Kartę oceny strategicznej wniosku o dofinansowanie projektu w ramach </w:t>
      </w:r>
      <w:r w:rsidR="00CC7BE2" w:rsidRPr="008B1CFA">
        <w:rPr>
          <w:rFonts w:ascii="Arial" w:hAnsi="Arial" w:cs="Arial"/>
          <w:i/>
          <w:sz w:val="22"/>
          <w:szCs w:val="22"/>
          <w:lang w:val="pl-PL"/>
        </w:rPr>
        <w:t>FEPZ</w:t>
      </w:r>
      <w:r w:rsidRPr="008B1CFA">
        <w:rPr>
          <w:rFonts w:ascii="Arial" w:hAnsi="Arial" w:cs="Arial"/>
          <w:i/>
          <w:sz w:val="22"/>
          <w:szCs w:val="22"/>
          <w:lang w:val="pl-PL"/>
        </w:rPr>
        <w:t xml:space="preserve"> 2021-2027</w:t>
      </w:r>
      <w:r w:rsidR="00CC7BE2" w:rsidRPr="008B1CFA">
        <w:rPr>
          <w:rFonts w:ascii="Arial" w:hAnsi="Arial" w:cs="Arial"/>
          <w:sz w:val="22"/>
          <w:szCs w:val="22"/>
        </w:rPr>
        <w:t xml:space="preserve">, z zachowaniem zasady dwóch par oczu. Wzór ww. karty stanowi załącznik nr </w:t>
      </w:r>
      <w:r w:rsidR="00DA56D2">
        <w:rPr>
          <w:rFonts w:ascii="Arial" w:hAnsi="Arial" w:cs="Arial"/>
          <w:sz w:val="22"/>
          <w:szCs w:val="22"/>
        </w:rPr>
        <w:t>7.17</w:t>
      </w:r>
      <w:r w:rsidR="00CC7BE2" w:rsidRPr="008B1CFA">
        <w:rPr>
          <w:rFonts w:ascii="Arial" w:hAnsi="Arial" w:cs="Arial"/>
          <w:sz w:val="22"/>
          <w:szCs w:val="22"/>
        </w:rPr>
        <w:t xml:space="preserve"> do</w:t>
      </w:r>
      <w:r w:rsidR="009221EB" w:rsidRPr="008B1CFA">
        <w:rPr>
          <w:rFonts w:ascii="Arial" w:hAnsi="Arial" w:cs="Arial"/>
          <w:sz w:val="22"/>
          <w:szCs w:val="22"/>
          <w:lang w:val="pl-PL"/>
        </w:rPr>
        <w:t> </w:t>
      </w:r>
      <w:r w:rsidR="00CC7BE2" w:rsidRPr="008B1CFA">
        <w:rPr>
          <w:rFonts w:ascii="Arial" w:hAnsi="Arial" w:cs="Arial"/>
          <w:sz w:val="22"/>
          <w:szCs w:val="22"/>
        </w:rPr>
        <w:t>niniejszego Regulaminu.</w:t>
      </w:r>
    </w:p>
    <w:p w14:paraId="14F231C8" w14:textId="77777777" w:rsidR="00CC7BE2" w:rsidRPr="008B1CFA" w:rsidRDefault="00CC7BE2" w:rsidP="00E83778">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Projekty, które zostaną pozytywnie ocenione w ramach kryterium strategicznego,</w:t>
      </w:r>
      <w:r w:rsidRPr="008B1CFA">
        <w:rPr>
          <w:rFonts w:ascii="Arial" w:hAnsi="Arial" w:cs="Arial"/>
          <w:sz w:val="22"/>
          <w:szCs w:val="22"/>
          <w:lang w:val="pl-PL"/>
        </w:rPr>
        <w:t xml:space="preserve"> </w:t>
      </w:r>
      <w:r w:rsidRPr="008B1CFA">
        <w:rPr>
          <w:rFonts w:ascii="Arial" w:hAnsi="Arial" w:cs="Arial"/>
          <w:sz w:val="22"/>
          <w:szCs w:val="22"/>
        </w:rPr>
        <w:t>uzyskują</w:t>
      </w:r>
      <w:r w:rsidRPr="008B1CFA">
        <w:rPr>
          <w:rFonts w:ascii="Arial" w:hAnsi="Arial" w:cs="Arial"/>
          <w:sz w:val="22"/>
          <w:szCs w:val="22"/>
          <w:lang w:val="pl-PL"/>
        </w:rPr>
        <w:t xml:space="preserve"> maksymalnie 30 dodatkowych punktów.</w:t>
      </w:r>
      <w:r w:rsidRPr="008B1CFA">
        <w:rPr>
          <w:rFonts w:ascii="Arial" w:hAnsi="Arial" w:cs="Arial"/>
          <w:sz w:val="22"/>
          <w:szCs w:val="22"/>
        </w:rPr>
        <w:t xml:space="preserve"> Oznacza to, że do punktacji, którą uzyskały te projekty na </w:t>
      </w:r>
      <w:r w:rsidRPr="008B1CFA">
        <w:rPr>
          <w:rFonts w:ascii="Arial" w:hAnsi="Arial" w:cs="Arial"/>
          <w:sz w:val="22"/>
          <w:szCs w:val="22"/>
          <w:lang w:val="pl-PL"/>
        </w:rPr>
        <w:t>wcześniejszych etapach</w:t>
      </w:r>
      <w:r w:rsidRPr="008B1CFA">
        <w:rPr>
          <w:rFonts w:ascii="Arial" w:hAnsi="Arial" w:cs="Arial"/>
          <w:sz w:val="22"/>
          <w:szCs w:val="22"/>
        </w:rPr>
        <w:t xml:space="preserve">, zostanie dodana </w:t>
      </w:r>
      <w:r w:rsidRPr="008B1CFA">
        <w:rPr>
          <w:rFonts w:ascii="Arial" w:hAnsi="Arial" w:cs="Arial"/>
          <w:sz w:val="22"/>
          <w:szCs w:val="22"/>
          <w:lang w:val="pl-PL"/>
        </w:rPr>
        <w:t>odpowiednia</w:t>
      </w:r>
      <w:r w:rsidRPr="008B1CFA" w:rsidDel="003E24C1">
        <w:rPr>
          <w:rFonts w:ascii="Arial" w:hAnsi="Arial" w:cs="Arial"/>
          <w:sz w:val="22"/>
          <w:szCs w:val="22"/>
        </w:rPr>
        <w:t xml:space="preserve"> </w:t>
      </w:r>
      <w:r w:rsidRPr="008B1CFA">
        <w:rPr>
          <w:rFonts w:ascii="Arial" w:hAnsi="Arial" w:cs="Arial"/>
          <w:sz w:val="22"/>
          <w:szCs w:val="22"/>
        </w:rPr>
        <w:t>liczba punktów</w:t>
      </w:r>
      <w:r w:rsidRPr="008B1CFA">
        <w:rPr>
          <w:rFonts w:ascii="Arial" w:hAnsi="Arial" w:cs="Arial"/>
          <w:sz w:val="22"/>
          <w:szCs w:val="22"/>
          <w:lang w:val="pl-PL"/>
        </w:rPr>
        <w:t xml:space="preserve"> uzyskanych na etapie oceny strategicznej</w:t>
      </w:r>
      <w:r w:rsidRPr="008B1CFA">
        <w:rPr>
          <w:rFonts w:ascii="Arial" w:hAnsi="Arial" w:cs="Arial"/>
          <w:sz w:val="22"/>
          <w:szCs w:val="22"/>
        </w:rPr>
        <w:t>.</w:t>
      </w:r>
    </w:p>
    <w:p w14:paraId="2A6C8D11" w14:textId="2DA276CD" w:rsidR="00CC7BE2" w:rsidRPr="008B1CFA" w:rsidRDefault="00CC7BE2" w:rsidP="00E83778">
      <w:pPr>
        <w:pStyle w:val="Akapitzlist"/>
        <w:numPr>
          <w:ilvl w:val="2"/>
          <w:numId w:val="6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Kryterium weryfikowane w ramach </w:t>
      </w:r>
      <w:r w:rsidRPr="008B1CFA">
        <w:rPr>
          <w:rFonts w:ascii="Arial" w:hAnsi="Arial" w:cs="Arial"/>
          <w:sz w:val="22"/>
          <w:szCs w:val="22"/>
          <w:lang w:val="pl-PL"/>
        </w:rPr>
        <w:t>V etapu oceny</w:t>
      </w:r>
      <w:r w:rsidRPr="008B1CFA">
        <w:rPr>
          <w:rFonts w:ascii="Arial" w:hAnsi="Arial" w:cs="Arial"/>
          <w:sz w:val="22"/>
          <w:szCs w:val="22"/>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2693"/>
        <w:gridCol w:w="3969"/>
      </w:tblGrid>
      <w:tr w:rsidR="00CC7BE2" w:rsidRPr="008B1CFA" w14:paraId="59F5C97C" w14:textId="77777777" w:rsidTr="006B4FF7">
        <w:trPr>
          <w:tblHeader/>
        </w:trPr>
        <w:tc>
          <w:tcPr>
            <w:tcW w:w="9180" w:type="dxa"/>
            <w:gridSpan w:val="4"/>
          </w:tcPr>
          <w:p w14:paraId="216C7CA0"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Kryteri</w:t>
            </w:r>
            <w:r w:rsidR="00D4776D" w:rsidRPr="008B1CFA">
              <w:rPr>
                <w:rFonts w:ascii="Arial" w:hAnsi="Arial" w:cs="Arial"/>
                <w:sz w:val="22"/>
                <w:szCs w:val="22"/>
              </w:rPr>
              <w:t>um/a specyficzne</w:t>
            </w:r>
            <w:r w:rsidRPr="008B1CFA">
              <w:rPr>
                <w:rFonts w:ascii="Arial" w:hAnsi="Arial" w:cs="Arial"/>
                <w:sz w:val="22"/>
                <w:szCs w:val="22"/>
              </w:rPr>
              <w:t xml:space="preserve"> strategiczne</w:t>
            </w:r>
          </w:p>
        </w:tc>
      </w:tr>
      <w:tr w:rsidR="00CC7BE2" w:rsidRPr="008B1CFA" w14:paraId="4F8148D1" w14:textId="77777777" w:rsidTr="006B4FF7">
        <w:trPr>
          <w:tblHeader/>
        </w:trPr>
        <w:tc>
          <w:tcPr>
            <w:tcW w:w="675" w:type="dxa"/>
          </w:tcPr>
          <w:p w14:paraId="453F7F33"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L.p.</w:t>
            </w:r>
          </w:p>
        </w:tc>
        <w:tc>
          <w:tcPr>
            <w:tcW w:w="1843" w:type="dxa"/>
          </w:tcPr>
          <w:p w14:paraId="2FFFA99C"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Nazwa kryterium</w:t>
            </w:r>
          </w:p>
        </w:tc>
        <w:tc>
          <w:tcPr>
            <w:tcW w:w="2693" w:type="dxa"/>
          </w:tcPr>
          <w:p w14:paraId="7E1A9697"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Definicja kryterium</w:t>
            </w:r>
          </w:p>
        </w:tc>
        <w:tc>
          <w:tcPr>
            <w:tcW w:w="3969" w:type="dxa"/>
          </w:tcPr>
          <w:p w14:paraId="5D1025A6" w14:textId="77777777" w:rsidR="00CC7BE2" w:rsidRPr="008B1CFA" w:rsidRDefault="00CC7BE2" w:rsidP="006B4FF7">
            <w:pPr>
              <w:spacing w:before="120" w:after="120" w:line="271" w:lineRule="auto"/>
              <w:rPr>
                <w:rFonts w:ascii="Arial" w:hAnsi="Arial" w:cs="Arial"/>
                <w:sz w:val="22"/>
                <w:szCs w:val="22"/>
              </w:rPr>
            </w:pPr>
            <w:r w:rsidRPr="008B1CFA">
              <w:rPr>
                <w:rFonts w:ascii="Arial" w:hAnsi="Arial" w:cs="Arial"/>
                <w:sz w:val="22"/>
                <w:szCs w:val="22"/>
              </w:rPr>
              <w:t>Opis znaczenia kryterium</w:t>
            </w:r>
          </w:p>
        </w:tc>
      </w:tr>
      <w:tr w:rsidR="00301656" w:rsidRPr="008B1CFA" w14:paraId="09F59136" w14:textId="77777777" w:rsidTr="006B4FF7">
        <w:tc>
          <w:tcPr>
            <w:tcW w:w="675" w:type="dxa"/>
          </w:tcPr>
          <w:p w14:paraId="2DD348E7" w14:textId="77777777" w:rsidR="00301656" w:rsidRPr="008B1CFA" w:rsidRDefault="00301656" w:rsidP="00E83778">
            <w:pPr>
              <w:pStyle w:val="Akapitzlist"/>
              <w:numPr>
                <w:ilvl w:val="0"/>
                <w:numId w:val="79"/>
              </w:numPr>
              <w:spacing w:before="120" w:after="120" w:line="271" w:lineRule="auto"/>
              <w:ind w:left="0" w:firstLine="0"/>
              <w:contextualSpacing w:val="0"/>
              <w:rPr>
                <w:rFonts w:ascii="Arial" w:hAnsi="Arial"/>
                <w:sz w:val="22"/>
                <w:lang w:val="pl-PL"/>
              </w:rPr>
            </w:pPr>
          </w:p>
        </w:tc>
        <w:tc>
          <w:tcPr>
            <w:tcW w:w="1843" w:type="dxa"/>
          </w:tcPr>
          <w:p w14:paraId="331260AC" w14:textId="77777777" w:rsidR="00301656" w:rsidRPr="00301656" w:rsidRDefault="00301656" w:rsidP="00301656">
            <w:pPr>
              <w:autoSpaceDE w:val="0"/>
              <w:autoSpaceDN w:val="0"/>
              <w:spacing w:before="120" w:after="120" w:line="271" w:lineRule="auto"/>
              <w:contextualSpacing/>
              <w:jc w:val="both"/>
              <w:rPr>
                <w:rFonts w:ascii="Arial" w:hAnsi="Arial" w:cs="Arial"/>
                <w:sz w:val="22"/>
                <w:szCs w:val="22"/>
              </w:rPr>
            </w:pPr>
            <w:r w:rsidRPr="00301656">
              <w:rPr>
                <w:rFonts w:ascii="Arial" w:hAnsi="Arial" w:cs="Arial"/>
                <w:sz w:val="22"/>
                <w:szCs w:val="22"/>
              </w:rPr>
              <w:t xml:space="preserve">Zrównoważony rozwój województwa </w:t>
            </w:r>
          </w:p>
          <w:p w14:paraId="1DA08AA1" w14:textId="77777777" w:rsidR="00301656" w:rsidRPr="00301656" w:rsidRDefault="00301656" w:rsidP="00301656">
            <w:pPr>
              <w:spacing w:before="120" w:after="120" w:line="271" w:lineRule="auto"/>
              <w:rPr>
                <w:rFonts w:ascii="Arial" w:hAnsi="Arial" w:cs="Arial"/>
                <w:sz w:val="22"/>
                <w:szCs w:val="22"/>
              </w:rPr>
            </w:pPr>
          </w:p>
        </w:tc>
        <w:tc>
          <w:tcPr>
            <w:tcW w:w="2693" w:type="dxa"/>
          </w:tcPr>
          <w:p w14:paraId="7E42E0EA"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xml:space="preserve">Ocenie podlega wpływ projektu na realizację Strategii Rozwoju Województwa 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301656">
              <w:rPr>
                <w:rFonts w:ascii="Arial" w:hAnsi="Arial" w:cs="Arial"/>
                <w:sz w:val="22"/>
                <w:szCs w:val="22"/>
              </w:rPr>
              <w:t>Deinstytucjonalizacji</w:t>
            </w:r>
            <w:proofErr w:type="spellEnd"/>
            <w:r w:rsidRPr="00301656">
              <w:rPr>
                <w:rFonts w:ascii="Arial" w:hAnsi="Arial" w:cs="Arial"/>
                <w:sz w:val="22"/>
                <w:szCs w:val="22"/>
              </w:rPr>
              <w:t xml:space="preserve"> dla Województwa </w:t>
            </w:r>
            <w:r w:rsidRPr="00301656">
              <w:rPr>
                <w:rFonts w:ascii="Arial" w:hAnsi="Arial" w:cs="Arial"/>
                <w:sz w:val="22"/>
                <w:szCs w:val="22"/>
              </w:rPr>
              <w:lastRenderedPageBreak/>
              <w:t>Zachodniopomorskiego na lata 2026-2028.</w:t>
            </w:r>
          </w:p>
          <w:p w14:paraId="66BB7A46"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Przy ocenie brane będzie pod uwagę oddziaływanie projektów na realizację ww. dokumentów pozwalające na wzmocnienie spójności przestrzennej, społecznej i infrastrukturalnej.</w:t>
            </w:r>
          </w:p>
          <w:p w14:paraId="414EC6A4" w14:textId="77777777" w:rsidR="00301656" w:rsidRPr="00301656" w:rsidRDefault="00301656" w:rsidP="00301656">
            <w:pPr>
              <w:autoSpaceDE w:val="0"/>
              <w:autoSpaceDN w:val="0"/>
              <w:spacing w:before="120" w:after="120" w:line="271" w:lineRule="auto"/>
              <w:contextualSpacing/>
              <w:jc w:val="both"/>
              <w:rPr>
                <w:rFonts w:ascii="Arial" w:hAnsi="Arial" w:cs="Arial"/>
                <w:b/>
                <w:sz w:val="22"/>
                <w:szCs w:val="22"/>
              </w:rPr>
            </w:pPr>
            <w:r w:rsidRPr="00301656">
              <w:rPr>
                <w:rFonts w:ascii="Arial" w:hAnsi="Arial" w:cs="Arial"/>
                <w:b/>
                <w:sz w:val="22"/>
                <w:szCs w:val="22"/>
              </w:rPr>
              <w:t>Zasady oceny:</w:t>
            </w:r>
          </w:p>
          <w:p w14:paraId="06275B0C" w14:textId="77777777" w:rsidR="00301656" w:rsidRPr="00301656" w:rsidRDefault="00301656" w:rsidP="00301656">
            <w:pPr>
              <w:spacing w:before="120" w:after="120" w:line="271" w:lineRule="auto"/>
              <w:contextualSpacing/>
              <w:rPr>
                <w:rFonts w:ascii="Arial" w:hAnsi="Arial" w:cs="Arial"/>
                <w:sz w:val="22"/>
                <w:szCs w:val="22"/>
              </w:rPr>
            </w:pPr>
            <w:r w:rsidRPr="00301656">
              <w:rPr>
                <w:rFonts w:ascii="Arial" w:hAnsi="Arial" w:cs="Arial"/>
                <w:sz w:val="22"/>
                <w:szCs w:val="22"/>
              </w:rPr>
              <w:t>Kryterium będzie weryfikowane na podstawie treści wniosku o dofinansowanie projektu.</w:t>
            </w:r>
          </w:p>
          <w:p w14:paraId="2EDC8A31" w14:textId="77777777" w:rsidR="00301656" w:rsidRPr="00301656" w:rsidRDefault="00301656" w:rsidP="00301656">
            <w:pPr>
              <w:spacing w:before="120" w:after="120" w:line="271" w:lineRule="auto"/>
              <w:contextualSpacing/>
              <w:rPr>
                <w:rFonts w:ascii="Arial" w:hAnsi="Arial" w:cs="Arial"/>
                <w:sz w:val="22"/>
                <w:szCs w:val="22"/>
              </w:rPr>
            </w:pPr>
          </w:p>
          <w:p w14:paraId="32F30B9F" w14:textId="77777777" w:rsidR="00301656" w:rsidRPr="00301656" w:rsidRDefault="00301656" w:rsidP="00301656">
            <w:pPr>
              <w:spacing w:before="120" w:after="120" w:line="271" w:lineRule="auto"/>
              <w:rPr>
                <w:rFonts w:ascii="Arial" w:hAnsi="Arial" w:cs="Arial"/>
                <w:sz w:val="22"/>
                <w:szCs w:val="22"/>
              </w:rPr>
            </w:pPr>
          </w:p>
        </w:tc>
        <w:tc>
          <w:tcPr>
            <w:tcW w:w="3969" w:type="dxa"/>
          </w:tcPr>
          <w:p w14:paraId="01110BAE"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lastRenderedPageBreak/>
              <w:t>Spełnienie kryterium pozwala na zwiększenie punktacji projektów, których ocena zakończyła się wynikiem pozytywnym.</w:t>
            </w:r>
          </w:p>
          <w:p w14:paraId="05F9C936"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Kryterium oceniane jest przez panel strategiczny.</w:t>
            </w:r>
          </w:p>
          <w:p w14:paraId="5AA8DC88"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Spełnienie kryterium przez projekt powoduje zwiększenie punktacji projektu o maksymalnie 30  pkt.</w:t>
            </w:r>
          </w:p>
          <w:p w14:paraId="1B21306C"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p>
          <w:p w14:paraId="634B5FBF"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xml:space="preserve">Kryterium punktowe: </w:t>
            </w:r>
          </w:p>
          <w:p w14:paraId="5DA50B49"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30 pkt: spełnia kryterium (wysoki wpływ na realizację Strategii Rozwoju Województwa</w:t>
            </w:r>
          </w:p>
          <w:p w14:paraId="1FAED4C0"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w:t>
            </w:r>
            <w:r w:rsidRPr="00301656">
              <w:rPr>
                <w:rFonts w:ascii="Arial" w:hAnsi="Arial" w:cs="Arial"/>
                <w:sz w:val="22"/>
                <w:szCs w:val="22"/>
              </w:rPr>
              <w:lastRenderedPageBreak/>
              <w:t xml:space="preserve">Regionalnego Planu Rozwoju Usług Społecznych i </w:t>
            </w:r>
            <w:proofErr w:type="spellStart"/>
            <w:r w:rsidRPr="00301656">
              <w:rPr>
                <w:rFonts w:ascii="Arial" w:hAnsi="Arial" w:cs="Arial"/>
                <w:sz w:val="22"/>
                <w:szCs w:val="22"/>
              </w:rPr>
              <w:t>Deinstytucjonalizacji</w:t>
            </w:r>
            <w:proofErr w:type="spellEnd"/>
            <w:r w:rsidRPr="00301656">
              <w:rPr>
                <w:rFonts w:ascii="Arial" w:hAnsi="Arial" w:cs="Arial"/>
                <w:sz w:val="22"/>
                <w:szCs w:val="22"/>
              </w:rPr>
              <w:t xml:space="preserve"> dla Województwa Zachodniopomorskiego na lata 2026-2028)</w:t>
            </w:r>
          </w:p>
          <w:p w14:paraId="11248C70"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20 pkt: spełnia kryterium (średni wpływ na realizację Strategii Rozwoju Województwa</w:t>
            </w:r>
          </w:p>
          <w:p w14:paraId="422C717D"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301656">
              <w:rPr>
                <w:rFonts w:ascii="Arial" w:hAnsi="Arial" w:cs="Arial"/>
                <w:sz w:val="22"/>
                <w:szCs w:val="22"/>
              </w:rPr>
              <w:t>Deinstytucjonalizacji</w:t>
            </w:r>
            <w:proofErr w:type="spellEnd"/>
            <w:r w:rsidRPr="00301656">
              <w:rPr>
                <w:rFonts w:ascii="Arial" w:hAnsi="Arial" w:cs="Arial"/>
                <w:sz w:val="22"/>
                <w:szCs w:val="22"/>
              </w:rPr>
              <w:t xml:space="preserve"> dla Województwa Zachodniopomorskiego na lata 2026-2028)</w:t>
            </w:r>
          </w:p>
          <w:p w14:paraId="3E0AA938"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w:t>
            </w:r>
            <w:r w:rsidRPr="00301656">
              <w:rPr>
                <w:rFonts w:ascii="Arial" w:hAnsi="Arial" w:cs="Arial"/>
                <w:sz w:val="22"/>
                <w:szCs w:val="22"/>
              </w:rPr>
              <w:tab/>
              <w:t>10 pkt spełnia kryterium (niski wpływ na realizację Strategii Rozwoju Województwa</w:t>
            </w:r>
          </w:p>
          <w:p w14:paraId="3A0A96E5"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xml:space="preserve">Zachodniopomorskiego do roku 2030, Planu Zagospodarowania Przestrzennego WZ, Polityki Kapitału oraz Spójności Społecznej województwa zachodniopomorskiego wdrażanej w ramach Zachodniopomorskiego Modelu Programowania Rozwoju oraz Regionalnego Planu Rozwoju Usług Społecznych i </w:t>
            </w:r>
            <w:proofErr w:type="spellStart"/>
            <w:r w:rsidRPr="00301656">
              <w:rPr>
                <w:rFonts w:ascii="Arial" w:hAnsi="Arial" w:cs="Arial"/>
                <w:sz w:val="22"/>
                <w:szCs w:val="22"/>
              </w:rPr>
              <w:t>Deinstytucjonalizacji</w:t>
            </w:r>
            <w:proofErr w:type="spellEnd"/>
            <w:r w:rsidRPr="00301656">
              <w:rPr>
                <w:rFonts w:ascii="Arial" w:hAnsi="Arial" w:cs="Arial"/>
                <w:sz w:val="22"/>
                <w:szCs w:val="22"/>
              </w:rPr>
              <w:t xml:space="preserve"> dla Województwa Zachodniopomorskiego na lata 2026-2028)</w:t>
            </w:r>
          </w:p>
          <w:p w14:paraId="434BA8F5"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0 pkt nie spełnia kryterium (brak wpływu na realizację Strategii Rozwoju Województwa</w:t>
            </w:r>
          </w:p>
          <w:p w14:paraId="489D89B5" w14:textId="77777777" w:rsidR="00301656" w:rsidRPr="00301656" w:rsidRDefault="00301656" w:rsidP="00301656">
            <w:pPr>
              <w:autoSpaceDE w:val="0"/>
              <w:autoSpaceDN w:val="0"/>
              <w:spacing w:before="120" w:after="120" w:line="271" w:lineRule="auto"/>
              <w:contextualSpacing/>
              <w:rPr>
                <w:rFonts w:ascii="Arial" w:hAnsi="Arial" w:cs="Arial"/>
                <w:sz w:val="22"/>
                <w:szCs w:val="22"/>
              </w:rPr>
            </w:pPr>
            <w:r w:rsidRPr="00301656">
              <w:rPr>
                <w:rFonts w:ascii="Arial" w:hAnsi="Arial" w:cs="Arial"/>
                <w:sz w:val="22"/>
                <w:szCs w:val="22"/>
              </w:rPr>
              <w:t xml:space="preserve">Zachodniopomorskiego do roku 2030, Planu Zagospodarowania Przestrzennego WZ, Polityki Kapitału oraz Spójności Społecznej </w:t>
            </w:r>
            <w:r w:rsidRPr="00301656">
              <w:rPr>
                <w:rFonts w:ascii="Arial" w:hAnsi="Arial" w:cs="Arial"/>
                <w:sz w:val="22"/>
                <w:szCs w:val="22"/>
              </w:rPr>
              <w:lastRenderedPageBreak/>
              <w:t xml:space="preserve">województwa zachodniopomorskiego wdrażanej w ramach Zachodniopomorskiego Modelu Programowania Rozwoju) oraz Regionalnego Planu Rozwoju Usług Społecznych i </w:t>
            </w:r>
            <w:proofErr w:type="spellStart"/>
            <w:r w:rsidRPr="00301656">
              <w:rPr>
                <w:rFonts w:ascii="Arial" w:hAnsi="Arial" w:cs="Arial"/>
                <w:sz w:val="22"/>
                <w:szCs w:val="22"/>
              </w:rPr>
              <w:t>Deinstytucjonalizacji</w:t>
            </w:r>
            <w:proofErr w:type="spellEnd"/>
            <w:r w:rsidRPr="00301656">
              <w:rPr>
                <w:rFonts w:ascii="Arial" w:hAnsi="Arial" w:cs="Arial"/>
                <w:sz w:val="22"/>
                <w:szCs w:val="22"/>
              </w:rPr>
              <w:t xml:space="preserve"> dla Województwa Zachodniopomorskiego na lata 2026-2028). </w:t>
            </w:r>
          </w:p>
          <w:p w14:paraId="31119107" w14:textId="5EB8C243" w:rsidR="00301656" w:rsidRPr="00301656" w:rsidRDefault="00301656" w:rsidP="00301656">
            <w:pPr>
              <w:spacing w:before="120" w:after="120" w:line="271" w:lineRule="auto"/>
              <w:rPr>
                <w:rFonts w:ascii="Arial" w:hAnsi="Arial" w:cs="Arial"/>
                <w:sz w:val="22"/>
                <w:szCs w:val="22"/>
              </w:rPr>
            </w:pPr>
            <w:r w:rsidRPr="00301656">
              <w:rPr>
                <w:rFonts w:ascii="Arial" w:hAnsi="Arial" w:cs="Arial"/>
                <w:sz w:val="22"/>
                <w:szCs w:val="22"/>
              </w:rPr>
              <w:t>W uzasadnionych przypadkach IZ FEPZ 2021-2027 może zrezygnować z przeprowadzania oceny strategicznej.</w:t>
            </w:r>
          </w:p>
        </w:tc>
      </w:tr>
    </w:tbl>
    <w:p w14:paraId="2CD08C06" w14:textId="77777777" w:rsidR="0024635E" w:rsidRPr="008B1CFA" w:rsidRDefault="0024635E" w:rsidP="0024635E">
      <w:pPr>
        <w:pStyle w:val="Akapitzlist"/>
      </w:pPr>
    </w:p>
    <w:p w14:paraId="57989FFD" w14:textId="77777777" w:rsidR="00B17B7D" w:rsidRPr="008B1CFA" w:rsidRDefault="00B17B7D" w:rsidP="00144C08">
      <w:pPr>
        <w:pStyle w:val="Styl6"/>
      </w:pPr>
      <w:bookmarkStart w:id="314" w:name="_Toc227328855"/>
      <w:r w:rsidRPr="008B1CFA">
        <w:t>Zatwierdzenie wyników oceny</w:t>
      </w:r>
      <w:bookmarkEnd w:id="314"/>
    </w:p>
    <w:p w14:paraId="153E96A3" w14:textId="77777777" w:rsidR="00B17B7D" w:rsidRPr="008B1CFA" w:rsidRDefault="00B17B7D" w:rsidP="00E83778">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Końcową ocenę projektu stanowi suma:</w:t>
      </w:r>
    </w:p>
    <w:p w14:paraId="1D25AA02" w14:textId="77777777" w:rsidR="00B17B7D" w:rsidRPr="008B1CFA" w:rsidRDefault="00B17B7D" w:rsidP="00E83778">
      <w:pPr>
        <w:pStyle w:val="Akapitzlist"/>
        <w:numPr>
          <w:ilvl w:val="0"/>
          <w:numId w:val="3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 xml:space="preserve">średniej arytmetycznej punktów ogółem z dwóch ocen wniosku za spełnianie kryteriów </w:t>
      </w:r>
      <w:r w:rsidRPr="008B1CFA">
        <w:rPr>
          <w:rFonts w:ascii="Arial" w:hAnsi="Arial" w:cs="Arial"/>
          <w:sz w:val="22"/>
          <w:szCs w:val="22"/>
          <w:lang w:val="pl-PL"/>
        </w:rPr>
        <w:t xml:space="preserve">wspólnych </w:t>
      </w:r>
      <w:r w:rsidRPr="008B1CFA">
        <w:rPr>
          <w:rFonts w:ascii="Arial" w:hAnsi="Arial" w:cs="Arial"/>
          <w:sz w:val="22"/>
          <w:szCs w:val="22"/>
        </w:rPr>
        <w:t>jakości</w:t>
      </w:r>
      <w:r w:rsidRPr="008B1CFA">
        <w:rPr>
          <w:rFonts w:ascii="Arial" w:hAnsi="Arial" w:cs="Arial"/>
          <w:sz w:val="22"/>
          <w:szCs w:val="22"/>
          <w:lang w:val="pl-PL"/>
        </w:rPr>
        <w:t>owych,</w:t>
      </w:r>
    </w:p>
    <w:p w14:paraId="48F7CA72" w14:textId="4CB46C91" w:rsidR="00B17B7D" w:rsidRPr="008B1CFA" w:rsidRDefault="00B17B7D" w:rsidP="00E83778">
      <w:pPr>
        <w:pStyle w:val="Akapitzlist"/>
        <w:numPr>
          <w:ilvl w:val="0"/>
          <w:numId w:val="3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punktów przyznanych projektowi za spełnienie kryteriów specyficznych jakościowych oraz</w:t>
      </w:r>
    </w:p>
    <w:p w14:paraId="651E4856" w14:textId="40B5C533" w:rsidR="00B17B7D" w:rsidRPr="008B1CFA" w:rsidRDefault="00B17B7D" w:rsidP="00E83778">
      <w:pPr>
        <w:pStyle w:val="Akapitzlist"/>
        <w:numPr>
          <w:ilvl w:val="0"/>
          <w:numId w:val="33"/>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średniej arytmetycznej punktów z dwóch ocen wniosku za spełnienie kryterium specyficznego strategicznego.</w:t>
      </w:r>
    </w:p>
    <w:p w14:paraId="55C9EBAD" w14:textId="77777777" w:rsidR="00B17B7D" w:rsidRPr="008B1CFA" w:rsidRDefault="00B17B7D" w:rsidP="00E83778">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 </w:t>
      </w:r>
      <w:r w:rsidRPr="008B1CFA">
        <w:rPr>
          <w:rFonts w:ascii="Arial" w:hAnsi="Arial" w:cs="Arial"/>
          <w:sz w:val="22"/>
          <w:szCs w:val="22"/>
          <w:lang w:val="pl-PL"/>
        </w:rPr>
        <w:t xml:space="preserve">zatwierdzeniu wyniku </w:t>
      </w:r>
      <w:r w:rsidRPr="008B1CFA">
        <w:rPr>
          <w:rFonts w:ascii="Arial" w:hAnsi="Arial" w:cs="Arial"/>
          <w:sz w:val="22"/>
          <w:szCs w:val="22"/>
        </w:rPr>
        <w:t xml:space="preserve"> oceny danego projektu IO</w:t>
      </w:r>
      <w:r w:rsidRPr="008B1CFA">
        <w:rPr>
          <w:rFonts w:ascii="Arial" w:hAnsi="Arial" w:cs="Arial"/>
          <w:sz w:val="22"/>
          <w:szCs w:val="22"/>
          <w:lang w:val="pl-PL"/>
        </w:rPr>
        <w:t>N</w:t>
      </w:r>
      <w:r w:rsidRPr="008B1CFA">
        <w:rPr>
          <w:rFonts w:ascii="Arial" w:hAnsi="Arial" w:cs="Arial"/>
          <w:sz w:val="22"/>
          <w:szCs w:val="22"/>
        </w:rPr>
        <w:t xml:space="preserve"> przekazuje niezwłocznie wnioskodawcy pisemną informację, która zawiera kopie kart oceny</w:t>
      </w:r>
      <w:r w:rsidR="004A4956" w:rsidRPr="008B1CFA">
        <w:rPr>
          <w:rFonts w:ascii="Arial" w:hAnsi="Arial" w:cs="Arial"/>
          <w:sz w:val="22"/>
          <w:szCs w:val="22"/>
          <w:lang w:val="pl-PL"/>
        </w:rPr>
        <w:t xml:space="preserve"> </w:t>
      </w:r>
      <w:r w:rsidRPr="008B1CFA">
        <w:rPr>
          <w:rFonts w:ascii="Arial" w:hAnsi="Arial" w:cs="Arial"/>
          <w:sz w:val="22"/>
          <w:szCs w:val="22"/>
        </w:rPr>
        <w:t>w postaci załączników.</w:t>
      </w:r>
    </w:p>
    <w:p w14:paraId="3E631CEC" w14:textId="77777777" w:rsidR="00B17B7D" w:rsidRPr="008B1CFA" w:rsidRDefault="00B17B7D" w:rsidP="00E83778">
      <w:pPr>
        <w:pStyle w:val="Akapitzlist"/>
        <w:numPr>
          <w:ilvl w:val="0"/>
          <w:numId w:val="73"/>
        </w:numPr>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Przez zakończenie oceny projektu należy rozumieć sytuację,</w:t>
      </w:r>
      <w:r w:rsidRPr="008B1CFA">
        <w:rPr>
          <w:rFonts w:ascii="Arial" w:hAnsi="Arial" w:cs="Arial"/>
          <w:bCs/>
          <w:sz w:val="22"/>
          <w:szCs w:val="22"/>
          <w:lang w:val="pl-PL"/>
        </w:rPr>
        <w:t xml:space="preserve"> zatwierdzenia przez </w:t>
      </w:r>
      <w:r w:rsidR="00CB2E57" w:rsidRPr="008B1CFA">
        <w:rPr>
          <w:rFonts w:ascii="Arial" w:hAnsi="Arial" w:cs="Arial"/>
          <w:bCs/>
          <w:sz w:val="22"/>
          <w:szCs w:val="22"/>
          <w:lang w:val="pl-PL"/>
        </w:rPr>
        <w:t xml:space="preserve">ION </w:t>
      </w:r>
      <w:r w:rsidRPr="008B1CFA">
        <w:rPr>
          <w:rFonts w:ascii="Arial" w:hAnsi="Arial" w:cs="Arial"/>
          <w:bCs/>
          <w:sz w:val="22"/>
          <w:szCs w:val="22"/>
          <w:lang w:val="pl-PL"/>
        </w:rPr>
        <w:t>ostateczn</w:t>
      </w:r>
      <w:r w:rsidR="00E654B6" w:rsidRPr="008B1CFA">
        <w:rPr>
          <w:rFonts w:ascii="Arial" w:hAnsi="Arial" w:cs="Arial"/>
          <w:bCs/>
          <w:sz w:val="22"/>
          <w:szCs w:val="22"/>
          <w:lang w:val="pl-PL"/>
        </w:rPr>
        <w:t>ego</w:t>
      </w:r>
      <w:r w:rsidRPr="008B1CFA">
        <w:rPr>
          <w:rFonts w:ascii="Arial" w:hAnsi="Arial" w:cs="Arial"/>
          <w:bCs/>
          <w:sz w:val="22"/>
          <w:szCs w:val="22"/>
          <w:lang w:val="pl-PL"/>
        </w:rPr>
        <w:t xml:space="preserve"> wynik</w:t>
      </w:r>
      <w:r w:rsidR="00E654B6" w:rsidRPr="008B1CFA">
        <w:rPr>
          <w:rFonts w:ascii="Arial" w:hAnsi="Arial" w:cs="Arial"/>
          <w:bCs/>
          <w:sz w:val="22"/>
          <w:szCs w:val="22"/>
          <w:lang w:val="pl-PL"/>
        </w:rPr>
        <w:t>u</w:t>
      </w:r>
      <w:r w:rsidRPr="008B1CFA">
        <w:rPr>
          <w:rFonts w:ascii="Arial" w:hAnsi="Arial" w:cs="Arial"/>
          <w:bCs/>
          <w:sz w:val="22"/>
          <w:szCs w:val="22"/>
          <w:lang w:val="pl-PL"/>
        </w:rPr>
        <w:t xml:space="preserve"> oceny</w:t>
      </w:r>
      <w:r w:rsidRPr="008B1CFA">
        <w:rPr>
          <w:rFonts w:ascii="Arial" w:hAnsi="Arial" w:cs="Arial"/>
          <w:bCs/>
          <w:sz w:val="22"/>
          <w:szCs w:val="22"/>
        </w:rPr>
        <w:t>:</w:t>
      </w:r>
    </w:p>
    <w:p w14:paraId="7B5951BD" w14:textId="77777777" w:rsidR="00B17B7D" w:rsidRPr="008B1CFA" w:rsidRDefault="00B17B7D" w:rsidP="00C30D4D">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pozytywnie oceniony oraz został wybrany do dofinansowania,</w:t>
      </w:r>
    </w:p>
    <w:p w14:paraId="2CA1AEDB" w14:textId="77777777" w:rsidR="00B17B7D" w:rsidRPr="008B1CFA" w:rsidRDefault="00B17B7D" w:rsidP="003A3602">
      <w:pPr>
        <w:numPr>
          <w:ilvl w:val="0"/>
          <w:numId w:val="25"/>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projekt został negatywnie oceniony w rozumieniu art. 56 ust. 5 i 6 ustawy.</w:t>
      </w:r>
    </w:p>
    <w:p w14:paraId="51BDD050" w14:textId="77777777" w:rsidR="00B17B7D" w:rsidRPr="008B1CFA" w:rsidRDefault="00B17B7D" w:rsidP="00E83778">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bCs/>
          <w:sz w:val="22"/>
          <w:szCs w:val="22"/>
        </w:rPr>
        <w:t xml:space="preserve">Po </w:t>
      </w:r>
      <w:r w:rsidRPr="008B1CFA">
        <w:rPr>
          <w:rFonts w:ascii="Arial" w:hAnsi="Arial" w:cs="Arial"/>
          <w:bCs/>
          <w:sz w:val="22"/>
          <w:szCs w:val="22"/>
          <w:lang w:val="pl-PL"/>
        </w:rPr>
        <w:t xml:space="preserve">zatwierdzeniu wyników oceny </w:t>
      </w:r>
      <w:r w:rsidRPr="008B1CFA">
        <w:rPr>
          <w:rFonts w:ascii="Arial" w:hAnsi="Arial" w:cs="Arial"/>
          <w:bCs/>
          <w:sz w:val="22"/>
          <w:szCs w:val="22"/>
        </w:rPr>
        <w:t xml:space="preserve"> IO</w:t>
      </w:r>
      <w:r w:rsidRPr="008B1CFA">
        <w:rPr>
          <w:rFonts w:ascii="Arial" w:hAnsi="Arial" w:cs="Arial"/>
          <w:bCs/>
          <w:sz w:val="22"/>
          <w:szCs w:val="22"/>
          <w:lang w:val="pl-PL"/>
        </w:rPr>
        <w:t>N</w:t>
      </w:r>
      <w:r w:rsidRPr="008B1CFA">
        <w:rPr>
          <w:rFonts w:ascii="Arial" w:hAnsi="Arial" w:cs="Arial"/>
          <w:bCs/>
          <w:sz w:val="22"/>
          <w:szCs w:val="22"/>
        </w:rPr>
        <w:t xml:space="preserve"> zamieszcza na swojej stronie internetowej</w:t>
      </w:r>
      <w:r w:rsidRPr="008B1CFA">
        <w:rPr>
          <w:lang w:val="pl-PL"/>
        </w:rPr>
        <w:t xml:space="preserve"> </w:t>
      </w:r>
      <w:hyperlink r:id="rId100" w:history="1">
        <w:r w:rsidR="004C0B58" w:rsidRPr="008B1CFA">
          <w:rPr>
            <w:rStyle w:val="Hipercze"/>
            <w:rFonts w:ascii="Arial" w:hAnsi="Arial" w:cs="Arial"/>
            <w:sz w:val="22"/>
            <w:szCs w:val="22"/>
            <w:lang w:val="pl-PL"/>
          </w:rPr>
          <w:t>https://funduszeue.wzp.pl</w:t>
        </w:r>
      </w:hyperlink>
      <w:r w:rsidR="004C0B58" w:rsidRPr="008B1CFA">
        <w:rPr>
          <w:rFonts w:ascii="Arial" w:hAnsi="Arial" w:cs="Arial"/>
          <w:sz w:val="22"/>
          <w:szCs w:val="22"/>
          <w:lang w:val="pl-PL"/>
        </w:rPr>
        <w:t xml:space="preserve"> </w:t>
      </w:r>
      <w:r w:rsidRPr="008B1CFA">
        <w:rPr>
          <w:rFonts w:ascii="Arial" w:hAnsi="Arial" w:cs="Arial"/>
          <w:bCs/>
          <w:sz w:val="22"/>
          <w:szCs w:val="22"/>
        </w:rPr>
        <w:t xml:space="preserve">oraz na portalu </w:t>
      </w:r>
      <w:hyperlink r:id="rId101" w:history="1">
        <w:r w:rsidRPr="008B1CFA">
          <w:rPr>
            <w:rStyle w:val="Hipercze"/>
            <w:rFonts w:ascii="Arial" w:hAnsi="Arial" w:cs="Arial"/>
            <w:sz w:val="22"/>
            <w:szCs w:val="22"/>
          </w:rPr>
          <w:t>www.funduszeeuropejskie.gov.pl</w:t>
        </w:r>
      </w:hyperlink>
      <w:r w:rsidRPr="008B1CFA">
        <w:rPr>
          <w:rFonts w:ascii="Arial" w:hAnsi="Arial" w:cs="Arial"/>
          <w:sz w:val="22"/>
          <w:szCs w:val="22"/>
        </w:rPr>
        <w:t xml:space="preserve"> </w:t>
      </w:r>
      <w:r w:rsidRPr="008B1CFA">
        <w:rPr>
          <w:rFonts w:ascii="Arial" w:hAnsi="Arial" w:cs="Arial"/>
          <w:bCs/>
          <w:sz w:val="22"/>
          <w:szCs w:val="22"/>
        </w:rPr>
        <w:t>listę rankingową projektów</w:t>
      </w:r>
      <w:r w:rsidR="00B01F9A" w:rsidRPr="008B1CFA">
        <w:rPr>
          <w:rFonts w:ascii="Arial" w:hAnsi="Arial" w:cs="Arial"/>
          <w:bCs/>
          <w:sz w:val="22"/>
          <w:szCs w:val="22"/>
          <w:lang w:val="pl-PL"/>
        </w:rPr>
        <w:t xml:space="preserve"> </w:t>
      </w:r>
      <w:r w:rsidR="0066550C" w:rsidRPr="008B1CFA">
        <w:rPr>
          <w:rFonts w:ascii="Arial" w:hAnsi="Arial" w:cs="Arial"/>
          <w:bCs/>
          <w:sz w:val="22"/>
          <w:szCs w:val="22"/>
          <w:lang w:val="pl-PL"/>
        </w:rPr>
        <w:t>z wyróż</w:t>
      </w:r>
      <w:r w:rsidR="00B01F9A" w:rsidRPr="008B1CFA">
        <w:rPr>
          <w:rFonts w:ascii="Arial" w:hAnsi="Arial" w:cs="Arial"/>
          <w:bCs/>
          <w:sz w:val="22"/>
          <w:szCs w:val="22"/>
          <w:lang w:val="pl-PL"/>
        </w:rPr>
        <w:t>nieniem</w:t>
      </w:r>
      <w:r w:rsidRPr="008B1CFA">
        <w:rPr>
          <w:rFonts w:ascii="Arial" w:hAnsi="Arial" w:cs="Arial"/>
          <w:bCs/>
          <w:sz w:val="22"/>
          <w:szCs w:val="22"/>
        </w:rPr>
        <w:t xml:space="preserve"> projektów wybranych do dofinansowania</w:t>
      </w:r>
      <w:r w:rsidR="00072BA9" w:rsidRPr="008B1CFA">
        <w:rPr>
          <w:rFonts w:ascii="Arial" w:hAnsi="Arial" w:cs="Arial"/>
          <w:bCs/>
          <w:sz w:val="22"/>
          <w:szCs w:val="22"/>
          <w:lang w:val="pl-PL"/>
        </w:rPr>
        <w:t xml:space="preserve"> wraz z przyznaną kwotą dofinansowania</w:t>
      </w:r>
      <w:r w:rsidR="00B01F9A" w:rsidRPr="008B1CFA">
        <w:rPr>
          <w:rFonts w:ascii="Arial" w:hAnsi="Arial" w:cs="Arial"/>
          <w:bCs/>
          <w:sz w:val="22"/>
          <w:szCs w:val="22"/>
          <w:lang w:val="pl-PL"/>
        </w:rPr>
        <w:t xml:space="preserve"> oraz</w:t>
      </w:r>
      <w:r w:rsidRPr="008B1CFA">
        <w:rPr>
          <w:rFonts w:ascii="Arial" w:hAnsi="Arial" w:cs="Arial"/>
          <w:bCs/>
          <w:sz w:val="22"/>
          <w:szCs w:val="22"/>
          <w:lang w:val="pl-PL"/>
        </w:rPr>
        <w:t xml:space="preserve"> projektów, które uzyskały negatywną ocenę w </w:t>
      </w:r>
      <w:r w:rsidR="00B01F9A" w:rsidRPr="008B1CFA">
        <w:rPr>
          <w:rFonts w:ascii="Arial" w:hAnsi="Arial" w:cs="Arial"/>
          <w:bCs/>
          <w:sz w:val="22"/>
          <w:szCs w:val="22"/>
          <w:lang w:val="pl-PL"/>
        </w:rPr>
        <w:t>rozumieniu art. 56 ust. 5 i 6</w:t>
      </w:r>
      <w:r w:rsidRPr="008B1CFA">
        <w:rPr>
          <w:rFonts w:ascii="Arial" w:hAnsi="Arial" w:cs="Arial"/>
          <w:bCs/>
          <w:sz w:val="22"/>
          <w:szCs w:val="22"/>
          <w:lang w:val="pl-PL"/>
        </w:rPr>
        <w:t>.</w:t>
      </w:r>
      <w:r w:rsidR="006B4FF7" w:rsidRPr="008B1CFA">
        <w:rPr>
          <w:rFonts w:ascii="Arial" w:hAnsi="Arial" w:cs="Arial"/>
          <w:bCs/>
          <w:sz w:val="22"/>
          <w:szCs w:val="22"/>
          <w:lang w:val="pl-PL"/>
        </w:rPr>
        <w:t xml:space="preserve"> </w:t>
      </w:r>
      <w:r w:rsidR="00050FA5" w:rsidRPr="008B1CFA">
        <w:rPr>
          <w:rFonts w:ascii="Arial" w:hAnsi="Arial" w:cs="Arial"/>
          <w:bCs/>
          <w:sz w:val="22"/>
          <w:szCs w:val="22"/>
          <w:lang w:val="pl-PL"/>
        </w:rPr>
        <w:t>Postępowanie jest zakończone.</w:t>
      </w:r>
    </w:p>
    <w:p w14:paraId="79ED7536" w14:textId="185B1D28" w:rsidR="004E7B96" w:rsidRPr="008B1CFA" w:rsidRDefault="00B17B7D" w:rsidP="00E83778">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W przypadku, gdy </w:t>
      </w:r>
      <w:r w:rsidRPr="008B1CFA">
        <w:rPr>
          <w:rFonts w:ascii="Arial" w:hAnsi="Arial"/>
          <w:sz w:val="22"/>
          <w:lang w:val="pl-PL"/>
        </w:rPr>
        <w:t>alokacja na nabór nie została wykorzystana w całości a</w:t>
      </w:r>
      <w:r w:rsidR="00B76C1F" w:rsidRPr="008B1CFA">
        <w:rPr>
          <w:rFonts w:ascii="Arial" w:hAnsi="Arial"/>
          <w:sz w:val="22"/>
          <w:lang w:val="pl-PL"/>
        </w:rPr>
        <w:t> </w:t>
      </w:r>
      <w:r w:rsidRPr="008B1CFA">
        <w:rPr>
          <w:rFonts w:ascii="Arial" w:hAnsi="Arial"/>
          <w:sz w:val="22"/>
          <w:lang w:val="pl-PL"/>
        </w:rPr>
        <w:t>jednocześnie na liście rankingowej znajdują się projekty negatywnie ocenione w</w:t>
      </w:r>
      <w:r w:rsidR="00C44C51" w:rsidRPr="008B1CFA">
        <w:rPr>
          <w:rFonts w:ascii="Arial" w:hAnsi="Arial"/>
          <w:sz w:val="22"/>
          <w:lang w:val="pl-PL"/>
        </w:rPr>
        <w:t> </w:t>
      </w:r>
      <w:r w:rsidRPr="008B1CFA">
        <w:rPr>
          <w:rFonts w:ascii="Arial" w:hAnsi="Arial"/>
          <w:sz w:val="22"/>
          <w:lang w:val="pl-PL"/>
        </w:rPr>
        <w:t xml:space="preserve">rozumieniu </w:t>
      </w:r>
      <w:r w:rsidRPr="008B1CFA">
        <w:rPr>
          <w:rFonts w:ascii="Arial" w:hAnsi="Arial" w:cs="Arial"/>
          <w:sz w:val="22"/>
          <w:szCs w:val="22"/>
        </w:rPr>
        <w:t>art. 5</w:t>
      </w:r>
      <w:r w:rsidR="00052CE7" w:rsidRPr="008B1CFA">
        <w:rPr>
          <w:rFonts w:ascii="Arial" w:hAnsi="Arial" w:cs="Arial"/>
          <w:sz w:val="22"/>
          <w:szCs w:val="22"/>
          <w:lang w:val="pl-PL"/>
        </w:rPr>
        <w:t>6</w:t>
      </w:r>
      <w:r w:rsidRPr="008B1CFA">
        <w:rPr>
          <w:rFonts w:ascii="Arial" w:hAnsi="Arial" w:cs="Arial"/>
          <w:sz w:val="22"/>
          <w:szCs w:val="22"/>
        </w:rPr>
        <w:t xml:space="preserve"> ust. </w:t>
      </w:r>
      <w:r w:rsidR="00052CE7"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których dofinansowanie w pełnej wnioskowanej kwocie nie było możliwe</w:t>
      </w:r>
      <w:r w:rsidRPr="008B1CFA">
        <w:rPr>
          <w:rFonts w:ascii="Arial" w:hAnsi="Arial"/>
          <w:sz w:val="22"/>
        </w:rPr>
        <w:t xml:space="preserve">, </w:t>
      </w:r>
      <w:r w:rsidRPr="008B1CFA">
        <w:rPr>
          <w:rFonts w:ascii="Arial" w:hAnsi="Arial"/>
          <w:sz w:val="22"/>
          <w:lang w:val="pl-PL"/>
        </w:rPr>
        <w:t xml:space="preserve">IP </w:t>
      </w:r>
      <w:r w:rsidR="004A34A5" w:rsidRPr="008B1CFA">
        <w:rPr>
          <w:rFonts w:ascii="Arial" w:hAnsi="Arial"/>
          <w:sz w:val="22"/>
          <w:lang w:val="pl-PL"/>
        </w:rPr>
        <w:t xml:space="preserve">FEPZ </w:t>
      </w:r>
      <w:r w:rsidRPr="008B1CFA">
        <w:rPr>
          <w:rFonts w:ascii="Arial" w:hAnsi="Arial"/>
          <w:sz w:val="22"/>
          <w:lang w:val="pl-PL"/>
        </w:rPr>
        <w:t>zastrzega sobie możliwość zaproponowania realizacji projektu przy</w:t>
      </w:r>
      <w:r w:rsidR="0084747C" w:rsidRPr="008B1CFA">
        <w:rPr>
          <w:rFonts w:ascii="Arial" w:hAnsi="Arial"/>
          <w:sz w:val="22"/>
          <w:lang w:val="pl-PL"/>
        </w:rPr>
        <w:t> </w:t>
      </w:r>
      <w:r w:rsidRPr="008B1CFA">
        <w:rPr>
          <w:rFonts w:ascii="Arial" w:hAnsi="Arial"/>
          <w:sz w:val="22"/>
          <w:lang w:val="pl-PL"/>
        </w:rPr>
        <w:t xml:space="preserve">obniżonym dofinansowaniu pierwszemu projektowi na ww. wymienionej liście, którego </w:t>
      </w:r>
      <w:r w:rsidRPr="008B1CFA">
        <w:rPr>
          <w:rFonts w:ascii="Arial" w:hAnsi="Arial"/>
          <w:sz w:val="22"/>
          <w:lang w:val="pl-PL"/>
        </w:rPr>
        <w:lastRenderedPageBreak/>
        <w:t>wnioskowana wartość przekroczyła pozostałą alokację na nabór. W takim przypadku Wnioskodawca jest informowany o takiej możliwości na piśmie. W uzasadnionych przypadkach możliwe jest również proporcjonalne obniżenie wartości wskaźników do</w:t>
      </w:r>
      <w:r w:rsidR="00C44C51" w:rsidRPr="008B1CFA">
        <w:rPr>
          <w:rFonts w:ascii="Arial" w:hAnsi="Arial"/>
          <w:sz w:val="22"/>
          <w:lang w:val="pl-PL"/>
        </w:rPr>
        <w:t> </w:t>
      </w:r>
      <w:r w:rsidRPr="008B1CFA">
        <w:rPr>
          <w:rFonts w:ascii="Arial" w:hAnsi="Arial"/>
          <w:sz w:val="22"/>
          <w:lang w:val="pl-PL"/>
        </w:rPr>
        <w:t xml:space="preserve">zaktualizowanej wartości projektów </w:t>
      </w:r>
      <w:r w:rsidRPr="008B1CFA">
        <w:rPr>
          <w:rFonts w:ascii="Arial" w:hAnsi="Arial" w:cs="Arial"/>
          <w:sz w:val="22"/>
          <w:szCs w:val="22"/>
          <w:lang w:val="pl-PL"/>
        </w:rPr>
        <w:t xml:space="preserve">z zastrzeżeniem, że niniejsza modyfikacja nie może mieć istotnego wpływu na jakość udzielanego w ramach projektu wsparcia. Wprowadzenie przedmiotowych zmian możliwe jest jedynie na wniosek i za zgodą IP FEPZ. </w:t>
      </w:r>
      <w:r w:rsidRPr="008B1CFA">
        <w:rPr>
          <w:rFonts w:ascii="Arial" w:hAnsi="Arial" w:cs="Arial"/>
          <w:sz w:val="22"/>
          <w:szCs w:val="22"/>
        </w:rPr>
        <w:t xml:space="preserve">W przypadku dokonania </w:t>
      </w:r>
      <w:r w:rsidRPr="008B1CFA">
        <w:rPr>
          <w:rFonts w:ascii="Arial" w:hAnsi="Arial" w:cs="Arial"/>
          <w:sz w:val="22"/>
          <w:szCs w:val="22"/>
          <w:lang w:val="pl-PL"/>
        </w:rPr>
        <w:t xml:space="preserve">niniejszych </w:t>
      </w:r>
      <w:r w:rsidRPr="008B1CFA">
        <w:rPr>
          <w:rFonts w:ascii="Arial" w:hAnsi="Arial" w:cs="Arial"/>
          <w:sz w:val="22"/>
          <w:szCs w:val="22"/>
        </w:rPr>
        <w:t>zmian w projekcie</w:t>
      </w:r>
      <w:r w:rsidRPr="008B1CFA">
        <w:rPr>
          <w:rFonts w:ascii="Arial" w:hAnsi="Arial" w:cs="Arial"/>
          <w:sz w:val="22"/>
          <w:szCs w:val="22"/>
          <w:lang w:val="pl-PL"/>
        </w:rPr>
        <w:t xml:space="preserve"> Wnioskodawca</w:t>
      </w:r>
      <w:r w:rsidRPr="008B1CFA">
        <w:rPr>
          <w:rFonts w:ascii="Arial" w:hAnsi="Arial" w:cs="Arial"/>
          <w:sz w:val="22"/>
          <w:szCs w:val="22"/>
        </w:rPr>
        <w:t xml:space="preserve"> zobowiązany jest do realizacji projektu uwzględniając</w:t>
      </w:r>
      <w:r w:rsidRPr="008B1CFA">
        <w:rPr>
          <w:rFonts w:ascii="Arial" w:hAnsi="Arial" w:cs="Arial"/>
          <w:sz w:val="22"/>
          <w:szCs w:val="22"/>
          <w:lang w:val="pl-PL"/>
        </w:rPr>
        <w:t>ego te zmiany.</w:t>
      </w:r>
    </w:p>
    <w:p w14:paraId="25B684E4" w14:textId="7A7A4305" w:rsidR="00B17B7D" w:rsidRPr="008B1CFA" w:rsidRDefault="00B17B7D" w:rsidP="00E83778">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W </w:t>
      </w:r>
      <w:r w:rsidRPr="008B1CFA">
        <w:rPr>
          <w:rFonts w:ascii="Arial" w:hAnsi="Arial" w:cs="Arial"/>
          <w:sz w:val="22"/>
          <w:szCs w:val="22"/>
        </w:rPr>
        <w:t>przypadku braku zgody Wnioskodawcy na obniżenie dofinansowania na</w:t>
      </w:r>
      <w:r w:rsidR="0084747C" w:rsidRPr="008B1CFA">
        <w:rPr>
          <w:rFonts w:ascii="Arial" w:hAnsi="Arial" w:cs="Arial"/>
          <w:sz w:val="22"/>
          <w:szCs w:val="22"/>
          <w:lang w:val="pl-PL"/>
        </w:rPr>
        <w:t> </w:t>
      </w:r>
      <w:r w:rsidRPr="008B1CFA">
        <w:rPr>
          <w:rFonts w:ascii="Arial" w:hAnsi="Arial" w:cs="Arial"/>
          <w:sz w:val="22"/>
          <w:szCs w:val="22"/>
        </w:rPr>
        <w:t xml:space="preserve">warunkach opisanych w </w:t>
      </w:r>
      <w:r w:rsidRPr="008B1CFA">
        <w:rPr>
          <w:rFonts w:ascii="Arial" w:hAnsi="Arial" w:cs="Arial"/>
          <w:sz w:val="22"/>
          <w:szCs w:val="22"/>
          <w:lang w:val="pl-PL"/>
        </w:rPr>
        <w:t xml:space="preserve">punkcie </w:t>
      </w:r>
      <w:r w:rsidR="00414C01" w:rsidRPr="008B1CFA">
        <w:rPr>
          <w:rFonts w:ascii="Arial" w:hAnsi="Arial" w:cs="Arial"/>
          <w:sz w:val="22"/>
          <w:szCs w:val="22"/>
          <w:lang w:val="pl-PL"/>
        </w:rPr>
        <w:t>4.</w:t>
      </w:r>
      <w:r w:rsidR="00BF0490" w:rsidRPr="008B1CFA">
        <w:rPr>
          <w:rFonts w:ascii="Arial" w:hAnsi="Arial" w:cs="Arial"/>
          <w:sz w:val="22"/>
          <w:szCs w:val="22"/>
          <w:lang w:val="pl-PL"/>
        </w:rPr>
        <w:t>7</w:t>
      </w:r>
      <w:r w:rsidR="00414C01" w:rsidRPr="008B1CFA">
        <w:rPr>
          <w:rFonts w:ascii="Arial" w:hAnsi="Arial" w:cs="Arial"/>
          <w:sz w:val="22"/>
          <w:szCs w:val="22"/>
          <w:lang w:val="pl-PL"/>
        </w:rPr>
        <w:t>.</w:t>
      </w:r>
      <w:r w:rsidR="00BF0490" w:rsidRPr="008B1CFA">
        <w:rPr>
          <w:rFonts w:ascii="Arial" w:hAnsi="Arial" w:cs="Arial"/>
          <w:sz w:val="22"/>
          <w:szCs w:val="22"/>
          <w:lang w:val="pl-PL"/>
        </w:rPr>
        <w:t>5</w:t>
      </w:r>
      <w:r w:rsidRPr="008B1CFA">
        <w:rPr>
          <w:rFonts w:ascii="Arial" w:hAnsi="Arial" w:cs="Arial"/>
          <w:sz w:val="22"/>
          <w:szCs w:val="22"/>
          <w:lang w:val="pl-PL"/>
        </w:rPr>
        <w:t xml:space="preserve"> IP FEPZ</w:t>
      </w:r>
      <w:r w:rsidRPr="008B1CFA">
        <w:rPr>
          <w:rFonts w:ascii="Arial" w:hAnsi="Arial" w:cs="Arial"/>
          <w:sz w:val="22"/>
          <w:szCs w:val="22"/>
        </w:rPr>
        <w:t xml:space="preserve"> </w:t>
      </w:r>
      <w:r w:rsidRPr="008B1CFA">
        <w:rPr>
          <w:rFonts w:ascii="Arial" w:hAnsi="Arial" w:cs="Arial"/>
          <w:sz w:val="22"/>
          <w:szCs w:val="22"/>
          <w:lang w:val="pl-PL"/>
        </w:rPr>
        <w:t>ma możliwość podjęcia decyzji o</w:t>
      </w:r>
      <w:r w:rsidR="0084747C" w:rsidRPr="008B1CFA">
        <w:rPr>
          <w:rFonts w:ascii="Arial" w:hAnsi="Arial" w:cs="Arial"/>
          <w:sz w:val="22"/>
          <w:szCs w:val="22"/>
          <w:lang w:val="pl-PL"/>
        </w:rPr>
        <w:t> </w:t>
      </w:r>
      <w:r w:rsidR="00414C01" w:rsidRPr="008B1CFA">
        <w:rPr>
          <w:rFonts w:ascii="Arial" w:hAnsi="Arial" w:cs="Arial"/>
          <w:sz w:val="22"/>
          <w:szCs w:val="22"/>
          <w:lang w:val="pl-PL"/>
        </w:rPr>
        <w:t>zaproponowaniu</w:t>
      </w:r>
      <w:r w:rsidRPr="008B1CFA">
        <w:rPr>
          <w:rFonts w:ascii="Arial" w:hAnsi="Arial" w:cs="Arial"/>
          <w:sz w:val="22"/>
          <w:szCs w:val="22"/>
        </w:rPr>
        <w:t xml:space="preserve"> uwolnion</w:t>
      </w:r>
      <w:r w:rsidRPr="008B1CFA">
        <w:rPr>
          <w:rFonts w:ascii="Arial" w:hAnsi="Arial" w:cs="Arial"/>
          <w:sz w:val="22"/>
          <w:szCs w:val="22"/>
          <w:lang w:val="pl-PL"/>
        </w:rPr>
        <w:t>ych</w:t>
      </w:r>
      <w:r w:rsidRPr="008B1CFA">
        <w:rPr>
          <w:rFonts w:ascii="Arial" w:hAnsi="Arial" w:cs="Arial"/>
          <w:sz w:val="22"/>
          <w:szCs w:val="22"/>
        </w:rPr>
        <w:t xml:space="preserve"> środk</w:t>
      </w:r>
      <w:r w:rsidRPr="008B1CFA">
        <w:rPr>
          <w:rFonts w:ascii="Arial" w:hAnsi="Arial" w:cs="Arial"/>
          <w:sz w:val="22"/>
          <w:szCs w:val="22"/>
          <w:lang w:val="pl-PL"/>
        </w:rPr>
        <w:t>ów</w:t>
      </w:r>
      <w:r w:rsidRPr="008B1CFA">
        <w:rPr>
          <w:rFonts w:ascii="Arial" w:hAnsi="Arial" w:cs="Arial"/>
          <w:sz w:val="22"/>
          <w:szCs w:val="22"/>
        </w:rPr>
        <w:t xml:space="preserve"> dla następnego w kolejności projektu </w:t>
      </w:r>
      <w:r w:rsidRPr="008B1CFA">
        <w:rPr>
          <w:rFonts w:ascii="Arial" w:hAnsi="Arial" w:cs="Arial"/>
          <w:sz w:val="22"/>
          <w:szCs w:val="22"/>
          <w:lang w:val="pl-PL"/>
        </w:rPr>
        <w:t>z</w:t>
      </w:r>
      <w:r w:rsidRPr="008B1CFA">
        <w:rPr>
          <w:rFonts w:ascii="Arial" w:hAnsi="Arial" w:cs="Arial"/>
          <w:sz w:val="22"/>
          <w:szCs w:val="22"/>
        </w:rPr>
        <w:t xml:space="preserve"> li</w:t>
      </w:r>
      <w:r w:rsidRPr="008B1CFA">
        <w:rPr>
          <w:rFonts w:ascii="Arial" w:hAnsi="Arial" w:cs="Arial"/>
          <w:sz w:val="22"/>
          <w:szCs w:val="22"/>
          <w:lang w:val="pl-PL"/>
        </w:rPr>
        <w:t>sty</w:t>
      </w:r>
      <w:r w:rsidRPr="008B1CFA">
        <w:rPr>
          <w:rFonts w:ascii="Arial" w:hAnsi="Arial" w:cs="Arial"/>
          <w:sz w:val="22"/>
          <w:szCs w:val="22"/>
        </w:rPr>
        <w:t xml:space="preserve"> rankingowej</w:t>
      </w:r>
      <w:r w:rsidRPr="008B1CFA">
        <w:rPr>
          <w:rFonts w:ascii="Arial" w:hAnsi="Arial" w:cs="Arial"/>
          <w:sz w:val="22"/>
          <w:szCs w:val="22"/>
          <w:lang w:val="pl-PL"/>
        </w:rPr>
        <w:t>.</w:t>
      </w:r>
    </w:p>
    <w:p w14:paraId="6614E46F" w14:textId="77777777" w:rsidR="00B17B7D" w:rsidRPr="008B1CFA" w:rsidRDefault="00B17B7D" w:rsidP="00E83778">
      <w:pPr>
        <w:pStyle w:val="Akapitzlist"/>
        <w:numPr>
          <w:ilvl w:val="0"/>
          <w:numId w:val="73"/>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sz w:val="22"/>
        </w:rPr>
        <w:t xml:space="preserve">Po </w:t>
      </w:r>
      <w:r w:rsidRPr="008B1CFA">
        <w:rPr>
          <w:rFonts w:ascii="Arial" w:hAnsi="Arial"/>
          <w:sz w:val="22"/>
          <w:lang w:val="pl-PL"/>
        </w:rPr>
        <w:t>zakończeniu postępowania</w:t>
      </w:r>
      <w:r w:rsidRPr="008B1CFA">
        <w:rPr>
          <w:rFonts w:ascii="Arial" w:hAnsi="Arial"/>
          <w:sz w:val="22"/>
        </w:rPr>
        <w:t xml:space="preserve"> wszelkie dokumenty związane z naborem zostaną zarchiwizowane przez IO</w:t>
      </w:r>
      <w:r w:rsidRPr="008B1CFA">
        <w:rPr>
          <w:rFonts w:ascii="Arial" w:hAnsi="Arial"/>
          <w:sz w:val="22"/>
          <w:lang w:val="pl-PL"/>
        </w:rPr>
        <w:t>N</w:t>
      </w:r>
      <w:r w:rsidRPr="008B1CFA">
        <w:rPr>
          <w:rFonts w:ascii="Arial" w:hAnsi="Arial"/>
          <w:sz w:val="22"/>
        </w:rPr>
        <w:t xml:space="preserve">. </w:t>
      </w:r>
    </w:p>
    <w:p w14:paraId="4A8C6CB6" w14:textId="77777777" w:rsidR="007324AB" w:rsidRPr="008B1CFA" w:rsidRDefault="007324AB" w:rsidP="00144C08">
      <w:pPr>
        <w:pStyle w:val="Styl6"/>
      </w:pPr>
      <w:bookmarkStart w:id="315" w:name="_Toc35341127"/>
      <w:bookmarkStart w:id="316" w:name="_Toc135051287"/>
      <w:bookmarkStart w:id="317" w:name="_Toc227328856"/>
      <w:r w:rsidRPr="008B1CFA">
        <w:t>Środki odwoławcze</w:t>
      </w:r>
      <w:bookmarkEnd w:id="315"/>
      <w:bookmarkEnd w:id="316"/>
      <w:bookmarkEnd w:id="317"/>
    </w:p>
    <w:p w14:paraId="08335BA9" w14:textId="77777777" w:rsidR="007324AB" w:rsidRPr="008B1CFA" w:rsidRDefault="007324AB" w:rsidP="00523237">
      <w:pPr>
        <w:pStyle w:val="Styl7"/>
      </w:pPr>
      <w:bookmarkStart w:id="318" w:name="_Toc450130189"/>
      <w:bookmarkStart w:id="319" w:name="_Toc450130250"/>
      <w:bookmarkStart w:id="320" w:name="_Toc450223793"/>
      <w:bookmarkStart w:id="321" w:name="_Toc455571525"/>
      <w:bookmarkStart w:id="322" w:name="_Toc463528604"/>
      <w:bookmarkStart w:id="323" w:name="_Toc463608954"/>
      <w:bookmarkStart w:id="324" w:name="_Toc475351805"/>
      <w:bookmarkStart w:id="325" w:name="_Toc490745018"/>
      <w:bookmarkStart w:id="326" w:name="_Toc490745156"/>
      <w:bookmarkStart w:id="327" w:name="_Toc499204361"/>
      <w:bookmarkStart w:id="328" w:name="_Toc501092949"/>
      <w:bookmarkStart w:id="329" w:name="_Toc532293280"/>
      <w:bookmarkStart w:id="330" w:name="_Toc532293811"/>
      <w:bookmarkStart w:id="331" w:name="_Toc532293867"/>
      <w:bookmarkStart w:id="332" w:name="_Toc535929714"/>
      <w:bookmarkStart w:id="333" w:name="_Toc13228505"/>
      <w:bookmarkStart w:id="334" w:name="_Toc13484988"/>
      <w:bookmarkStart w:id="335" w:name="_Toc13562607"/>
      <w:bookmarkStart w:id="336" w:name="_Toc13563408"/>
      <w:bookmarkStart w:id="337" w:name="_Toc13563874"/>
      <w:bookmarkStart w:id="338" w:name="_Toc15293394"/>
      <w:bookmarkStart w:id="339" w:name="_Toc450130190"/>
      <w:bookmarkStart w:id="340" w:name="_Toc450130251"/>
      <w:bookmarkStart w:id="341" w:name="_Toc450223794"/>
      <w:bookmarkStart w:id="342" w:name="_Toc455571526"/>
      <w:bookmarkStart w:id="343" w:name="_Toc463528605"/>
      <w:bookmarkStart w:id="344" w:name="_Toc463608955"/>
      <w:bookmarkStart w:id="345" w:name="_Toc475351806"/>
      <w:bookmarkStart w:id="346" w:name="_Toc490745019"/>
      <w:bookmarkStart w:id="347" w:name="_Toc490745157"/>
      <w:bookmarkStart w:id="348" w:name="_Toc499204362"/>
      <w:bookmarkStart w:id="349" w:name="_Toc501092950"/>
      <w:bookmarkStart w:id="350" w:name="_Toc532293281"/>
      <w:bookmarkStart w:id="351" w:name="_Toc532293812"/>
      <w:bookmarkStart w:id="352" w:name="_Toc532293868"/>
      <w:bookmarkStart w:id="353" w:name="_Toc535929715"/>
      <w:bookmarkStart w:id="354" w:name="_Toc13228506"/>
      <w:bookmarkStart w:id="355" w:name="_Toc13484989"/>
      <w:bookmarkStart w:id="356" w:name="_Toc13562608"/>
      <w:bookmarkStart w:id="357" w:name="_Toc13563409"/>
      <w:bookmarkStart w:id="358" w:name="_Toc13563875"/>
      <w:bookmarkStart w:id="359" w:name="_Toc15293395"/>
      <w:bookmarkStart w:id="360" w:name="_Toc35341128"/>
      <w:bookmarkStart w:id="361" w:name="_Toc135051288"/>
      <w:bookmarkStart w:id="362" w:name="_Toc22732885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Pr="008B1CFA">
        <w:t>Zakres podmiotowy i przedmiotowy procedury odwoławczej</w:t>
      </w:r>
      <w:bookmarkEnd w:id="360"/>
      <w:bookmarkEnd w:id="361"/>
      <w:bookmarkEnd w:id="362"/>
    </w:p>
    <w:p w14:paraId="35501832" w14:textId="77777777" w:rsidR="007324AB" w:rsidRPr="008B1CFA" w:rsidRDefault="007324AB" w:rsidP="00E83778">
      <w:pPr>
        <w:pStyle w:val="Akapitzlist"/>
        <w:numPr>
          <w:ilvl w:val="3"/>
          <w:numId w:val="88"/>
        </w:numPr>
        <w:spacing w:before="120" w:after="120" w:line="271" w:lineRule="auto"/>
        <w:ind w:left="0" w:firstLine="0"/>
        <w:contextualSpacing w:val="0"/>
        <w:rPr>
          <w:rFonts w:ascii="Arial" w:hAnsi="Arial" w:cs="Arial"/>
          <w:sz w:val="22"/>
          <w:szCs w:val="22"/>
          <w:lang w:val="pl-PL"/>
        </w:rPr>
      </w:pPr>
      <w:r w:rsidRPr="008B1CFA">
        <w:rPr>
          <w:rFonts w:ascii="Arial" w:hAnsi="Arial" w:cs="Arial"/>
          <w:bCs/>
          <w:sz w:val="22"/>
          <w:szCs w:val="22"/>
        </w:rPr>
        <w:t>P</w:t>
      </w:r>
      <w:r w:rsidRPr="008B1CFA">
        <w:rPr>
          <w:rFonts w:ascii="Arial" w:hAnsi="Arial" w:cs="Arial"/>
          <w:sz w:val="22"/>
          <w:szCs w:val="22"/>
        </w:rPr>
        <w:t>rocedura odwoławcza przysługująca wnioskodawcom uregulowana jest w</w:t>
      </w:r>
      <w:r w:rsidR="00E61A25" w:rsidRPr="008B1CFA">
        <w:rPr>
          <w:rFonts w:ascii="Arial" w:hAnsi="Arial" w:cs="Arial"/>
          <w:sz w:val="22"/>
          <w:szCs w:val="22"/>
          <w:lang w:val="pl-PL"/>
        </w:rPr>
        <w:t> </w:t>
      </w:r>
      <w:r w:rsidRPr="008B1CFA">
        <w:rPr>
          <w:rFonts w:ascii="Arial" w:hAnsi="Arial" w:cs="Arial"/>
          <w:sz w:val="22"/>
          <w:szCs w:val="22"/>
        </w:rPr>
        <w:t>rozdziale 1</w:t>
      </w:r>
      <w:r w:rsidRPr="008B1CFA">
        <w:rPr>
          <w:rFonts w:ascii="Arial" w:hAnsi="Arial" w:cs="Arial"/>
          <w:sz w:val="22"/>
          <w:szCs w:val="22"/>
          <w:lang w:val="pl-PL"/>
        </w:rPr>
        <w:t>6</w:t>
      </w:r>
      <w:r w:rsidRPr="008B1CFA">
        <w:rPr>
          <w:rFonts w:ascii="Arial" w:hAnsi="Arial" w:cs="Arial"/>
          <w:sz w:val="22"/>
          <w:szCs w:val="22"/>
        </w:rPr>
        <w:t xml:space="preserve"> </w:t>
      </w:r>
      <w:r w:rsidRPr="008B1CFA">
        <w:rPr>
          <w:rFonts w:ascii="Arial" w:hAnsi="Arial" w:cs="Arial"/>
          <w:sz w:val="22"/>
          <w:szCs w:val="22"/>
          <w:lang w:val="pl-PL"/>
        </w:rPr>
        <w:t>ustawy</w:t>
      </w:r>
      <w:r w:rsidR="00C405F1" w:rsidRPr="008B1CFA">
        <w:rPr>
          <w:rFonts w:ascii="Arial" w:hAnsi="Arial" w:cs="Arial"/>
          <w:sz w:val="22"/>
          <w:szCs w:val="22"/>
          <w:lang w:val="pl-PL"/>
        </w:rPr>
        <w:t>.</w:t>
      </w:r>
    </w:p>
    <w:p w14:paraId="5CBCF9AC" w14:textId="77777777" w:rsidR="00F843B1" w:rsidRPr="008B1CFA" w:rsidRDefault="007324AB" w:rsidP="00E83778">
      <w:pPr>
        <w:pStyle w:val="Akapitzlist"/>
        <w:numPr>
          <w:ilvl w:val="3"/>
          <w:numId w:val="88"/>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Każd</w:t>
      </w:r>
      <w:r w:rsidRPr="008B1CFA">
        <w:rPr>
          <w:rFonts w:ascii="Arial" w:hAnsi="Arial" w:cs="Arial"/>
          <w:sz w:val="22"/>
          <w:szCs w:val="22"/>
          <w:lang w:val="pl-PL"/>
        </w:rPr>
        <w:t>emu</w:t>
      </w:r>
      <w:r w:rsidRPr="008B1CFA">
        <w:rPr>
          <w:rFonts w:ascii="Arial" w:hAnsi="Arial" w:cs="Arial"/>
          <w:b/>
          <w:bCs/>
          <w:sz w:val="22"/>
          <w:szCs w:val="22"/>
        </w:rPr>
        <w:t xml:space="preserve"> </w:t>
      </w:r>
      <w:r w:rsidRPr="008B1CFA">
        <w:rPr>
          <w:rFonts w:ascii="Arial" w:hAnsi="Arial" w:cs="Arial"/>
          <w:sz w:val="22"/>
          <w:szCs w:val="22"/>
          <w:lang w:val="pl-PL"/>
        </w:rPr>
        <w:t>w</w:t>
      </w:r>
      <w:proofErr w:type="spellStart"/>
      <w:r w:rsidRPr="008B1CFA">
        <w:rPr>
          <w:rFonts w:ascii="Arial" w:hAnsi="Arial" w:cs="Arial"/>
          <w:sz w:val="22"/>
          <w:szCs w:val="22"/>
        </w:rPr>
        <w:t>nioskodawc</w:t>
      </w:r>
      <w:r w:rsidRPr="008B1CFA">
        <w:rPr>
          <w:rFonts w:ascii="Arial" w:hAnsi="Arial" w:cs="Arial"/>
          <w:sz w:val="22"/>
          <w:szCs w:val="22"/>
          <w:lang w:val="pl-PL"/>
        </w:rPr>
        <w:t>y</w:t>
      </w:r>
      <w:proofErr w:type="spellEnd"/>
      <w:r w:rsidRPr="008B1CFA">
        <w:rPr>
          <w:rFonts w:ascii="Arial" w:hAnsi="Arial" w:cs="Arial"/>
          <w:sz w:val="22"/>
          <w:szCs w:val="22"/>
          <w:lang w:val="pl-PL"/>
        </w:rPr>
        <w:t>,</w:t>
      </w:r>
      <w:r w:rsidRPr="008B1CFA">
        <w:rPr>
          <w:color w:val="000000"/>
          <w:sz w:val="23"/>
          <w:szCs w:val="23"/>
          <w:lang w:val="pl-PL" w:eastAsia="pl-PL"/>
        </w:rPr>
        <w:t xml:space="preserve"> </w:t>
      </w:r>
      <w:r w:rsidRPr="008B1CFA">
        <w:rPr>
          <w:rFonts w:ascii="Arial" w:hAnsi="Arial" w:cs="Arial"/>
          <w:sz w:val="22"/>
          <w:szCs w:val="22"/>
          <w:lang w:val="pl-PL"/>
        </w:rPr>
        <w:t>w przypadku negatywnej oceny projektu, wybieranego w</w:t>
      </w:r>
      <w:r w:rsidR="00F43FA7" w:rsidRPr="008B1CFA">
        <w:rPr>
          <w:rFonts w:ascii="Arial" w:hAnsi="Arial" w:cs="Arial"/>
          <w:sz w:val="22"/>
          <w:szCs w:val="22"/>
          <w:lang w:val="pl-PL"/>
        </w:rPr>
        <w:t> </w:t>
      </w:r>
      <w:r w:rsidRPr="008B1CFA">
        <w:rPr>
          <w:rFonts w:ascii="Arial" w:hAnsi="Arial" w:cs="Arial"/>
          <w:sz w:val="22"/>
          <w:szCs w:val="22"/>
          <w:lang w:val="pl-PL"/>
        </w:rPr>
        <w:t>sposób konkurencyjny przysługuje prawo</w:t>
      </w:r>
      <w:r w:rsidRPr="008B1CFA">
        <w:rPr>
          <w:rFonts w:ascii="Arial" w:hAnsi="Arial" w:cs="Arial"/>
          <w:sz w:val="22"/>
          <w:szCs w:val="22"/>
        </w:rPr>
        <w:t xml:space="preserve"> wniesienia protestu. Celem wniesienia protestu jest ponowne sprawdzenie złożonego wniosku</w:t>
      </w:r>
      <w:r w:rsidRPr="008B1CFA">
        <w:rPr>
          <w:rFonts w:ascii="Arial" w:hAnsi="Arial" w:cs="Arial"/>
          <w:b/>
          <w:bCs/>
          <w:sz w:val="22"/>
          <w:szCs w:val="22"/>
        </w:rPr>
        <w:t xml:space="preserve"> </w:t>
      </w:r>
      <w:r w:rsidRPr="008B1CFA">
        <w:rPr>
          <w:rFonts w:ascii="Arial" w:hAnsi="Arial" w:cs="Arial"/>
          <w:sz w:val="22"/>
          <w:szCs w:val="22"/>
        </w:rPr>
        <w:t xml:space="preserve">w zakresie spełniania kryteriów wyboru projektów (art. </w:t>
      </w:r>
      <w:r w:rsidRPr="008B1CFA">
        <w:rPr>
          <w:rFonts w:ascii="Arial" w:hAnsi="Arial" w:cs="Arial"/>
          <w:sz w:val="22"/>
          <w:szCs w:val="22"/>
          <w:lang w:val="pl-PL"/>
        </w:rPr>
        <w:t>6</w:t>
      </w:r>
      <w:r w:rsidRPr="008B1CFA">
        <w:rPr>
          <w:rFonts w:ascii="Arial" w:hAnsi="Arial" w:cs="Arial"/>
          <w:sz w:val="22"/>
          <w:szCs w:val="22"/>
        </w:rPr>
        <w:t xml:space="preserve">3 ust. 1 ustawy). </w:t>
      </w:r>
      <w:r w:rsidRPr="008B1CFA">
        <w:rPr>
          <w:rFonts w:ascii="Arial" w:hAnsi="Arial" w:cs="Arial"/>
          <w:sz w:val="22"/>
          <w:szCs w:val="22"/>
          <w:lang w:val="pl-PL"/>
        </w:rPr>
        <w:t>Protest może dotyczyć oceny spełnienia kryteriów wyboru projektów, z którą wnioskodawca się nie zgadza lub sposobu przeprowadzonej oceny w</w:t>
      </w:r>
      <w:r w:rsidR="00F43FA7" w:rsidRPr="008B1CFA">
        <w:rPr>
          <w:rFonts w:ascii="Arial" w:hAnsi="Arial" w:cs="Arial"/>
          <w:sz w:val="22"/>
          <w:szCs w:val="22"/>
          <w:lang w:val="pl-PL"/>
        </w:rPr>
        <w:t> </w:t>
      </w:r>
      <w:r w:rsidRPr="008B1CFA">
        <w:rPr>
          <w:rFonts w:ascii="Arial" w:hAnsi="Arial" w:cs="Arial"/>
          <w:sz w:val="22"/>
          <w:szCs w:val="22"/>
          <w:lang w:val="pl-PL"/>
        </w:rPr>
        <w:t>zakresie naruszeń o charakterze proceduralnym, jeżeli zdaniem wnioskodawcy naruszenia takie miały miejsce.</w:t>
      </w:r>
    </w:p>
    <w:p w14:paraId="58C32E93" w14:textId="77777777" w:rsidR="00F843B1" w:rsidRPr="008B1CFA" w:rsidRDefault="007324AB" w:rsidP="00E83778">
      <w:pPr>
        <w:pStyle w:val="Akapitzlist"/>
        <w:numPr>
          <w:ilvl w:val="3"/>
          <w:numId w:val="88"/>
        </w:numPr>
        <w:spacing w:before="120" w:after="120" w:line="271" w:lineRule="auto"/>
        <w:ind w:left="0" w:firstLine="0"/>
        <w:contextualSpacing w:val="0"/>
        <w:rPr>
          <w:rFonts w:ascii="Arial" w:hAnsi="Arial" w:cs="Arial"/>
          <w:sz w:val="22"/>
          <w:szCs w:val="22"/>
        </w:rPr>
      </w:pPr>
      <w:r w:rsidRPr="008B1CFA" w:rsidDel="00275060">
        <w:rPr>
          <w:rFonts w:ascii="Arial" w:hAnsi="Arial" w:cs="Arial"/>
          <w:sz w:val="22"/>
          <w:szCs w:val="22"/>
          <w:lang w:val="pl-PL"/>
        </w:rPr>
        <w:t xml:space="preserve"> </w:t>
      </w:r>
      <w:r w:rsidR="00F843B1" w:rsidRPr="008B1CFA">
        <w:rPr>
          <w:rFonts w:ascii="Arial" w:hAnsi="Arial" w:cs="Arial"/>
          <w:sz w:val="22"/>
          <w:szCs w:val="22"/>
          <w:lang w:val="pl-PL"/>
        </w:rPr>
        <w:t>Negatywna ocena, o której mowa w art. 56 ust. 5 i 6 ustawy oznacza, że projekt nie może być wybrany do dofinansowania ponieważ:</w:t>
      </w:r>
    </w:p>
    <w:p w14:paraId="52DE973E"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 spełnił kryteriów wyboru projektów, na skutek czego nie może być wybrany do</w:t>
      </w:r>
      <w:r w:rsidRPr="008B1CFA">
        <w:rPr>
          <w:rFonts w:ascii="Arial" w:hAnsi="Arial" w:cs="Arial"/>
          <w:sz w:val="22"/>
          <w:szCs w:val="22"/>
          <w:lang w:val="pl-PL"/>
        </w:rPr>
        <w:t> </w:t>
      </w:r>
      <w:r w:rsidRPr="008B1CFA">
        <w:rPr>
          <w:rFonts w:ascii="Arial" w:hAnsi="Arial" w:cs="Arial"/>
          <w:sz w:val="22"/>
          <w:szCs w:val="22"/>
        </w:rPr>
        <w:t>dofinansowania albo skierowany do kolejnego etapu oceny;</w:t>
      </w:r>
    </w:p>
    <w:p w14:paraId="405CF732" w14:textId="77777777" w:rsidR="00F843B1" w:rsidRPr="008B1CFA" w:rsidRDefault="00F843B1" w:rsidP="00C30D4D">
      <w:pPr>
        <w:pStyle w:val="Akapitzlist"/>
        <w:numPr>
          <w:ilvl w:val="0"/>
          <w:numId w:val="10"/>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spełnił kryteria wyboru projektów, jednak kwota przeznaczona na dofinansowanie projektów w </w:t>
      </w:r>
      <w:r w:rsidRPr="008B1CFA">
        <w:rPr>
          <w:rFonts w:ascii="Arial" w:hAnsi="Arial" w:cs="Arial"/>
          <w:sz w:val="22"/>
          <w:szCs w:val="22"/>
          <w:lang w:val="pl-PL"/>
        </w:rPr>
        <w:t>naborze</w:t>
      </w:r>
      <w:r w:rsidRPr="008B1CFA">
        <w:rPr>
          <w:rFonts w:ascii="Arial" w:hAnsi="Arial" w:cs="Arial"/>
          <w:sz w:val="22"/>
          <w:szCs w:val="22"/>
        </w:rPr>
        <w:t xml:space="preserve"> nie wystarcza na wybranie go do dofinansowania.</w:t>
      </w:r>
    </w:p>
    <w:p w14:paraId="4984128E" w14:textId="77777777" w:rsidR="00F843B1" w:rsidRPr="008B1CFA" w:rsidRDefault="00F843B1" w:rsidP="00E83778">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kwota przeznaczona na dofinansowanie projektów w naborze nie wystarcza na wybranie projektu do dofinansowania, okoliczność ta nie może stanowić wyłącznej przesłanki wniesienia protestu</w:t>
      </w:r>
      <w:r w:rsidRPr="008B1CFA">
        <w:rPr>
          <w:rFonts w:ascii="Arial" w:hAnsi="Arial" w:cs="Arial"/>
          <w:sz w:val="22"/>
          <w:szCs w:val="22"/>
          <w:lang w:val="pl-PL"/>
        </w:rPr>
        <w:t>.</w:t>
      </w:r>
    </w:p>
    <w:p w14:paraId="6AC89FCF" w14:textId="77777777" w:rsidR="00F843B1" w:rsidRPr="008B1CFA" w:rsidRDefault="00F843B1" w:rsidP="00E83778">
      <w:pPr>
        <w:pStyle w:val="Akapitzlist"/>
        <w:numPr>
          <w:ilvl w:val="3"/>
          <w:numId w:val="88"/>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Instytucją, która rozpatruje protest jest IP </w:t>
      </w:r>
      <w:r w:rsidRPr="008B1CFA">
        <w:rPr>
          <w:rFonts w:ascii="Arial" w:hAnsi="Arial" w:cs="Arial"/>
          <w:sz w:val="22"/>
          <w:szCs w:val="22"/>
          <w:lang w:val="pl-PL"/>
        </w:rPr>
        <w:t>FEPZ</w:t>
      </w:r>
      <w:r w:rsidRPr="008B1CFA">
        <w:rPr>
          <w:rFonts w:ascii="Arial" w:hAnsi="Arial" w:cs="Arial"/>
          <w:sz w:val="22"/>
          <w:szCs w:val="22"/>
        </w:rPr>
        <w:t xml:space="preserve"> (art. </w:t>
      </w:r>
      <w:r w:rsidRPr="008B1CFA">
        <w:rPr>
          <w:rFonts w:ascii="Arial" w:hAnsi="Arial" w:cs="Arial"/>
          <w:sz w:val="22"/>
          <w:szCs w:val="22"/>
          <w:lang w:val="pl-PL"/>
        </w:rPr>
        <w:t>66</w:t>
      </w:r>
      <w:r w:rsidRPr="008B1CFA">
        <w:rPr>
          <w:rFonts w:ascii="Arial" w:hAnsi="Arial" w:cs="Arial"/>
          <w:sz w:val="22"/>
          <w:szCs w:val="22"/>
        </w:rPr>
        <w:t xml:space="preserve"> </w:t>
      </w:r>
      <w:r w:rsidRPr="008B1CFA">
        <w:rPr>
          <w:rFonts w:ascii="Arial" w:hAnsi="Arial" w:cs="Arial"/>
          <w:sz w:val="22"/>
          <w:szCs w:val="22"/>
          <w:lang w:val="pl-PL"/>
        </w:rPr>
        <w:t>pkt</w:t>
      </w:r>
      <w:r w:rsidRPr="008B1CFA">
        <w:rPr>
          <w:rFonts w:ascii="Arial" w:hAnsi="Arial" w:cs="Arial"/>
          <w:sz w:val="22"/>
          <w:szCs w:val="22"/>
        </w:rPr>
        <w:t>. 2 ustawy).</w:t>
      </w:r>
    </w:p>
    <w:p w14:paraId="2DA7BA51" w14:textId="77777777" w:rsidR="007324AB" w:rsidRPr="008B1CFA" w:rsidRDefault="007324AB" w:rsidP="00523237">
      <w:pPr>
        <w:pStyle w:val="Styl7"/>
      </w:pPr>
      <w:bookmarkStart w:id="363" w:name="_Toc35341129"/>
      <w:bookmarkStart w:id="364" w:name="_Toc135051289"/>
      <w:bookmarkStart w:id="365" w:name="_Toc227328858"/>
      <w:r w:rsidRPr="008B1CFA">
        <w:t>Sposób złożenia protestu</w:t>
      </w:r>
      <w:bookmarkEnd w:id="363"/>
      <w:bookmarkEnd w:id="364"/>
      <w:bookmarkEnd w:id="365"/>
    </w:p>
    <w:p w14:paraId="16A3817B" w14:textId="77777777" w:rsidR="003C46D6" w:rsidRPr="008B1CFA" w:rsidRDefault="004659F5" w:rsidP="00E83778">
      <w:pPr>
        <w:pStyle w:val="Akapitzlist"/>
        <w:numPr>
          <w:ilvl w:val="3"/>
          <w:numId w:val="89"/>
        </w:numPr>
        <w:spacing w:before="120" w:after="120" w:line="271" w:lineRule="auto"/>
        <w:ind w:left="0" w:firstLine="0"/>
        <w:contextualSpacing w:val="0"/>
        <w:rPr>
          <w:rFonts w:ascii="Arial" w:hAnsi="Arial" w:cs="Arial"/>
          <w:sz w:val="22"/>
          <w:szCs w:val="22"/>
        </w:rPr>
      </w:pPr>
      <w:bookmarkStart w:id="366" w:name="_Toc135074408"/>
      <w:bookmarkStart w:id="367" w:name="_Toc135074464"/>
      <w:bookmarkStart w:id="368" w:name="_Toc135074533"/>
      <w:bookmarkStart w:id="369" w:name="_Toc175747726"/>
      <w:bookmarkStart w:id="370" w:name="_Toc187751997"/>
      <w:bookmarkStart w:id="371" w:name="_Toc200089340"/>
      <w:bookmarkStart w:id="372" w:name="_Toc200089398"/>
      <w:bookmarkStart w:id="373" w:name="_Toc135074409"/>
      <w:bookmarkStart w:id="374" w:name="_Toc135074465"/>
      <w:bookmarkStart w:id="375" w:name="_Toc135074534"/>
      <w:bookmarkStart w:id="376" w:name="_Toc175747727"/>
      <w:bookmarkStart w:id="377" w:name="_Toc187751998"/>
      <w:bookmarkStart w:id="378" w:name="_Toc200089341"/>
      <w:bookmarkStart w:id="379" w:name="_Toc200089399"/>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Pr="008B1CFA">
        <w:rPr>
          <w:rFonts w:ascii="Arial" w:hAnsi="Arial" w:cs="Arial"/>
          <w:sz w:val="22"/>
          <w:szCs w:val="22"/>
        </w:rPr>
        <w:t>I</w:t>
      </w:r>
      <w:r w:rsidR="007324AB" w:rsidRPr="008B1CFA">
        <w:rPr>
          <w:rFonts w:ascii="Arial" w:hAnsi="Arial" w:cs="Arial"/>
          <w:sz w:val="22"/>
          <w:szCs w:val="22"/>
        </w:rPr>
        <w:t>ON pisemnie informuje wnioskodawcę o negatywnym wyniku oceny projektu. Pismo informujące zawiera pouczenie o możliwości wniesienia protestu (art. 56 ust. 7 ustawy). Wnioskodawca może wnieść protest w terminie 14 dni od dnia doręczenia informacji o</w:t>
      </w:r>
      <w:r w:rsidR="00B4016D" w:rsidRPr="008B1CFA">
        <w:rPr>
          <w:rFonts w:ascii="Arial" w:hAnsi="Arial" w:cs="Arial"/>
          <w:sz w:val="22"/>
          <w:szCs w:val="22"/>
        </w:rPr>
        <w:t> </w:t>
      </w:r>
      <w:r w:rsidR="007324AB" w:rsidRPr="008B1CFA">
        <w:rPr>
          <w:rFonts w:ascii="Arial" w:hAnsi="Arial" w:cs="Arial"/>
          <w:sz w:val="22"/>
          <w:szCs w:val="22"/>
        </w:rPr>
        <w:t>negatywnym wyniku oceny projektu (art. 64 ust. 1 ustawy).</w:t>
      </w:r>
    </w:p>
    <w:p w14:paraId="19AB0D2C" w14:textId="77777777" w:rsidR="00143392"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lastRenderedPageBreak/>
        <w:t>Przepisy dotyczące doręczeń i sposobu obliczania terminów, stosuje się zgodnie z</w:t>
      </w:r>
      <w:r w:rsidR="00B4016D" w:rsidRPr="008B1CFA">
        <w:rPr>
          <w:rFonts w:ascii="Arial" w:hAnsi="Arial" w:cs="Arial"/>
          <w:sz w:val="22"/>
          <w:szCs w:val="22"/>
          <w:lang w:val="pl-PL"/>
        </w:rPr>
        <w:t> </w:t>
      </w:r>
      <w:r w:rsidRPr="008B1CFA">
        <w:rPr>
          <w:rFonts w:ascii="Arial" w:hAnsi="Arial" w:cs="Arial"/>
          <w:sz w:val="22"/>
          <w:szCs w:val="22"/>
          <w:lang w:val="pl-PL"/>
        </w:rPr>
        <w:t>działem I ro</w:t>
      </w:r>
      <w:r w:rsidR="00480D89" w:rsidRPr="008B1CFA">
        <w:rPr>
          <w:rFonts w:ascii="Arial" w:hAnsi="Arial" w:cs="Arial"/>
          <w:sz w:val="22"/>
          <w:szCs w:val="22"/>
          <w:lang w:val="pl-PL"/>
        </w:rPr>
        <w:t>z</w:t>
      </w:r>
      <w:r w:rsidRPr="008B1CFA">
        <w:rPr>
          <w:rFonts w:ascii="Arial" w:hAnsi="Arial" w:cs="Arial"/>
          <w:sz w:val="22"/>
          <w:szCs w:val="22"/>
          <w:lang w:val="pl-PL"/>
        </w:rPr>
        <w:t>działem 8 KPA.</w:t>
      </w:r>
    </w:p>
    <w:p w14:paraId="52252162" w14:textId="77777777" w:rsidR="007324AB"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Zgodnie z art. 72 ust.2, protest, jak i cała korespondencja dotycząca procedury odwoławczej wymagają odpowiednio podpisu własnoręcznego albo opatrzenia kwalifikowanym podpisem elektronicznym, podpisem zaufanym albo podpisem osobistym.</w:t>
      </w:r>
    </w:p>
    <w:p w14:paraId="757E829E" w14:textId="77777777" w:rsidR="007324AB"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Protest należy wnieść do Wojewódzkiego Urzędu Pracy w Szczecinie - Instytucji Pośredniczącej </w:t>
      </w:r>
      <w:r w:rsidRPr="008B1CFA">
        <w:rPr>
          <w:rFonts w:ascii="Arial" w:hAnsi="Arial"/>
          <w:sz w:val="22"/>
        </w:rPr>
        <w:t>FEPZ.</w:t>
      </w:r>
    </w:p>
    <w:p w14:paraId="1165D552" w14:textId="77777777" w:rsidR="00143392"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składany w wersji papierowej, własnoręcznie podpisany należy dostarczyć osobiście, przesłać kurierem lub pocztą na adres:</w:t>
      </w:r>
      <w:r w:rsidR="00143392" w:rsidRPr="008B1CFA">
        <w:rPr>
          <w:rFonts w:ascii="Arial" w:hAnsi="Arial" w:cs="Arial"/>
          <w:sz w:val="22"/>
          <w:szCs w:val="22"/>
        </w:rPr>
        <w:t xml:space="preserve"> </w:t>
      </w:r>
    </w:p>
    <w:p w14:paraId="0AB57040"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Wojewódzki Urz</w:t>
      </w:r>
      <w:r w:rsidR="001E43C0" w:rsidRPr="008B1CFA">
        <w:rPr>
          <w:rFonts w:ascii="Arial" w:hAnsi="Arial" w:cs="Arial"/>
          <w:sz w:val="22"/>
          <w:szCs w:val="22"/>
        </w:rPr>
        <w:t>ą</w:t>
      </w:r>
      <w:r w:rsidRPr="008B1CFA">
        <w:rPr>
          <w:rFonts w:ascii="Arial" w:hAnsi="Arial" w:cs="Arial"/>
          <w:sz w:val="22"/>
          <w:szCs w:val="22"/>
        </w:rPr>
        <w:t>d Pracy w Szczecinie</w:t>
      </w:r>
    </w:p>
    <w:p w14:paraId="6DA00956"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ul. Mickiewicza 41</w:t>
      </w:r>
    </w:p>
    <w:p w14:paraId="2F930A06"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70-383 Szczecin</w:t>
      </w:r>
    </w:p>
    <w:p w14:paraId="36F463AB" w14:textId="77777777" w:rsidR="00143392" w:rsidRPr="008B1CFA" w:rsidRDefault="00143392" w:rsidP="008E39BB">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 godzinach pracy Urzędu tj. od poniedziałku do piątku w godzinach od 7.30 do 15.30.</w:t>
      </w:r>
    </w:p>
    <w:p w14:paraId="58A068A4" w14:textId="77777777" w:rsidR="007324AB"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Termin dostarczenia protestu uznaje się za zachowany w przypadku nadania przesyłki w polskiej placówce pocztowej operatora wyznaczonego w rozumieniu art. 3 pkt 13 ustawy z dnia 23 listopada 2012 r. – Prawo pocztowe tj. operatora pocztowego obowiązanego do świadczenia usług powszechnych. Wówczas za datę złożenia protestu uznaje się datę stempla pocztowego.</w:t>
      </w:r>
    </w:p>
    <w:p w14:paraId="1CDB4D66" w14:textId="77777777" w:rsidR="007324AB"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nadania przesyłki u operatora innego niż ten, o którym mowa powyżej (np. pocztą kurierską), </w:t>
      </w:r>
      <w:r w:rsidRPr="008B1CFA">
        <w:rPr>
          <w:rFonts w:ascii="Arial" w:hAnsi="Arial"/>
          <w:sz w:val="22"/>
        </w:rPr>
        <w:t xml:space="preserve">protest </w:t>
      </w:r>
      <w:r w:rsidRPr="008B1CFA">
        <w:rPr>
          <w:rFonts w:ascii="Arial" w:hAnsi="Arial" w:cs="Arial"/>
          <w:sz w:val="22"/>
          <w:szCs w:val="22"/>
        </w:rPr>
        <w:t xml:space="preserve">musi wpłynąć do </w:t>
      </w:r>
      <w:r w:rsidRPr="008B1CFA">
        <w:rPr>
          <w:rFonts w:ascii="Arial" w:hAnsi="Arial"/>
          <w:sz w:val="22"/>
        </w:rPr>
        <w:t xml:space="preserve">IP </w:t>
      </w:r>
      <w:r w:rsidRPr="008B1CFA">
        <w:rPr>
          <w:rFonts w:ascii="Arial" w:hAnsi="Arial" w:cs="Arial"/>
          <w:sz w:val="22"/>
          <w:szCs w:val="22"/>
        </w:rPr>
        <w:t>w terminie 14 dni od dnia doręczenia informacji o</w:t>
      </w:r>
      <w:r w:rsidRPr="008B1CFA">
        <w:rPr>
          <w:rFonts w:ascii="Arial" w:hAnsi="Arial"/>
          <w:sz w:val="22"/>
        </w:rPr>
        <w:t> </w:t>
      </w:r>
      <w:r w:rsidRPr="008B1CFA">
        <w:rPr>
          <w:rFonts w:ascii="Arial" w:hAnsi="Arial" w:cs="Arial"/>
          <w:sz w:val="22"/>
          <w:szCs w:val="22"/>
        </w:rPr>
        <w:t>negatywnym wyniku oceny projektu.</w:t>
      </w:r>
    </w:p>
    <w:p w14:paraId="2434F229" w14:textId="77777777" w:rsidR="007324AB" w:rsidRPr="008B1CFA" w:rsidRDefault="007324AB" w:rsidP="00E83778">
      <w:pPr>
        <w:pStyle w:val="Akapitzlist"/>
        <w:numPr>
          <w:ilvl w:val="3"/>
          <w:numId w:val="89"/>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Dokumenty elektroniczne </w:t>
      </w:r>
      <w:r w:rsidR="000F2AC0" w:rsidRPr="008B1CFA">
        <w:rPr>
          <w:rFonts w:ascii="Arial" w:hAnsi="Arial" w:cs="Arial"/>
          <w:sz w:val="22"/>
          <w:szCs w:val="22"/>
        </w:rPr>
        <w:t>należy wysyłać</w:t>
      </w:r>
      <w:r w:rsidR="000238D0" w:rsidRPr="008B1CFA">
        <w:rPr>
          <w:rFonts w:ascii="Arial" w:hAnsi="Arial" w:cs="Arial"/>
          <w:sz w:val="22"/>
          <w:szCs w:val="22"/>
        </w:rPr>
        <w:t xml:space="preserve"> </w:t>
      </w:r>
      <w:r w:rsidR="00786575" w:rsidRPr="008B1CFA">
        <w:rPr>
          <w:rFonts w:ascii="Arial" w:hAnsi="Arial" w:cs="Arial"/>
          <w:sz w:val="22"/>
          <w:szCs w:val="22"/>
          <w:lang w:val="pl-PL"/>
        </w:rPr>
        <w:t xml:space="preserve">na </w:t>
      </w:r>
      <w:r w:rsidR="0055650D" w:rsidRPr="008B1CFA">
        <w:rPr>
          <w:rFonts w:ascii="Arial" w:hAnsi="Arial" w:cs="Arial"/>
          <w:sz w:val="22"/>
          <w:szCs w:val="22"/>
        </w:rPr>
        <w:t xml:space="preserve">adres do doręczeń elektronicznych </w:t>
      </w:r>
      <w:r w:rsidR="0002178E" w:rsidRPr="008B1CFA">
        <w:rPr>
          <w:rFonts w:ascii="Arial" w:hAnsi="Arial" w:cs="Arial"/>
          <w:sz w:val="22"/>
          <w:szCs w:val="22"/>
        </w:rPr>
        <w:t>ION</w:t>
      </w:r>
      <w:r w:rsidRPr="008B1CFA">
        <w:rPr>
          <w:rFonts w:ascii="Arial" w:hAnsi="Arial" w:cs="Arial"/>
          <w:sz w:val="22"/>
          <w:szCs w:val="22"/>
        </w:rPr>
        <w:t>:</w:t>
      </w:r>
    </w:p>
    <w:p w14:paraId="1E3AD9E6" w14:textId="77777777" w:rsidR="0055650D" w:rsidRPr="008B1CFA" w:rsidRDefault="0055650D" w:rsidP="003D08E6">
      <w:pPr>
        <w:rPr>
          <w:rFonts w:ascii="Arial" w:hAnsi="Arial" w:cs="Arial"/>
          <w:sz w:val="22"/>
          <w:szCs w:val="22"/>
        </w:rPr>
      </w:pPr>
      <w:r w:rsidRPr="008B1CFA">
        <w:rPr>
          <w:rFonts w:ascii="Arial" w:hAnsi="Arial" w:cs="Arial"/>
          <w:sz w:val="22"/>
          <w:szCs w:val="22"/>
        </w:rPr>
        <w:t>AE:PL-73877-35555-VRRSW-13</w:t>
      </w:r>
    </w:p>
    <w:p w14:paraId="52C61F93" w14:textId="77777777" w:rsidR="00EF050C" w:rsidRPr="008B1CFA" w:rsidRDefault="00EF050C" w:rsidP="00A1327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lub za pomocą Elektronicznej Skrzynki Podawczej (ESP), dostępnej na Elektronicznej Platformie Usług Administracji Publicznej (</w:t>
      </w:r>
      <w:proofErr w:type="spellStart"/>
      <w:r w:rsidRPr="008B1CFA">
        <w:rPr>
          <w:rFonts w:ascii="Arial" w:hAnsi="Arial" w:cs="Arial"/>
          <w:sz w:val="22"/>
          <w:szCs w:val="22"/>
          <w:lang w:val="pl-PL"/>
        </w:rPr>
        <w:t>ePUAP</w:t>
      </w:r>
      <w:proofErr w:type="spellEnd"/>
      <w:r w:rsidRPr="008B1CFA">
        <w:rPr>
          <w:rFonts w:ascii="Arial" w:hAnsi="Arial" w:cs="Arial"/>
          <w:sz w:val="22"/>
          <w:szCs w:val="22"/>
          <w:lang w:val="pl-PL"/>
        </w:rPr>
        <w:t>) pod adresem :</w:t>
      </w:r>
    </w:p>
    <w:p w14:paraId="15B62E23" w14:textId="77777777" w:rsidR="00EF050C" w:rsidRPr="008B1CFA" w:rsidRDefault="00EF050C" w:rsidP="00A13275">
      <w:pPr>
        <w:autoSpaceDE w:val="0"/>
        <w:autoSpaceDN w:val="0"/>
        <w:adjustRightInd w:val="0"/>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09149F21" w14:textId="77777777" w:rsidR="007324AB" w:rsidRPr="008B1CFA" w:rsidRDefault="007324AB" w:rsidP="00523237">
      <w:pPr>
        <w:pStyle w:val="Styl7"/>
      </w:pPr>
      <w:bookmarkStart w:id="380" w:name="_Toc430646312"/>
      <w:bookmarkStart w:id="381" w:name="_Toc35341130"/>
      <w:bookmarkStart w:id="382" w:name="_Toc135051290"/>
      <w:bookmarkStart w:id="383" w:name="_Toc227328859"/>
      <w:bookmarkEnd w:id="380"/>
      <w:r w:rsidRPr="008B1CFA">
        <w:t>Zakres protestu</w:t>
      </w:r>
      <w:bookmarkEnd w:id="381"/>
      <w:bookmarkEnd w:id="382"/>
      <w:bookmarkEnd w:id="383"/>
    </w:p>
    <w:p w14:paraId="7729611E" w14:textId="77777777" w:rsidR="001070E5" w:rsidRPr="008B1CFA" w:rsidRDefault="001070E5" w:rsidP="00E83778">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bookmarkStart w:id="384" w:name="_Toc430646314"/>
      <w:bookmarkEnd w:id="384"/>
      <w:r w:rsidRPr="008B1CFA">
        <w:rPr>
          <w:rFonts w:ascii="Arial" w:hAnsi="Arial" w:cs="Arial"/>
          <w:sz w:val="22"/>
          <w:szCs w:val="22"/>
        </w:rPr>
        <w:t>Zgodnie z art. 64 ust. 2 ustawy protest zawiera:</w:t>
      </w:r>
    </w:p>
    <w:p w14:paraId="097FBB94" w14:textId="77777777" w:rsidR="001070E5" w:rsidRPr="008B1CFA" w:rsidRDefault="00D02B16" w:rsidP="00E83778">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oznaczenie instytucji właściwej do rozpatrzenia protestu,</w:t>
      </w:r>
    </w:p>
    <w:p w14:paraId="044BE407" w14:textId="77777777" w:rsidR="00D02B16" w:rsidRPr="008B1CFA" w:rsidRDefault="00D02B16" w:rsidP="00E83778">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oznaczenie Wnioskodawcy,</w:t>
      </w:r>
    </w:p>
    <w:p w14:paraId="6E778A0D" w14:textId="77777777" w:rsidR="00D02B16" w:rsidRPr="008B1CFA" w:rsidRDefault="00D02B16" w:rsidP="00E83778">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numer wniosku o dofinansowanie projektu, </w:t>
      </w:r>
    </w:p>
    <w:p w14:paraId="7AF806AF" w14:textId="77777777" w:rsidR="00D02B16" w:rsidRPr="008B1CFA" w:rsidRDefault="00D02B16" w:rsidP="00E83778">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kryteriów wyboru projektów, z których oceną Wnioskodawca się nie zgadza, wraz z uzasadnieniem, </w:t>
      </w:r>
    </w:p>
    <w:p w14:paraId="1825726B" w14:textId="77777777" w:rsidR="00D02B16" w:rsidRPr="008B1CFA" w:rsidRDefault="00D02B16" w:rsidP="00E83778">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t xml:space="preserve">wskazanie zarzutów o charakterze proceduralnym w zakresie przeprowadzonej oceny, jeżeli zdaniem Wnioskodawcy naruszenia takie miały miejsce, wraz z uzasadnieniem, </w:t>
      </w:r>
    </w:p>
    <w:p w14:paraId="6FA33CAC" w14:textId="77777777" w:rsidR="00D02B16" w:rsidRPr="008B1CFA" w:rsidRDefault="00D02B16" w:rsidP="00E83778">
      <w:pPr>
        <w:pStyle w:val="Akapitzlist"/>
        <w:numPr>
          <w:ilvl w:val="0"/>
          <w:numId w:val="91"/>
        </w:numPr>
        <w:autoSpaceDE w:val="0"/>
        <w:autoSpaceDN w:val="0"/>
        <w:adjustRightInd w:val="0"/>
        <w:spacing w:before="120" w:after="120" w:line="271" w:lineRule="auto"/>
        <w:ind w:left="714" w:hanging="357"/>
        <w:contextualSpacing w:val="0"/>
        <w:rPr>
          <w:rFonts w:ascii="Arial" w:hAnsi="Arial" w:cs="Arial"/>
          <w:b/>
          <w:bCs/>
          <w:sz w:val="22"/>
          <w:szCs w:val="22"/>
        </w:rPr>
      </w:pPr>
      <w:r w:rsidRPr="008B1CFA">
        <w:rPr>
          <w:rFonts w:ascii="Arial" w:hAnsi="Arial" w:cs="Arial"/>
          <w:sz w:val="22"/>
          <w:szCs w:val="22"/>
          <w:lang w:val="pl-PL"/>
        </w:rPr>
        <w:lastRenderedPageBreak/>
        <w:t>podpis Wnioskodawcy lub osoby upoważnionej do jego reprezentowania, z załączeniem oryginału lub kopii dokumentu poświadczającego umocowanie takiej osoby do reprezentowania Wnioskodawcy.</w:t>
      </w:r>
    </w:p>
    <w:p w14:paraId="645B8F76" w14:textId="77777777" w:rsidR="002542BB" w:rsidRPr="008B1CFA" w:rsidRDefault="003726A3" w:rsidP="00E83778">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w:t>
      </w:r>
      <w:r w:rsidRPr="008B1CFA">
        <w:rPr>
          <w:rFonts w:ascii="Arial" w:hAnsi="Arial" w:cs="Arial"/>
          <w:sz w:val="22"/>
          <w:szCs w:val="22"/>
        </w:rPr>
        <w:t>4 ust. 3 ustawy</w:t>
      </w:r>
      <w:r w:rsidRPr="008B1CFA">
        <w:rPr>
          <w:rFonts w:ascii="Arial" w:hAnsi="Arial" w:cs="Arial"/>
          <w:sz w:val="22"/>
          <w:szCs w:val="22"/>
          <w:lang w:val="pl-PL"/>
        </w:rPr>
        <w:t>,</w:t>
      </w:r>
      <w:r w:rsidRPr="008B1CFA">
        <w:rPr>
          <w:rFonts w:ascii="Arial" w:hAnsi="Arial" w:cs="Arial"/>
          <w:sz w:val="22"/>
          <w:szCs w:val="22"/>
        </w:rPr>
        <w:t xml:space="preserve"> w przypadku wniesienia protestu niespełniającego wymogów formalnych wymienionych w podpunktach a </w:t>
      </w:r>
      <w:r w:rsidRPr="008B1CFA">
        <w:rPr>
          <w:rFonts w:ascii="Cambria Math" w:hAnsi="Cambria Math" w:cs="Cambria Math"/>
          <w:sz w:val="22"/>
          <w:szCs w:val="22"/>
        </w:rPr>
        <w:t>‐</w:t>
      </w:r>
      <w:r w:rsidRPr="008B1CFA">
        <w:rPr>
          <w:rFonts w:ascii="Arial" w:hAnsi="Arial" w:cs="Arial"/>
          <w:sz w:val="22"/>
          <w:szCs w:val="22"/>
        </w:rPr>
        <w:t xml:space="preserve"> c oraz f punktu 4.8.3.1, IP </w:t>
      </w:r>
      <w:r w:rsidRPr="008B1CFA">
        <w:rPr>
          <w:rFonts w:ascii="Arial" w:hAnsi="Arial" w:cs="Arial"/>
          <w:sz w:val="22"/>
          <w:szCs w:val="22"/>
          <w:lang w:val="pl-PL"/>
        </w:rPr>
        <w:t>FEPZ</w:t>
      </w:r>
      <w:r w:rsidRPr="008B1CFA">
        <w:rPr>
          <w:rFonts w:ascii="Arial" w:hAnsi="Arial" w:cs="Arial"/>
          <w:sz w:val="22"/>
          <w:szCs w:val="22"/>
        </w:rPr>
        <w:t xml:space="preserve"> wzywa wnioskodawcę do jego uzupełnienia</w:t>
      </w:r>
      <w:r w:rsidRPr="008B1CFA">
        <w:rPr>
          <w:rFonts w:ascii="Arial" w:hAnsi="Arial" w:cs="Arial"/>
          <w:sz w:val="22"/>
          <w:szCs w:val="22"/>
          <w:lang w:val="pl-PL"/>
        </w:rPr>
        <w:t xml:space="preserve"> wył</w:t>
      </w:r>
      <w:r w:rsidR="009B268D" w:rsidRPr="008B1CFA">
        <w:rPr>
          <w:rFonts w:ascii="Arial" w:hAnsi="Arial" w:cs="Arial"/>
          <w:sz w:val="22"/>
          <w:szCs w:val="22"/>
          <w:lang w:val="pl-PL"/>
        </w:rPr>
        <w:t>ą</w:t>
      </w:r>
      <w:r w:rsidRPr="008B1CFA">
        <w:rPr>
          <w:rFonts w:ascii="Arial" w:hAnsi="Arial" w:cs="Arial"/>
          <w:sz w:val="22"/>
          <w:szCs w:val="22"/>
          <w:lang w:val="pl-PL"/>
        </w:rPr>
        <w:t>cznie w tym zakresie</w:t>
      </w:r>
      <w:r w:rsidRPr="008B1CFA">
        <w:rPr>
          <w:rFonts w:ascii="Arial" w:hAnsi="Arial" w:cs="Arial"/>
          <w:sz w:val="22"/>
          <w:szCs w:val="22"/>
        </w:rPr>
        <w:t>, w terminie 7 dni, licząc od dnia otrzymania wezwania, pod rygorem pozostawienia protestu bez rozpatrzenia</w:t>
      </w:r>
      <w:r w:rsidR="007324AB" w:rsidRPr="008B1CFA">
        <w:rPr>
          <w:rFonts w:ascii="Arial" w:hAnsi="Arial" w:cs="Arial"/>
          <w:sz w:val="22"/>
          <w:szCs w:val="22"/>
        </w:rPr>
        <w:t xml:space="preserve">. Po bezskutecznym upływie terminu </w:t>
      </w:r>
      <w:r w:rsidR="007324AB" w:rsidRPr="008B1CFA">
        <w:rPr>
          <w:rFonts w:ascii="Arial" w:hAnsi="Arial" w:cs="Arial"/>
          <w:sz w:val="22"/>
          <w:szCs w:val="22"/>
          <w:lang w:val="pl-PL"/>
        </w:rPr>
        <w:t xml:space="preserve">IP FEPZ </w:t>
      </w:r>
      <w:r w:rsidR="007324AB" w:rsidRPr="008B1CFA">
        <w:rPr>
          <w:rFonts w:ascii="Arial" w:hAnsi="Arial" w:cs="Arial"/>
          <w:sz w:val="22"/>
          <w:szCs w:val="22"/>
        </w:rPr>
        <w:t>przekazuje wnioskodawcy informację o pozostawieniu jego protestu bez rozpatrzenia, pouczając go o możliwości wniesienia w tym zakresie skargi do sądu administracyjnego na zasadach określonych w art. 73</w:t>
      </w:r>
      <w:r w:rsidRPr="008B1CFA">
        <w:rPr>
          <w:rFonts w:ascii="Arial" w:hAnsi="Arial" w:cs="Arial"/>
          <w:sz w:val="22"/>
          <w:szCs w:val="22"/>
          <w:lang w:val="pl-PL"/>
        </w:rPr>
        <w:t xml:space="preserve"> ustawy.</w:t>
      </w:r>
    </w:p>
    <w:p w14:paraId="279BA12C" w14:textId="77777777" w:rsidR="004E49C1" w:rsidRPr="008B1CFA" w:rsidRDefault="003726A3" w:rsidP="00E83778">
      <w:pPr>
        <w:pStyle w:val="Akapitzlist"/>
        <w:numPr>
          <w:ilvl w:val="3"/>
          <w:numId w:val="90"/>
        </w:numPr>
        <w:autoSpaceDE w:val="0"/>
        <w:autoSpaceDN w:val="0"/>
        <w:adjustRightInd w:val="0"/>
        <w:spacing w:before="120" w:after="120" w:line="271" w:lineRule="auto"/>
        <w:ind w:left="0" w:firstLine="0"/>
        <w:contextualSpacing w:val="0"/>
        <w:rPr>
          <w:rStyle w:val="changed-paragraph"/>
          <w:rFonts w:ascii="Arial" w:hAnsi="Arial" w:cs="Arial"/>
          <w:sz w:val="22"/>
          <w:szCs w:val="22"/>
        </w:rPr>
      </w:pPr>
      <w:r w:rsidRPr="008B1CFA">
        <w:rPr>
          <w:rFonts w:ascii="Arial" w:hAnsi="Arial" w:cs="Arial"/>
          <w:sz w:val="22"/>
          <w:szCs w:val="22"/>
          <w:lang w:val="pl-PL"/>
        </w:rPr>
        <w:t>W</w:t>
      </w:r>
      <w:proofErr w:type="spellStart"/>
      <w:r w:rsidRPr="008B1CFA">
        <w:rPr>
          <w:rFonts w:ascii="Arial" w:hAnsi="Arial" w:cs="Arial"/>
          <w:sz w:val="22"/>
          <w:szCs w:val="22"/>
        </w:rPr>
        <w:t>ezwanie</w:t>
      </w:r>
      <w:proofErr w:type="spellEnd"/>
      <w:r w:rsidRPr="008B1CFA">
        <w:rPr>
          <w:rFonts w:ascii="Arial" w:hAnsi="Arial" w:cs="Arial"/>
          <w:sz w:val="22"/>
          <w:szCs w:val="22"/>
          <w:lang w:val="pl-PL"/>
        </w:rPr>
        <w:t>,</w:t>
      </w:r>
      <w:r w:rsidRPr="008B1CFA">
        <w:rPr>
          <w:rFonts w:ascii="Arial" w:hAnsi="Arial" w:cs="Arial"/>
          <w:sz w:val="22"/>
          <w:szCs w:val="22"/>
        </w:rPr>
        <w:t xml:space="preserve"> o którym mowa powyżej wstrzymuje bieg terminu, o którym mowa w</w:t>
      </w:r>
      <w:r w:rsidR="00F15998" w:rsidRPr="008B1CFA">
        <w:rPr>
          <w:rFonts w:ascii="Arial" w:hAnsi="Arial" w:cs="Arial"/>
          <w:sz w:val="22"/>
          <w:szCs w:val="22"/>
          <w:lang w:val="pl-PL"/>
        </w:rPr>
        <w:t> </w:t>
      </w:r>
      <w:r w:rsidRPr="008B1CFA">
        <w:rPr>
          <w:rFonts w:ascii="Arial" w:hAnsi="Arial" w:cs="Arial"/>
          <w:sz w:val="22"/>
          <w:szCs w:val="22"/>
        </w:rPr>
        <w:t xml:space="preserve">art. </w:t>
      </w:r>
      <w:r w:rsidRPr="008B1CFA">
        <w:rPr>
          <w:rFonts w:ascii="Arial" w:hAnsi="Arial" w:cs="Arial"/>
          <w:sz w:val="22"/>
          <w:szCs w:val="22"/>
          <w:lang w:val="pl-PL"/>
        </w:rPr>
        <w:t xml:space="preserve">68 </w:t>
      </w:r>
      <w:r w:rsidRPr="008B1CFA">
        <w:rPr>
          <w:rFonts w:ascii="Arial" w:hAnsi="Arial" w:cs="Arial"/>
          <w:sz w:val="22"/>
          <w:szCs w:val="22"/>
        </w:rPr>
        <w:t>ustawy</w:t>
      </w:r>
      <w:r w:rsidRPr="008B1CFA">
        <w:rPr>
          <w:rFonts w:ascii="Arial" w:hAnsi="Arial" w:cs="Arial"/>
          <w:sz w:val="22"/>
          <w:szCs w:val="22"/>
          <w:lang w:val="pl-PL"/>
        </w:rPr>
        <w:t xml:space="preserve"> </w:t>
      </w:r>
      <w:r w:rsidRPr="008B1CFA">
        <w:rPr>
          <w:rStyle w:val="changed-paragraph"/>
          <w:rFonts w:ascii="Arial" w:hAnsi="Arial" w:cs="Arial"/>
          <w:sz w:val="22"/>
          <w:szCs w:val="22"/>
        </w:rPr>
        <w:t>na czas uzupełnienia lub poprawienia protestu</w:t>
      </w:r>
      <w:r w:rsidRPr="008B1CFA">
        <w:rPr>
          <w:rStyle w:val="changed-paragraph"/>
          <w:rFonts w:ascii="Arial" w:hAnsi="Arial" w:cs="Arial"/>
          <w:sz w:val="22"/>
          <w:szCs w:val="22"/>
          <w:lang w:val="pl-PL"/>
        </w:rPr>
        <w:t>.</w:t>
      </w:r>
    </w:p>
    <w:p w14:paraId="1882DFC4" w14:textId="77777777" w:rsidR="0058282B" w:rsidRPr="008B1CFA" w:rsidRDefault="004C7602" w:rsidP="00E83778">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stwierdzenia oczywistej omyłki we wniesionym proteście </w:t>
      </w:r>
      <w:r w:rsidRPr="008B1CFA">
        <w:rPr>
          <w:rFonts w:ascii="Arial" w:hAnsi="Arial" w:cs="Arial"/>
          <w:sz w:val="22"/>
          <w:szCs w:val="22"/>
          <w:lang w:val="pl-PL"/>
        </w:rPr>
        <w:t xml:space="preserve">IP FEPZ </w:t>
      </w:r>
      <w:r w:rsidRPr="008B1CFA">
        <w:rPr>
          <w:rFonts w:ascii="Arial" w:hAnsi="Arial" w:cs="Arial"/>
          <w:sz w:val="22"/>
          <w:szCs w:val="22"/>
        </w:rPr>
        <w:t>może poprawić ją z urzędu, informując o tym wnioskodawcę</w:t>
      </w:r>
      <w:r w:rsidRPr="008B1CFA">
        <w:rPr>
          <w:rFonts w:ascii="Arial" w:hAnsi="Arial" w:cs="Arial"/>
          <w:sz w:val="22"/>
          <w:szCs w:val="22"/>
          <w:lang w:val="pl-PL"/>
        </w:rPr>
        <w:t>.</w:t>
      </w:r>
    </w:p>
    <w:p w14:paraId="6FCF2051" w14:textId="77777777" w:rsidR="004C7602" w:rsidRPr="008B1CFA" w:rsidRDefault="004C7602" w:rsidP="00E83778">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Protest pozostawia się bez rozpatrzenia, jeżeli mimo prawidłowego pouczenia, został wniesiony: </w:t>
      </w:r>
    </w:p>
    <w:p w14:paraId="7817B384" w14:textId="77777777" w:rsidR="004C7602" w:rsidRPr="008B1CFA" w:rsidRDefault="004C7602" w:rsidP="00E83778">
      <w:pPr>
        <w:pStyle w:val="Akapitzlist"/>
        <w:numPr>
          <w:ilvl w:val="0"/>
          <w:numId w:val="65"/>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lang w:val="pl-PL"/>
        </w:rPr>
        <w:t xml:space="preserve">po terminie; </w:t>
      </w:r>
    </w:p>
    <w:p w14:paraId="404EC4F7" w14:textId="77777777" w:rsidR="004C7602" w:rsidRPr="008B1CFA" w:rsidRDefault="004C7602" w:rsidP="00E83778">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przez podmiot wykluczony z możliwości otrzymania dofinansowania na podstawie przepisów odrębnych;</w:t>
      </w:r>
    </w:p>
    <w:p w14:paraId="28E714DE" w14:textId="77777777" w:rsidR="004C7602" w:rsidRPr="008B1CFA" w:rsidRDefault="004C7602" w:rsidP="00E83778">
      <w:pPr>
        <w:pStyle w:val="Akapitzlist"/>
        <w:numPr>
          <w:ilvl w:val="0"/>
          <w:numId w:val="65"/>
        </w:numPr>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lang w:val="pl-PL"/>
        </w:rPr>
        <w:t>bez spełnienia wymogów określonych w art. 64 ust. 2 pkt 4 ustawy;</w:t>
      </w:r>
    </w:p>
    <w:p w14:paraId="44185A05" w14:textId="77777777" w:rsidR="004C7602" w:rsidRPr="008B1CFA" w:rsidRDefault="004C7602" w:rsidP="00E83778">
      <w:pPr>
        <w:pStyle w:val="Akapitzlist"/>
        <w:numPr>
          <w:ilvl w:val="0"/>
          <w:numId w:val="65"/>
        </w:numPr>
        <w:autoSpaceDE w:val="0"/>
        <w:autoSpaceDN w:val="0"/>
        <w:adjustRightInd w:val="0"/>
        <w:spacing w:before="120" w:after="120" w:line="271" w:lineRule="auto"/>
        <w:contextualSpacing w:val="0"/>
        <w:rPr>
          <w:rStyle w:val="changed-paragraph"/>
          <w:rFonts w:ascii="Arial" w:hAnsi="Arial" w:cs="Arial"/>
          <w:sz w:val="22"/>
          <w:szCs w:val="22"/>
        </w:rPr>
      </w:pPr>
      <w:r w:rsidRPr="008B1CFA">
        <w:rPr>
          <w:rFonts w:ascii="Arial" w:hAnsi="Arial" w:cs="Arial"/>
          <w:sz w:val="22"/>
          <w:szCs w:val="22"/>
          <w:lang w:val="pl-PL"/>
        </w:rPr>
        <w:t xml:space="preserve"> </w:t>
      </w:r>
      <w:r w:rsidRPr="008B1CFA">
        <w:rPr>
          <w:rFonts w:ascii="Arial" w:hAnsi="Arial" w:cs="Arial"/>
          <w:sz w:val="22"/>
          <w:szCs w:val="22"/>
        </w:rPr>
        <w:t xml:space="preserve">przez podmiot niespełniający wymogów, o których mowa w art. 63. </w:t>
      </w:r>
      <w:r w:rsidRPr="008B1CFA">
        <w:rPr>
          <w:rFonts w:ascii="Arial" w:hAnsi="Arial" w:cs="Arial"/>
          <w:sz w:val="22"/>
          <w:szCs w:val="22"/>
          <w:lang w:val="pl-PL"/>
        </w:rPr>
        <w:t>u</w:t>
      </w:r>
      <w:r w:rsidRPr="008B1CFA">
        <w:rPr>
          <w:rFonts w:ascii="Arial" w:hAnsi="Arial" w:cs="Arial"/>
          <w:sz w:val="22"/>
          <w:szCs w:val="22"/>
        </w:rPr>
        <w:t>stawy</w:t>
      </w:r>
      <w:r w:rsidRPr="008B1CFA">
        <w:rPr>
          <w:rFonts w:ascii="Arial" w:hAnsi="Arial" w:cs="Arial"/>
          <w:sz w:val="22"/>
          <w:szCs w:val="22"/>
          <w:lang w:val="pl-PL"/>
        </w:rPr>
        <w:t>.</w:t>
      </w:r>
    </w:p>
    <w:p w14:paraId="754255B1" w14:textId="77777777" w:rsidR="007324AB" w:rsidRPr="008B1CFA" w:rsidRDefault="007324AB" w:rsidP="00E83778">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pozostawienia protestu bez rozpatrzenia, IP </w:t>
      </w:r>
      <w:r w:rsidRPr="008B1CFA">
        <w:rPr>
          <w:rFonts w:ascii="Arial" w:hAnsi="Arial" w:cs="Arial"/>
          <w:sz w:val="22"/>
          <w:szCs w:val="22"/>
          <w:lang w:val="pl-PL"/>
        </w:rPr>
        <w:t>FEPZ</w:t>
      </w:r>
      <w:r w:rsidRPr="008B1CFA">
        <w:rPr>
          <w:rFonts w:ascii="Arial" w:hAnsi="Arial" w:cs="Arial"/>
          <w:sz w:val="22"/>
          <w:szCs w:val="22"/>
        </w:rPr>
        <w:t xml:space="preserve"> informuje wnioskodawcę o tym fakcie oraz informuje </w:t>
      </w:r>
      <w:r w:rsidR="003726A3" w:rsidRPr="008B1CFA">
        <w:rPr>
          <w:rFonts w:ascii="Arial" w:hAnsi="Arial" w:cs="Arial"/>
          <w:sz w:val="22"/>
          <w:szCs w:val="22"/>
          <w:lang w:val="pl-PL"/>
        </w:rPr>
        <w:t>go o możliwości wniesienia skargi do sądu administracyjnego na zasadach określonych w art. 73 ustawy.</w:t>
      </w:r>
    </w:p>
    <w:p w14:paraId="0CDE6C60" w14:textId="77777777" w:rsidR="007324AB" w:rsidRPr="008B1CFA" w:rsidRDefault="007324AB" w:rsidP="00E83778">
      <w:pPr>
        <w:pStyle w:val="Akapitzlist"/>
        <w:numPr>
          <w:ilvl w:val="3"/>
          <w:numId w:val="90"/>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Na prawo wnioskodawcy do wniesienia protestu nie wpływa negatywnie błędne pouczenie lub brak pouczenia, o którym mowa w art. </w:t>
      </w:r>
      <w:r w:rsidRPr="008B1CFA">
        <w:rPr>
          <w:rFonts w:ascii="Arial" w:hAnsi="Arial"/>
          <w:sz w:val="22"/>
          <w:lang w:val="pl-PL"/>
        </w:rPr>
        <w:t>56</w:t>
      </w:r>
      <w:r w:rsidRPr="008B1CFA">
        <w:rPr>
          <w:rFonts w:ascii="Arial" w:hAnsi="Arial" w:cs="Arial"/>
          <w:sz w:val="22"/>
          <w:szCs w:val="22"/>
        </w:rPr>
        <w:t xml:space="preserve"> ust. </w:t>
      </w:r>
      <w:r w:rsidRPr="008B1CFA">
        <w:rPr>
          <w:rFonts w:ascii="Arial" w:hAnsi="Arial" w:cs="Arial"/>
          <w:sz w:val="22"/>
          <w:szCs w:val="22"/>
          <w:lang w:val="pl-PL"/>
        </w:rPr>
        <w:t>7</w:t>
      </w:r>
      <w:r w:rsidRPr="008B1CFA">
        <w:rPr>
          <w:rFonts w:ascii="Arial" w:hAnsi="Arial" w:cs="Arial"/>
          <w:sz w:val="22"/>
          <w:szCs w:val="22"/>
        </w:rPr>
        <w:t xml:space="preserve"> ustawy.</w:t>
      </w:r>
    </w:p>
    <w:p w14:paraId="4BF06921" w14:textId="77777777" w:rsidR="007324AB" w:rsidRPr="008B1CFA" w:rsidRDefault="007324AB" w:rsidP="00523237">
      <w:pPr>
        <w:pStyle w:val="Styl7"/>
      </w:pPr>
      <w:r w:rsidRPr="008B1CFA">
        <w:t xml:space="preserve"> </w:t>
      </w:r>
      <w:bookmarkStart w:id="385" w:name="_Toc35341131"/>
      <w:bookmarkStart w:id="386" w:name="_Toc135051291"/>
      <w:bookmarkStart w:id="387" w:name="_Toc227328860"/>
      <w:r w:rsidRPr="008B1CFA">
        <w:t xml:space="preserve">Rozpatrzenie protestu przez IP </w:t>
      </w:r>
      <w:bookmarkEnd w:id="385"/>
      <w:r w:rsidRPr="008B1CFA">
        <w:t>FEPZ</w:t>
      </w:r>
      <w:bookmarkEnd w:id="386"/>
      <w:bookmarkEnd w:id="387"/>
    </w:p>
    <w:p w14:paraId="60FDF10D" w14:textId="77777777" w:rsidR="00D60D12" w:rsidRPr="008B1CFA" w:rsidRDefault="00D60D12" w:rsidP="00E83778">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Protest wnoszony jest do ION i rozpatrywany przez nią w terminie nie dłuższym niż 21 dni kalendarzowych licząc od dnia jego otrzymania. W uzasadnionych przypadkach termin rozpatrzenia protestu może być przedłużony, jednak nie może on przekroczyć łącznie 45 dni kalendarzowych od dnia otrzymania protestu.</w:t>
      </w:r>
    </w:p>
    <w:p w14:paraId="0915664E" w14:textId="77777777" w:rsidR="00D60D12" w:rsidRPr="008B1CFA" w:rsidRDefault="00D60D12" w:rsidP="00E83778">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IP </w:t>
      </w:r>
      <w:r w:rsidRPr="008B1CFA">
        <w:rPr>
          <w:rFonts w:ascii="Arial" w:hAnsi="Arial" w:cs="Arial"/>
          <w:sz w:val="22"/>
          <w:szCs w:val="22"/>
          <w:lang w:val="pl-PL"/>
        </w:rPr>
        <w:t>FEPZ</w:t>
      </w:r>
      <w:r w:rsidRPr="008B1CFA">
        <w:rPr>
          <w:rFonts w:ascii="Arial" w:hAnsi="Arial" w:cs="Arial"/>
          <w:sz w:val="22"/>
          <w:szCs w:val="22"/>
        </w:rPr>
        <w:t xml:space="preserve"> informuje wnioskodawcę na piśmie o wyniku rozpatrzenia jego protestu. Informacja ta zawiera w szczególności:</w:t>
      </w:r>
    </w:p>
    <w:p w14:paraId="15026500"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treść rozstrzygnięcia polegającego na uwzględnieniu albo nieuwzględnieniu protestu, wraz z uzasadnieniem,</w:t>
      </w:r>
    </w:p>
    <w:p w14:paraId="17E9805A" w14:textId="77777777" w:rsidR="00D60D12" w:rsidRPr="008B1CFA" w:rsidRDefault="00D60D12" w:rsidP="00A53D88">
      <w:pPr>
        <w:pStyle w:val="Akapitzlist"/>
        <w:numPr>
          <w:ilvl w:val="0"/>
          <w:numId w:val="11"/>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nieuwzględnienia protestu – pouczenie o możliwości wniesienia skargi do sądu administracyjnego na zasadach określonych w art. </w:t>
      </w:r>
      <w:r w:rsidRPr="008B1CFA">
        <w:rPr>
          <w:rFonts w:ascii="Arial" w:hAnsi="Arial" w:cs="Arial"/>
          <w:sz w:val="22"/>
          <w:szCs w:val="22"/>
          <w:lang w:val="pl-PL"/>
        </w:rPr>
        <w:t>73</w:t>
      </w:r>
      <w:r w:rsidRPr="008B1CFA">
        <w:rPr>
          <w:rFonts w:ascii="Arial" w:hAnsi="Arial" w:cs="Arial"/>
          <w:sz w:val="22"/>
          <w:szCs w:val="22"/>
        </w:rPr>
        <w:t xml:space="preserve"> ustawy.</w:t>
      </w:r>
    </w:p>
    <w:p w14:paraId="73EDBDE1" w14:textId="77777777" w:rsidR="00D60D12" w:rsidRPr="008B1CFA" w:rsidRDefault="00D60D12" w:rsidP="00E83778">
      <w:pPr>
        <w:pStyle w:val="Akapitzlist"/>
        <w:numPr>
          <w:ilvl w:val="3"/>
          <w:numId w:val="92"/>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Uwzględnienie</w:t>
      </w:r>
      <w:r w:rsidRPr="008B1CFA">
        <w:rPr>
          <w:rFonts w:ascii="Arial" w:hAnsi="Arial" w:cs="Arial"/>
          <w:sz w:val="22"/>
          <w:szCs w:val="22"/>
        </w:rPr>
        <w:t xml:space="preserve"> protestu </w:t>
      </w:r>
      <w:r w:rsidRPr="008B1CFA">
        <w:rPr>
          <w:rFonts w:ascii="Arial" w:hAnsi="Arial" w:cs="Arial"/>
          <w:sz w:val="22"/>
          <w:szCs w:val="22"/>
          <w:lang w:val="pl-PL"/>
        </w:rPr>
        <w:t xml:space="preserve">przez </w:t>
      </w:r>
      <w:r w:rsidRPr="008B1CFA">
        <w:rPr>
          <w:rFonts w:ascii="Arial" w:hAnsi="Arial" w:cs="Arial"/>
          <w:sz w:val="22"/>
          <w:szCs w:val="22"/>
        </w:rPr>
        <w:t xml:space="preserve">IP </w:t>
      </w:r>
      <w:r w:rsidRPr="008B1CFA">
        <w:rPr>
          <w:rFonts w:ascii="Arial" w:hAnsi="Arial" w:cs="Arial"/>
          <w:sz w:val="22"/>
          <w:szCs w:val="22"/>
          <w:lang w:val="pl-PL"/>
        </w:rPr>
        <w:t xml:space="preserve">FEPZ polega na </w:t>
      </w:r>
      <w:r w:rsidRPr="008B1CFA">
        <w:rPr>
          <w:rFonts w:ascii="Arial" w:hAnsi="Arial" w:cs="Arial"/>
          <w:sz w:val="22"/>
          <w:szCs w:val="22"/>
        </w:rPr>
        <w:t>zakwalifikowaniu projektu do</w:t>
      </w:r>
      <w:r w:rsidR="00876086" w:rsidRPr="008B1CFA">
        <w:rPr>
          <w:rFonts w:ascii="Arial" w:hAnsi="Arial" w:cs="Arial"/>
          <w:sz w:val="22"/>
          <w:szCs w:val="22"/>
          <w:lang w:val="pl-PL"/>
        </w:rPr>
        <w:t> </w:t>
      </w:r>
      <w:r w:rsidRPr="008B1CFA">
        <w:rPr>
          <w:rFonts w:ascii="Arial" w:hAnsi="Arial" w:cs="Arial"/>
          <w:sz w:val="22"/>
          <w:szCs w:val="22"/>
        </w:rPr>
        <w:t>kolejnego etapu oceny albo wybraniu projektu do dofinansowania i aktualizacji informacji, o</w:t>
      </w:r>
      <w:r w:rsidR="00876086" w:rsidRPr="008B1CFA">
        <w:rPr>
          <w:rFonts w:ascii="Arial" w:hAnsi="Arial" w:cs="Arial"/>
          <w:sz w:val="22"/>
          <w:szCs w:val="22"/>
          <w:lang w:val="pl-PL"/>
        </w:rPr>
        <w:t> </w:t>
      </w:r>
      <w:r w:rsidRPr="008B1CFA">
        <w:rPr>
          <w:rFonts w:ascii="Arial" w:hAnsi="Arial" w:cs="Arial"/>
          <w:sz w:val="22"/>
          <w:szCs w:val="22"/>
        </w:rPr>
        <w:t>której mowa w art. 57 ust. 1</w:t>
      </w:r>
      <w:r w:rsidRPr="008B1CFA">
        <w:rPr>
          <w:rFonts w:ascii="Arial" w:hAnsi="Arial" w:cs="Arial"/>
          <w:sz w:val="22"/>
          <w:szCs w:val="22"/>
          <w:lang w:val="pl-PL"/>
        </w:rPr>
        <w:t xml:space="preserve"> ustawy.</w:t>
      </w:r>
    </w:p>
    <w:p w14:paraId="029A61FE" w14:textId="77777777" w:rsidR="007324AB" w:rsidRPr="008B1CFA" w:rsidRDefault="007324AB" w:rsidP="00523237">
      <w:pPr>
        <w:pStyle w:val="Styl7"/>
      </w:pPr>
      <w:bookmarkStart w:id="388" w:name="_Toc430646316"/>
      <w:bookmarkStart w:id="389" w:name="_Toc134447448"/>
      <w:bookmarkStart w:id="390" w:name="_Toc134800504"/>
      <w:bookmarkStart w:id="391" w:name="_Toc135042296"/>
      <w:bookmarkStart w:id="392" w:name="_Toc135048131"/>
      <w:bookmarkStart w:id="393" w:name="_Toc135051292"/>
      <w:bookmarkStart w:id="394" w:name="_Toc135074412"/>
      <w:bookmarkStart w:id="395" w:name="_Toc135074468"/>
      <w:bookmarkStart w:id="396" w:name="_Toc135074537"/>
      <w:bookmarkStart w:id="397" w:name="_Toc175747730"/>
      <w:bookmarkStart w:id="398" w:name="_Toc187752001"/>
      <w:bookmarkStart w:id="399" w:name="_Toc200089344"/>
      <w:bookmarkStart w:id="400" w:name="_Toc200089402"/>
      <w:bookmarkStart w:id="401" w:name="_Toc134447449"/>
      <w:bookmarkStart w:id="402" w:name="_Toc134800505"/>
      <w:bookmarkStart w:id="403" w:name="_Toc135042297"/>
      <w:bookmarkStart w:id="404" w:name="_Toc135048132"/>
      <w:bookmarkStart w:id="405" w:name="_Toc135051293"/>
      <w:bookmarkStart w:id="406" w:name="_Toc135074413"/>
      <w:bookmarkStart w:id="407" w:name="_Toc135074469"/>
      <w:bookmarkStart w:id="408" w:name="_Toc135074538"/>
      <w:bookmarkStart w:id="409" w:name="_Toc175747731"/>
      <w:bookmarkStart w:id="410" w:name="_Toc187752002"/>
      <w:bookmarkStart w:id="411" w:name="_Toc200089345"/>
      <w:bookmarkStart w:id="412" w:name="_Toc200089403"/>
      <w:bookmarkStart w:id="413" w:name="_Toc134447450"/>
      <w:bookmarkStart w:id="414" w:name="_Toc134800506"/>
      <w:bookmarkStart w:id="415" w:name="_Toc135042298"/>
      <w:bookmarkStart w:id="416" w:name="_Toc135048133"/>
      <w:bookmarkStart w:id="417" w:name="_Toc135051294"/>
      <w:bookmarkStart w:id="418" w:name="_Toc135074414"/>
      <w:bookmarkStart w:id="419" w:name="_Toc135074470"/>
      <w:bookmarkStart w:id="420" w:name="_Toc135074539"/>
      <w:bookmarkStart w:id="421" w:name="_Toc175747732"/>
      <w:bookmarkStart w:id="422" w:name="_Toc187752003"/>
      <w:bookmarkStart w:id="423" w:name="_Toc200089346"/>
      <w:bookmarkStart w:id="424" w:name="_Toc200089404"/>
      <w:bookmarkStart w:id="425" w:name="_Toc134447451"/>
      <w:bookmarkStart w:id="426" w:name="_Toc134800507"/>
      <w:bookmarkStart w:id="427" w:name="_Toc135042299"/>
      <w:bookmarkStart w:id="428" w:name="_Toc135048134"/>
      <w:bookmarkStart w:id="429" w:name="_Toc135051295"/>
      <w:bookmarkStart w:id="430" w:name="_Toc135074415"/>
      <w:bookmarkStart w:id="431" w:name="_Toc135074471"/>
      <w:bookmarkStart w:id="432" w:name="_Toc135074540"/>
      <w:bookmarkStart w:id="433" w:name="_Toc175747733"/>
      <w:bookmarkStart w:id="434" w:name="_Toc187752004"/>
      <w:bookmarkStart w:id="435" w:name="_Toc200089347"/>
      <w:bookmarkStart w:id="436" w:name="_Toc200089405"/>
      <w:bookmarkStart w:id="437" w:name="_Toc135051296"/>
      <w:bookmarkStart w:id="438" w:name="_Toc35341132"/>
      <w:bookmarkStart w:id="439" w:name="_Toc227328861"/>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sidRPr="008B1CFA">
        <w:lastRenderedPageBreak/>
        <w:t>Skarga do sądu administracyjnego</w:t>
      </w:r>
      <w:bookmarkEnd w:id="437"/>
      <w:bookmarkEnd w:id="439"/>
    </w:p>
    <w:p w14:paraId="77AE0D7C" w14:textId="77777777" w:rsidR="007324AB" w:rsidRPr="008B1CFA" w:rsidRDefault="007324AB" w:rsidP="00E83778">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bookmarkStart w:id="440" w:name="_Toc430646318"/>
      <w:bookmarkEnd w:id="438"/>
      <w:bookmarkEnd w:id="440"/>
      <w:r w:rsidRPr="008B1CFA">
        <w:rPr>
          <w:rFonts w:ascii="Arial" w:hAnsi="Arial" w:cs="Arial"/>
          <w:sz w:val="22"/>
          <w:szCs w:val="22"/>
        </w:rPr>
        <w:t>W przypadku nieuwzględnienia protestu, negatywnej ponownej oceny projektu lub</w:t>
      </w:r>
      <w:r w:rsidR="00E8480C" w:rsidRPr="008B1CFA">
        <w:rPr>
          <w:rFonts w:ascii="Arial" w:hAnsi="Arial" w:cs="Arial"/>
          <w:sz w:val="22"/>
          <w:szCs w:val="22"/>
          <w:lang w:val="pl-PL"/>
        </w:rPr>
        <w:t> </w:t>
      </w:r>
      <w:r w:rsidRPr="008B1CFA">
        <w:rPr>
          <w:rFonts w:ascii="Arial" w:hAnsi="Arial" w:cs="Arial"/>
          <w:sz w:val="22"/>
          <w:szCs w:val="22"/>
        </w:rPr>
        <w:t>pozostawienia protestu bez rozpatrzenia na podstawie art. 64 ust. 3, art. 70 ust. 1 lub</w:t>
      </w:r>
      <w:r w:rsidR="00E8480C" w:rsidRPr="008B1CFA">
        <w:rPr>
          <w:rFonts w:ascii="Arial" w:hAnsi="Arial" w:cs="Arial"/>
          <w:sz w:val="22"/>
          <w:szCs w:val="22"/>
          <w:lang w:val="pl-PL"/>
        </w:rPr>
        <w:t> </w:t>
      </w:r>
      <w:r w:rsidRPr="008B1CFA">
        <w:rPr>
          <w:rFonts w:ascii="Arial" w:hAnsi="Arial" w:cs="Arial"/>
          <w:sz w:val="22"/>
          <w:szCs w:val="22"/>
        </w:rPr>
        <w:t>art. 77 ust. 2 pkt 1</w:t>
      </w:r>
      <w:r w:rsidRPr="008B1CFA">
        <w:rPr>
          <w:rFonts w:ascii="Arial" w:hAnsi="Arial" w:cs="Arial"/>
          <w:sz w:val="22"/>
          <w:szCs w:val="22"/>
          <w:lang w:val="pl-PL"/>
        </w:rPr>
        <w:t xml:space="preserve"> ustawy,</w:t>
      </w:r>
      <w:r w:rsidRPr="008B1CFA">
        <w:rPr>
          <w:rFonts w:ascii="Arial" w:hAnsi="Arial" w:cs="Arial"/>
          <w:sz w:val="22"/>
          <w:szCs w:val="22"/>
        </w:rPr>
        <w:t xml:space="preserve"> wnioskodawca może w tym zakresie wnieść skargę do sądu administracyjnego, zgodnie z art. 3 § 3 ustawy z dnia 30 sierpnia 2002 r. – Prawo o</w:t>
      </w:r>
      <w:r w:rsidR="00E8480C" w:rsidRPr="008B1CFA">
        <w:rPr>
          <w:rFonts w:ascii="Arial" w:hAnsi="Arial" w:cs="Arial"/>
          <w:sz w:val="22"/>
          <w:szCs w:val="22"/>
          <w:lang w:val="pl-PL"/>
        </w:rPr>
        <w:t> </w:t>
      </w:r>
      <w:r w:rsidRPr="008B1CFA">
        <w:rPr>
          <w:rFonts w:ascii="Arial" w:hAnsi="Arial" w:cs="Arial"/>
          <w:sz w:val="22"/>
          <w:szCs w:val="22"/>
        </w:rPr>
        <w:t>postępowaniu przed sądami administracyjnymi (Dz. U. z 2022 r. poz. 329).</w:t>
      </w:r>
    </w:p>
    <w:p w14:paraId="6B484170" w14:textId="77777777" w:rsidR="007324AB" w:rsidRPr="008B1CFA" w:rsidRDefault="007324AB" w:rsidP="00E83778">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Skarga</w:t>
      </w:r>
      <w:r w:rsidRPr="008B1CFA">
        <w:rPr>
          <w:rFonts w:ascii="Arial" w:hAnsi="Arial" w:cs="Arial"/>
          <w:sz w:val="22"/>
          <w:szCs w:val="22"/>
          <w:lang w:val="pl-PL"/>
        </w:rPr>
        <w:t xml:space="preserve"> </w:t>
      </w:r>
      <w:r w:rsidRPr="008B1CFA">
        <w:rPr>
          <w:rFonts w:ascii="Arial" w:hAnsi="Arial" w:cs="Arial"/>
          <w:sz w:val="22"/>
          <w:szCs w:val="22"/>
        </w:rPr>
        <w:t>jest wnoszona przez wnioskodawcę w terminie 14 dni od dnia otrzymania informacji, o której mowa w art. 64 ust. 3, art. 69 ust. 1 pkt 2 albo ust. 4 pkt 2, art. 70 ust. 2 albo art. 77 ust. 2 pkt 1</w:t>
      </w:r>
      <w:r w:rsidRPr="008B1CFA">
        <w:rPr>
          <w:rFonts w:ascii="Arial" w:hAnsi="Arial" w:cs="Arial"/>
          <w:sz w:val="22"/>
          <w:szCs w:val="22"/>
          <w:lang w:val="pl-PL"/>
        </w:rPr>
        <w:t xml:space="preserve"> ustawy</w:t>
      </w:r>
      <w:r w:rsidRPr="008B1CFA">
        <w:rPr>
          <w:rFonts w:ascii="Arial" w:hAnsi="Arial" w:cs="Arial"/>
          <w:sz w:val="22"/>
          <w:szCs w:val="22"/>
        </w:rPr>
        <w:t>, wraz z kompletną dokumentacją w sprawie bezpośrednio do</w:t>
      </w:r>
      <w:r w:rsidR="00E8480C" w:rsidRPr="008B1CFA">
        <w:rPr>
          <w:rFonts w:ascii="Arial" w:hAnsi="Arial" w:cs="Arial"/>
          <w:sz w:val="22"/>
          <w:szCs w:val="22"/>
          <w:lang w:val="pl-PL"/>
        </w:rPr>
        <w:t> </w:t>
      </w:r>
      <w:r w:rsidRPr="008B1CFA">
        <w:rPr>
          <w:rFonts w:ascii="Arial" w:hAnsi="Arial" w:cs="Arial"/>
          <w:sz w:val="22"/>
          <w:szCs w:val="22"/>
        </w:rPr>
        <w:t>wojewódzkiego sądu administracyjnego. Skarga podlega wpisowi stałemu.</w:t>
      </w:r>
    </w:p>
    <w:p w14:paraId="4E034C1D" w14:textId="77777777" w:rsidR="007324AB" w:rsidRPr="008B1CFA" w:rsidRDefault="007324AB" w:rsidP="00E83778">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Kompletna dokumentacja, o której mowa w </w:t>
      </w:r>
      <w:r w:rsidRPr="008B1CFA">
        <w:rPr>
          <w:rFonts w:ascii="Arial" w:hAnsi="Arial" w:cs="Arial"/>
          <w:sz w:val="22"/>
          <w:szCs w:val="22"/>
          <w:lang w:val="pl-PL"/>
        </w:rPr>
        <w:t>pkt 4.5.5.2</w:t>
      </w:r>
      <w:r w:rsidRPr="008B1CFA">
        <w:rPr>
          <w:rFonts w:ascii="Arial" w:hAnsi="Arial" w:cs="Arial"/>
          <w:sz w:val="22"/>
          <w:szCs w:val="22"/>
        </w:rPr>
        <w:t>. obejmuje:</w:t>
      </w:r>
    </w:p>
    <w:p w14:paraId="6F8BDA0F"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1) wniosek o dofinansowanie projektu,</w:t>
      </w:r>
    </w:p>
    <w:p w14:paraId="6339765F"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2) informację o wynikach oceny projektu, o której mowa w art. 56 ust. 4</w:t>
      </w:r>
      <w:r w:rsidRPr="008B1CFA">
        <w:rPr>
          <w:rFonts w:ascii="Arial" w:hAnsi="Arial" w:cs="Arial"/>
          <w:sz w:val="22"/>
          <w:szCs w:val="22"/>
          <w:lang w:val="pl-PL"/>
        </w:rPr>
        <w:t xml:space="preserve"> ustawy</w:t>
      </w:r>
      <w:r w:rsidRPr="008B1CFA">
        <w:rPr>
          <w:rFonts w:ascii="Arial" w:hAnsi="Arial" w:cs="Arial"/>
          <w:sz w:val="22"/>
          <w:szCs w:val="22"/>
        </w:rPr>
        <w:t>,</w:t>
      </w:r>
    </w:p>
    <w:p w14:paraId="2E7EFD58"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3) wniesiony protest,</w:t>
      </w:r>
    </w:p>
    <w:p w14:paraId="58C9E2D9" w14:textId="77777777" w:rsidR="00B6789A" w:rsidRPr="008B1CFA" w:rsidRDefault="00B6789A" w:rsidP="00064D85">
      <w:pPr>
        <w:pStyle w:val="Akapitzlist"/>
        <w:autoSpaceDE w:val="0"/>
        <w:autoSpaceDN w:val="0"/>
        <w:adjustRightInd w:val="0"/>
        <w:spacing w:before="120" w:after="120" w:line="271" w:lineRule="auto"/>
        <w:contextualSpacing w:val="0"/>
        <w:rPr>
          <w:rFonts w:ascii="Arial" w:hAnsi="Arial" w:cs="Arial"/>
          <w:sz w:val="22"/>
          <w:szCs w:val="22"/>
        </w:rPr>
      </w:pPr>
      <w:r w:rsidRPr="008B1CFA">
        <w:rPr>
          <w:rFonts w:ascii="Arial" w:hAnsi="Arial" w:cs="Arial"/>
          <w:sz w:val="22"/>
          <w:szCs w:val="22"/>
        </w:rPr>
        <w:t>4) informację, o której mowa w art. 69 ust. 1 albo ust. 4 pkt 2, art. 70 albo art. 77 ust. 2 pkt 1</w:t>
      </w:r>
      <w:r w:rsidRPr="008B1CFA">
        <w:rPr>
          <w:rFonts w:ascii="Arial" w:hAnsi="Arial" w:cs="Arial"/>
          <w:sz w:val="22"/>
          <w:szCs w:val="22"/>
          <w:lang w:val="pl-PL"/>
        </w:rPr>
        <w:t xml:space="preserve"> ustawy </w:t>
      </w:r>
      <w:r w:rsidRPr="008B1CFA">
        <w:rPr>
          <w:rFonts w:ascii="Arial" w:hAnsi="Arial" w:cs="Arial"/>
          <w:sz w:val="22"/>
          <w:szCs w:val="22"/>
        </w:rPr>
        <w:t>– wraz z ewentualnymi załącznikami.</w:t>
      </w:r>
    </w:p>
    <w:p w14:paraId="54107C6B" w14:textId="77777777" w:rsidR="00B6789A" w:rsidRPr="008B1CFA" w:rsidRDefault="00B6789A" w:rsidP="00064D85">
      <w:pPr>
        <w:autoSpaceDE w:val="0"/>
        <w:autoSpaceDN w:val="0"/>
        <w:adjustRightInd w:val="0"/>
        <w:spacing w:before="120" w:after="120" w:line="271" w:lineRule="auto"/>
        <w:rPr>
          <w:rFonts w:ascii="Arial" w:hAnsi="Arial" w:cs="Arial"/>
          <w:sz w:val="22"/>
          <w:szCs w:val="22"/>
        </w:rPr>
      </w:pPr>
    </w:p>
    <w:p w14:paraId="1781E9B1" w14:textId="77777777" w:rsidR="00B6789A" w:rsidRPr="008B1CFA" w:rsidRDefault="007324AB" w:rsidP="00E83778">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Kompletna dokumentacja jest wnoszona przez wnioskodawcę w oryginale lub</w:t>
      </w:r>
      <w:r w:rsidR="00D77A05" w:rsidRPr="008B1CFA">
        <w:rPr>
          <w:rFonts w:ascii="Arial" w:hAnsi="Arial" w:cs="Arial"/>
          <w:sz w:val="22"/>
          <w:szCs w:val="22"/>
          <w:lang w:val="pl-PL"/>
        </w:rPr>
        <w:t> </w:t>
      </w:r>
      <w:r w:rsidRPr="008B1CFA">
        <w:rPr>
          <w:rFonts w:ascii="Arial" w:hAnsi="Arial" w:cs="Arial"/>
          <w:sz w:val="22"/>
          <w:szCs w:val="22"/>
        </w:rPr>
        <w:t>w</w:t>
      </w:r>
      <w:r w:rsidR="00D77A05" w:rsidRPr="008B1CFA">
        <w:rPr>
          <w:rFonts w:ascii="Arial" w:hAnsi="Arial" w:cs="Arial"/>
          <w:sz w:val="22"/>
          <w:szCs w:val="22"/>
          <w:lang w:val="pl-PL"/>
        </w:rPr>
        <w:t> </w:t>
      </w:r>
      <w:r w:rsidRPr="008B1CFA">
        <w:rPr>
          <w:rFonts w:ascii="Arial" w:hAnsi="Arial" w:cs="Arial"/>
          <w:sz w:val="22"/>
          <w:szCs w:val="22"/>
        </w:rPr>
        <w:t>postaci uwierzytelnionej kopii.</w:t>
      </w:r>
    </w:p>
    <w:p w14:paraId="6DEEF674" w14:textId="77777777" w:rsidR="007324AB" w:rsidRPr="008B1CFA" w:rsidRDefault="007324AB" w:rsidP="00E83778">
      <w:pPr>
        <w:pStyle w:val="Akapitzlist"/>
        <w:numPr>
          <w:ilvl w:val="3"/>
          <w:numId w:val="7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Sąd rozpoznaje skargę w zakresie, o którym mowa w ust. 1, w terminie 30 dni od</w:t>
      </w:r>
      <w:r w:rsidR="00D77A05" w:rsidRPr="008B1CFA">
        <w:rPr>
          <w:rFonts w:ascii="Arial" w:hAnsi="Arial" w:cs="Arial"/>
          <w:sz w:val="22"/>
          <w:szCs w:val="22"/>
          <w:lang w:val="pl-PL"/>
        </w:rPr>
        <w:t> </w:t>
      </w:r>
      <w:r w:rsidRPr="008B1CFA">
        <w:rPr>
          <w:rFonts w:ascii="Arial" w:hAnsi="Arial" w:cs="Arial"/>
          <w:sz w:val="22"/>
          <w:szCs w:val="22"/>
        </w:rPr>
        <w:t>dnia jej wniesienia.</w:t>
      </w:r>
    </w:p>
    <w:p w14:paraId="0371A11A" w14:textId="77777777" w:rsidR="007324AB" w:rsidRPr="008B1CFA" w:rsidRDefault="007324AB" w:rsidP="00523237">
      <w:pPr>
        <w:pStyle w:val="Styl7"/>
      </w:pPr>
      <w:bookmarkStart w:id="441" w:name="_Toc430646320"/>
      <w:bookmarkStart w:id="442" w:name="_Toc35341134"/>
      <w:bookmarkStart w:id="443" w:name="_Toc135051297"/>
      <w:bookmarkStart w:id="444" w:name="_Toc227328862"/>
      <w:bookmarkEnd w:id="441"/>
      <w:r w:rsidRPr="008B1CFA">
        <w:t>Skarga kasacyjna do Naczelnego Sądu Administracyjnego</w:t>
      </w:r>
      <w:bookmarkEnd w:id="442"/>
      <w:bookmarkEnd w:id="443"/>
      <w:bookmarkEnd w:id="444"/>
    </w:p>
    <w:p w14:paraId="393E17B8" w14:textId="77777777" w:rsidR="007324AB" w:rsidRPr="008B1CFA" w:rsidRDefault="007324AB" w:rsidP="00E83778">
      <w:pPr>
        <w:pStyle w:val="Akapitzlist"/>
        <w:numPr>
          <w:ilvl w:val="3"/>
          <w:numId w:val="7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Od wyroku sądu administracyjnego zgodnie z art. </w:t>
      </w:r>
      <w:r w:rsidRPr="008B1CFA">
        <w:rPr>
          <w:rFonts w:ascii="Arial" w:hAnsi="Arial" w:cs="Arial"/>
          <w:sz w:val="22"/>
          <w:szCs w:val="22"/>
          <w:lang w:val="pl-PL"/>
        </w:rPr>
        <w:t xml:space="preserve">74 ust.1 </w:t>
      </w:r>
      <w:r w:rsidRPr="008B1CFA">
        <w:rPr>
          <w:rFonts w:ascii="Arial" w:hAnsi="Arial" w:cs="Arial"/>
          <w:sz w:val="22"/>
          <w:szCs w:val="22"/>
        </w:rPr>
        <w:t>ustawy przysługuje możliwość wniesienia skargi kasacyjnej (wraz z kompletną dokumentacją) do Naczelnego Sądu Administracyjnego przez:</w:t>
      </w:r>
    </w:p>
    <w:p w14:paraId="1E20CD4E" w14:textId="77777777" w:rsidR="007324AB" w:rsidRPr="008B1CFA" w:rsidRDefault="007324AB" w:rsidP="00E83778">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wnioskodawcę,</w:t>
      </w:r>
    </w:p>
    <w:p w14:paraId="6B70EC8B" w14:textId="77777777" w:rsidR="007324AB" w:rsidRPr="008B1CFA" w:rsidRDefault="007324AB" w:rsidP="00E83778">
      <w:pPr>
        <w:pStyle w:val="Akapitzlist"/>
        <w:numPr>
          <w:ilvl w:val="0"/>
          <w:numId w:val="66"/>
        </w:numPr>
        <w:spacing w:before="120" w:after="120" w:line="271" w:lineRule="auto"/>
        <w:ind w:left="714" w:hanging="357"/>
        <w:contextualSpacing w:val="0"/>
        <w:rPr>
          <w:rFonts w:ascii="Arial" w:hAnsi="Arial" w:cs="Arial"/>
          <w:sz w:val="22"/>
          <w:szCs w:val="22"/>
          <w:lang w:val="pl-PL"/>
        </w:rPr>
      </w:pPr>
      <w:r w:rsidRPr="008B1CFA">
        <w:rPr>
          <w:rFonts w:ascii="Arial" w:hAnsi="Arial" w:cs="Arial"/>
          <w:sz w:val="22"/>
          <w:szCs w:val="22"/>
          <w:lang w:val="pl-PL"/>
        </w:rPr>
        <w:t xml:space="preserve">właściwą instytucję, o której mowa w art. </w:t>
      </w:r>
      <w:r w:rsidR="003726A3" w:rsidRPr="008B1CFA">
        <w:rPr>
          <w:rFonts w:ascii="Arial" w:hAnsi="Arial" w:cs="Arial"/>
          <w:sz w:val="22"/>
          <w:szCs w:val="22"/>
          <w:lang w:val="pl-PL"/>
        </w:rPr>
        <w:t xml:space="preserve">66 </w:t>
      </w:r>
      <w:r w:rsidRPr="008B1CFA">
        <w:rPr>
          <w:rFonts w:ascii="Arial" w:hAnsi="Arial" w:cs="Arial"/>
          <w:sz w:val="22"/>
          <w:szCs w:val="22"/>
          <w:lang w:val="pl-PL"/>
        </w:rPr>
        <w:t>ustawy,</w:t>
      </w:r>
    </w:p>
    <w:p w14:paraId="662F8E13" w14:textId="77777777" w:rsidR="007324AB" w:rsidRPr="008B1CFA" w:rsidRDefault="007324AB" w:rsidP="007324AB">
      <w:pPr>
        <w:pStyle w:val="Akapitzlist"/>
        <w:ind w:left="0"/>
        <w:rPr>
          <w:rFonts w:ascii="Arial" w:hAnsi="Arial" w:cs="Arial"/>
          <w:sz w:val="22"/>
          <w:szCs w:val="22"/>
          <w:lang w:val="pl-PL"/>
        </w:rPr>
      </w:pPr>
    </w:p>
    <w:p w14:paraId="496A593A" w14:textId="77777777" w:rsidR="007324AB" w:rsidRPr="008B1CFA" w:rsidRDefault="007324AB" w:rsidP="00347E9F">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 terminie 14 dni od dnia doręczenia rozstrzygnięcia wojewódzkiego sądu administracyjnego, przy czym przepisy art. 73 ust. 3, 4, 6 i 7 ustawy stosuje się odpowiednio.</w:t>
      </w:r>
    </w:p>
    <w:p w14:paraId="0FEDD63F" w14:textId="77777777" w:rsidR="007324AB" w:rsidRPr="008B1CFA" w:rsidRDefault="007324AB" w:rsidP="00E83778">
      <w:pPr>
        <w:pStyle w:val="Akapitzlist"/>
        <w:numPr>
          <w:ilvl w:val="3"/>
          <w:numId w:val="77"/>
        </w:numPr>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rPr>
        <w:t>Skarga</w:t>
      </w:r>
      <w:r w:rsidRPr="008B1CFA">
        <w:rPr>
          <w:rFonts w:ascii="Arial" w:hAnsi="Arial" w:cs="Arial"/>
          <w:sz w:val="22"/>
          <w:szCs w:val="22"/>
          <w:lang w:val="pl-PL"/>
        </w:rPr>
        <w:t xml:space="preserve"> kasacyjna</w:t>
      </w:r>
      <w:r w:rsidRPr="008B1CFA">
        <w:rPr>
          <w:rFonts w:ascii="Arial" w:hAnsi="Arial" w:cs="Arial"/>
          <w:sz w:val="22"/>
          <w:szCs w:val="22"/>
        </w:rPr>
        <w:t xml:space="preserve"> jest rozpatrywana w terminie 30 dni od dnia jej wniesienia.</w:t>
      </w:r>
    </w:p>
    <w:p w14:paraId="3240F000" w14:textId="77777777" w:rsidR="007324AB" w:rsidRPr="008B1CFA" w:rsidRDefault="007324AB" w:rsidP="00523237">
      <w:pPr>
        <w:pStyle w:val="Styl7"/>
      </w:pPr>
      <w:bookmarkStart w:id="445" w:name="_Toc430646322"/>
      <w:bookmarkStart w:id="446" w:name="_Toc35341135"/>
      <w:bookmarkStart w:id="447" w:name="_Toc135051298"/>
      <w:bookmarkStart w:id="448" w:name="_Toc227328863"/>
      <w:bookmarkEnd w:id="445"/>
      <w:r w:rsidRPr="008B1CFA">
        <w:t>Pozostałe informacje w zakresie procedury odwoławczej</w:t>
      </w:r>
      <w:bookmarkEnd w:id="446"/>
      <w:bookmarkEnd w:id="447"/>
      <w:bookmarkEnd w:id="448"/>
    </w:p>
    <w:p w14:paraId="004403ED"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gdy na jakimkolwiek etapie postępowania w zakresie procedury odwoławczej zostanie wyczerpana kwota przeznaczona na dofinansowanie projektów w</w:t>
      </w:r>
      <w:r w:rsidR="00F00D9E" w:rsidRPr="008B1CFA">
        <w:rPr>
          <w:rFonts w:ascii="Arial" w:hAnsi="Arial" w:cs="Arial"/>
          <w:sz w:val="22"/>
          <w:szCs w:val="22"/>
          <w:lang w:val="pl-PL"/>
        </w:rPr>
        <w:t> </w:t>
      </w:r>
      <w:r w:rsidRPr="008B1CFA">
        <w:rPr>
          <w:rFonts w:ascii="Arial" w:hAnsi="Arial" w:cs="Arial"/>
          <w:sz w:val="22"/>
          <w:szCs w:val="22"/>
        </w:rPr>
        <w:t>ramach działania:</w:t>
      </w:r>
    </w:p>
    <w:p w14:paraId="4C5738FE" w14:textId="77777777" w:rsidR="007324AB" w:rsidRPr="008B1CFA" w:rsidRDefault="007324AB" w:rsidP="00E83778">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właściwa instytucja, do której wpłynął protest, pozostawia go bez rozpatrzenia, informując o tym wnioskodawcę, pouczając jednocześnie o możliwości wniesienia skargi do sądu administracyjnego na zasadach określonych w art. 73</w:t>
      </w:r>
      <w:r w:rsidRPr="008B1CFA">
        <w:rPr>
          <w:rFonts w:ascii="Arial" w:hAnsi="Arial" w:cs="Arial"/>
          <w:sz w:val="22"/>
          <w:szCs w:val="22"/>
          <w:lang w:val="pl-PL"/>
        </w:rPr>
        <w:t xml:space="preserve"> ustawy</w:t>
      </w:r>
      <w:r w:rsidRPr="008B1CFA">
        <w:rPr>
          <w:rFonts w:ascii="Arial" w:hAnsi="Arial" w:cs="Arial"/>
          <w:sz w:val="22"/>
          <w:szCs w:val="22"/>
        </w:rPr>
        <w:t>;</w:t>
      </w:r>
    </w:p>
    <w:p w14:paraId="49325452" w14:textId="77777777" w:rsidR="007324AB" w:rsidRPr="008B1CFA" w:rsidRDefault="007324AB" w:rsidP="00E83778">
      <w:pPr>
        <w:pStyle w:val="Akapitzlist"/>
        <w:numPr>
          <w:ilvl w:val="0"/>
          <w:numId w:val="67"/>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lastRenderedPageBreak/>
        <w:t>sąd, uwzględniając skargę, wyłącznie stwierdza, że ocena projektu została przeprowadzona w sposób naruszający prawo i naruszenie to miało istotny wpływ na</w:t>
      </w:r>
      <w:r w:rsidR="00F00D9E" w:rsidRPr="008B1CFA">
        <w:rPr>
          <w:rFonts w:ascii="Arial" w:hAnsi="Arial" w:cs="Arial"/>
          <w:sz w:val="22"/>
          <w:szCs w:val="22"/>
          <w:lang w:val="pl-PL"/>
        </w:rPr>
        <w:t> </w:t>
      </w:r>
      <w:r w:rsidRPr="008B1CFA">
        <w:rPr>
          <w:rFonts w:ascii="Arial" w:hAnsi="Arial" w:cs="Arial"/>
          <w:sz w:val="22"/>
          <w:szCs w:val="22"/>
        </w:rPr>
        <w:t>wynik oceny, nie przekazując sprawy do ponownego rozpatrzenia.</w:t>
      </w:r>
    </w:p>
    <w:p w14:paraId="2AD9B32B"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Przez wyczerpanie kwoty</w:t>
      </w:r>
      <w:r w:rsidRPr="008B1CFA">
        <w:rPr>
          <w:rFonts w:ascii="Arial" w:hAnsi="Arial" w:cs="Arial"/>
          <w:sz w:val="22"/>
          <w:szCs w:val="22"/>
          <w:lang w:val="pl-PL"/>
        </w:rPr>
        <w:t xml:space="preserve"> o której mowa w pkt 4.</w:t>
      </w:r>
      <w:r w:rsidR="00BF0490" w:rsidRPr="008B1CFA">
        <w:rPr>
          <w:rFonts w:ascii="Arial" w:hAnsi="Arial" w:cs="Arial"/>
          <w:sz w:val="22"/>
          <w:szCs w:val="22"/>
          <w:lang w:val="pl-PL"/>
        </w:rPr>
        <w:t>8</w:t>
      </w:r>
      <w:r w:rsidRPr="008B1CFA">
        <w:rPr>
          <w:rFonts w:ascii="Arial" w:hAnsi="Arial" w:cs="Arial"/>
          <w:sz w:val="22"/>
          <w:szCs w:val="22"/>
          <w:lang w:val="pl-PL"/>
        </w:rPr>
        <w:t>.7.1.</w:t>
      </w:r>
      <w:r w:rsidRPr="008B1CFA">
        <w:rPr>
          <w:rFonts w:ascii="Arial" w:hAnsi="Arial" w:cs="Arial"/>
          <w:sz w:val="22"/>
          <w:szCs w:val="22"/>
        </w:rPr>
        <w:t xml:space="preserve">, należy rozumieć sytuację, w której środki przeznaczone na </w:t>
      </w:r>
      <w:r w:rsidRPr="008B1CFA">
        <w:rPr>
          <w:rFonts w:ascii="Arial" w:hAnsi="Arial" w:cs="Arial"/>
          <w:sz w:val="22"/>
          <w:szCs w:val="22"/>
          <w:lang w:val="pl-PL"/>
        </w:rPr>
        <w:t>procedurę odwoławczą</w:t>
      </w:r>
      <w:r w:rsidRPr="008B1CFA">
        <w:rPr>
          <w:rFonts w:ascii="Arial" w:hAnsi="Arial" w:cs="Arial"/>
          <w:sz w:val="22"/>
          <w:szCs w:val="22"/>
        </w:rPr>
        <w:t>, zostały rozdysponowane na</w:t>
      </w:r>
      <w:r w:rsidR="00376046" w:rsidRPr="008B1CFA">
        <w:rPr>
          <w:rFonts w:ascii="Arial" w:hAnsi="Arial" w:cs="Arial"/>
          <w:sz w:val="22"/>
          <w:szCs w:val="22"/>
          <w:lang w:val="pl-PL"/>
        </w:rPr>
        <w:t> </w:t>
      </w:r>
      <w:r w:rsidRPr="008B1CFA">
        <w:rPr>
          <w:rFonts w:ascii="Arial" w:hAnsi="Arial" w:cs="Arial"/>
          <w:sz w:val="22"/>
          <w:szCs w:val="22"/>
        </w:rPr>
        <w:t>projekty objęte dofinansowaniem w rozumieniu art. 61 ust. 1 oraz wybrane do</w:t>
      </w:r>
      <w:r w:rsidR="00376046" w:rsidRPr="008B1CFA">
        <w:rPr>
          <w:rFonts w:ascii="Arial" w:hAnsi="Arial" w:cs="Arial"/>
          <w:sz w:val="22"/>
          <w:szCs w:val="22"/>
          <w:lang w:val="pl-PL"/>
        </w:rPr>
        <w:t> </w:t>
      </w:r>
      <w:r w:rsidRPr="008B1CFA">
        <w:rPr>
          <w:rFonts w:ascii="Arial" w:hAnsi="Arial" w:cs="Arial"/>
          <w:sz w:val="22"/>
          <w:szCs w:val="22"/>
        </w:rPr>
        <w:t>dofinansowania w rozumieniu art. 43 w związku z art. 56 ust. 3, z zastrzeżeniem art. 61 ust. 3 i 4.</w:t>
      </w:r>
    </w:p>
    <w:p w14:paraId="7CBB493E"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Właściwa instytucja niezwłocznie podaje do publicznej wiadomości na swojej stronie internetowej oraz na portalu informację o wyczerpaniu kwoty, o której mowa w</w:t>
      </w:r>
      <w:r w:rsidR="00023D88" w:rsidRPr="008B1CFA">
        <w:rPr>
          <w:rFonts w:ascii="Arial" w:hAnsi="Arial" w:cs="Arial"/>
          <w:sz w:val="22"/>
          <w:szCs w:val="22"/>
          <w:lang w:val="pl-PL"/>
        </w:rPr>
        <w:t> </w:t>
      </w:r>
      <w:r w:rsidRPr="008B1CFA">
        <w:rPr>
          <w:rFonts w:ascii="Arial" w:hAnsi="Arial" w:cs="Arial"/>
          <w:sz w:val="22"/>
          <w:szCs w:val="22"/>
          <w:lang w:val="pl-PL"/>
        </w:rPr>
        <w:t>pkt</w:t>
      </w:r>
      <w:r w:rsidR="009662E5" w:rsidRPr="008B1CFA">
        <w:rPr>
          <w:rFonts w:ascii="Arial" w:hAnsi="Arial" w:cs="Arial"/>
          <w:sz w:val="22"/>
          <w:szCs w:val="22"/>
          <w:lang w:val="pl-PL"/>
        </w:rPr>
        <w:t> </w:t>
      </w:r>
      <w:r w:rsidRPr="008B1CFA">
        <w:rPr>
          <w:rFonts w:ascii="Arial" w:hAnsi="Arial" w:cs="Arial"/>
          <w:sz w:val="22"/>
          <w:szCs w:val="22"/>
          <w:lang w:val="pl-PL"/>
        </w:rPr>
        <w:t>4.</w:t>
      </w:r>
      <w:r w:rsidR="00F83FFC" w:rsidRPr="008B1CFA">
        <w:rPr>
          <w:rFonts w:ascii="Arial" w:hAnsi="Arial" w:cs="Arial"/>
          <w:sz w:val="22"/>
          <w:szCs w:val="22"/>
          <w:lang w:val="pl-PL"/>
        </w:rPr>
        <w:t>8.7</w:t>
      </w:r>
      <w:r w:rsidRPr="008B1CFA">
        <w:rPr>
          <w:rFonts w:ascii="Arial" w:hAnsi="Arial" w:cs="Arial"/>
          <w:sz w:val="22"/>
          <w:szCs w:val="22"/>
          <w:lang w:val="pl-PL"/>
        </w:rPr>
        <w:t>.1</w:t>
      </w:r>
      <w:r w:rsidRPr="008B1CFA">
        <w:rPr>
          <w:rFonts w:ascii="Arial" w:hAnsi="Arial" w:cs="Arial"/>
          <w:sz w:val="22"/>
          <w:szCs w:val="22"/>
        </w:rPr>
        <w:t>.</w:t>
      </w:r>
    </w:p>
    <w:p w14:paraId="37F5BA72"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Procedura odwoławcza, o której mowa w art. 63–77</w:t>
      </w:r>
      <w:r w:rsidRPr="008B1CFA">
        <w:rPr>
          <w:rFonts w:ascii="Arial" w:hAnsi="Arial" w:cs="Arial"/>
          <w:sz w:val="22"/>
          <w:szCs w:val="22"/>
          <w:lang w:val="pl-PL"/>
        </w:rPr>
        <w:t xml:space="preserve"> ustawy</w:t>
      </w:r>
      <w:r w:rsidRPr="008B1CFA">
        <w:rPr>
          <w:rFonts w:ascii="Arial" w:hAnsi="Arial" w:cs="Arial"/>
          <w:sz w:val="22"/>
          <w:szCs w:val="22"/>
        </w:rPr>
        <w:t>, nie wstrzymuje zawierania umów o dofinansowanie z wnioskodawcami, których projekty zostały wybrane do</w:t>
      </w:r>
      <w:r w:rsidR="00376046" w:rsidRPr="008B1CFA">
        <w:rPr>
          <w:rFonts w:ascii="Arial" w:hAnsi="Arial" w:cs="Arial"/>
          <w:sz w:val="22"/>
          <w:szCs w:val="22"/>
          <w:lang w:val="pl-PL"/>
        </w:rPr>
        <w:t> </w:t>
      </w:r>
      <w:r w:rsidRPr="008B1CFA">
        <w:rPr>
          <w:rFonts w:ascii="Arial" w:hAnsi="Arial" w:cs="Arial"/>
          <w:sz w:val="22"/>
          <w:szCs w:val="22"/>
        </w:rPr>
        <w:t>dofinansowania.</w:t>
      </w:r>
    </w:p>
    <w:p w14:paraId="68FE890B"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zakresie nieuregulowanym w ustawie</w:t>
      </w:r>
      <w:r w:rsidRPr="008B1CFA">
        <w:rPr>
          <w:rFonts w:ascii="Arial" w:hAnsi="Arial" w:cs="Arial"/>
          <w:sz w:val="22"/>
          <w:szCs w:val="22"/>
          <w:lang w:val="pl-PL"/>
        </w:rPr>
        <w:t>,</w:t>
      </w:r>
      <w:r w:rsidRPr="008B1CFA">
        <w:rPr>
          <w:rFonts w:ascii="Arial" w:hAnsi="Arial" w:cs="Arial"/>
          <w:sz w:val="22"/>
          <w:szCs w:val="22"/>
        </w:rPr>
        <w:t xml:space="preserve"> do postępowania przed sądami administracyjnymi stosuje się odpowiednio przepisy ustawy z dnia 30 sierpnia 2002 r. – Prawo o postępowaniu przed sądami administracyjnymi dotyczące aktów lub czynności, o</w:t>
      </w:r>
      <w:r w:rsidR="00376046" w:rsidRPr="008B1CFA">
        <w:rPr>
          <w:rFonts w:ascii="Arial" w:hAnsi="Arial" w:cs="Arial"/>
          <w:sz w:val="22"/>
          <w:szCs w:val="22"/>
          <w:lang w:val="pl-PL"/>
        </w:rPr>
        <w:t> </w:t>
      </w:r>
      <w:r w:rsidRPr="008B1CFA">
        <w:rPr>
          <w:rFonts w:ascii="Arial" w:hAnsi="Arial" w:cs="Arial"/>
          <w:sz w:val="22"/>
          <w:szCs w:val="22"/>
        </w:rPr>
        <w:t>których mowa w art. 3 § 2 pkt 4, z wyłączeniem art. 52–55, art. 61 § 3–6, art. 115–122, art.</w:t>
      </w:r>
      <w:r w:rsidR="00376046" w:rsidRPr="008B1CFA">
        <w:rPr>
          <w:rFonts w:ascii="Arial" w:hAnsi="Arial" w:cs="Arial"/>
          <w:sz w:val="22"/>
          <w:szCs w:val="22"/>
          <w:lang w:val="pl-PL"/>
        </w:rPr>
        <w:t> </w:t>
      </w:r>
      <w:r w:rsidRPr="008B1CFA">
        <w:rPr>
          <w:rFonts w:ascii="Arial" w:hAnsi="Arial" w:cs="Arial"/>
          <w:sz w:val="22"/>
          <w:szCs w:val="22"/>
        </w:rPr>
        <w:t>146, art. 150 i art. 152 tej ustawy.</w:t>
      </w:r>
    </w:p>
    <w:p w14:paraId="07DC5ED7"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Wnioski, które po uwzględnieniu protestu kierowane są do właściwego etapu oceny, rozpatrywane są na odrębnych posiedzeniach KOP. Na posiedzeniach tych oceniane są wszystkie projekty z danego </w:t>
      </w:r>
      <w:r w:rsidRPr="008B1CFA">
        <w:rPr>
          <w:rFonts w:ascii="Arial" w:hAnsi="Arial" w:cs="Arial"/>
          <w:sz w:val="22"/>
          <w:szCs w:val="22"/>
          <w:lang w:val="pl-PL"/>
        </w:rPr>
        <w:t>naboru</w:t>
      </w:r>
      <w:r w:rsidRPr="008B1CFA">
        <w:rPr>
          <w:rFonts w:ascii="Arial" w:hAnsi="Arial" w:cs="Arial"/>
          <w:sz w:val="22"/>
          <w:szCs w:val="22"/>
        </w:rPr>
        <w:t>, dla których wynik procedury odwoławczej jest pozytywny. Takie działanie ma na celu zapewnienie równego traktowania wszystkich wnioskodawców, którzy mogą otrzymać dofinansowanie w związku z pozytywnym rozpatrzeniem protestu.</w:t>
      </w:r>
    </w:p>
    <w:p w14:paraId="2C2F0A8A"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Jeżeli w wyniku przeprowadzenia procedury odwoławczej, IP </w:t>
      </w:r>
      <w:r w:rsidRPr="008B1CFA">
        <w:rPr>
          <w:rFonts w:ascii="Arial" w:hAnsi="Arial" w:cs="Arial"/>
          <w:sz w:val="22"/>
          <w:szCs w:val="22"/>
          <w:lang w:val="pl-PL"/>
        </w:rPr>
        <w:t xml:space="preserve">FEPZ </w:t>
      </w:r>
      <w:r w:rsidRPr="008B1CFA">
        <w:rPr>
          <w:rFonts w:ascii="Arial" w:hAnsi="Arial" w:cs="Arial"/>
          <w:sz w:val="22"/>
          <w:szCs w:val="22"/>
        </w:rPr>
        <w:t xml:space="preserve">poinformowała wnioskodawcę </w:t>
      </w:r>
      <w:r w:rsidR="009042C9" w:rsidRPr="008B1CFA">
        <w:rPr>
          <w:rFonts w:ascii="Arial" w:hAnsi="Arial" w:cs="Arial"/>
          <w:sz w:val="22"/>
          <w:szCs w:val="22"/>
          <w:lang w:val="pl-PL"/>
        </w:rPr>
        <w:t>o wybraniu go do dofinansowania i aktualizacji listy rankingowej</w:t>
      </w:r>
      <w:r w:rsidR="00AE6FC0" w:rsidRPr="008B1CFA">
        <w:rPr>
          <w:rFonts w:ascii="Arial" w:hAnsi="Arial" w:cs="Arial"/>
          <w:sz w:val="22"/>
          <w:szCs w:val="22"/>
          <w:lang w:val="pl-PL"/>
        </w:rPr>
        <w:t xml:space="preserve">, </w:t>
      </w:r>
      <w:r w:rsidRPr="008B1CFA">
        <w:rPr>
          <w:rFonts w:ascii="Arial" w:hAnsi="Arial" w:cs="Arial"/>
          <w:sz w:val="22"/>
          <w:szCs w:val="22"/>
        </w:rPr>
        <w:t>to</w:t>
      </w:r>
      <w:r w:rsidR="00DB1D17" w:rsidRPr="008B1CFA">
        <w:rPr>
          <w:rFonts w:ascii="Arial" w:hAnsi="Arial" w:cs="Arial"/>
          <w:sz w:val="22"/>
          <w:szCs w:val="22"/>
          <w:lang w:val="pl-PL"/>
        </w:rPr>
        <w:t xml:space="preserve"> </w:t>
      </w:r>
      <w:r w:rsidRPr="008B1CFA">
        <w:rPr>
          <w:rFonts w:ascii="Arial" w:hAnsi="Arial" w:cs="Arial"/>
          <w:sz w:val="22"/>
          <w:szCs w:val="22"/>
        </w:rPr>
        <w:t>należy mieć na uwadze, iż nie jest to równoznaczne z otrzymaniem dofinansowania na realizację projektu.</w:t>
      </w:r>
    </w:p>
    <w:p w14:paraId="23B41EF6"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sz w:val="22"/>
          <w:szCs w:val="22"/>
        </w:rPr>
        <w:t>Aby projekt mógł otrzymać dofina</w:t>
      </w:r>
      <w:r w:rsidRPr="008B1CFA">
        <w:rPr>
          <w:rFonts w:ascii="Arial" w:hAnsi="Arial"/>
          <w:sz w:val="22"/>
        </w:rPr>
        <w:t>n</w:t>
      </w:r>
      <w:r w:rsidRPr="008B1CFA">
        <w:rPr>
          <w:rFonts w:ascii="Arial" w:hAnsi="Arial" w:cs="Arial"/>
          <w:sz w:val="22"/>
          <w:szCs w:val="22"/>
        </w:rPr>
        <w:t>sowanie na realizację projektu w wyniku pozytywnego rozpatrzenia procedury odwoławczej, muszą zostać spełnione następujące warunki:</w:t>
      </w:r>
    </w:p>
    <w:p w14:paraId="50147A24" w14:textId="77777777" w:rsidR="007324AB" w:rsidRPr="008B1CFA" w:rsidRDefault="007324AB" w:rsidP="00E83778">
      <w:pPr>
        <w:pStyle w:val="Akapitzlist"/>
        <w:numPr>
          <w:ilvl w:val="0"/>
          <w:numId w:val="3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środki finansowe określone dla danego Działania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bądź rezerwy na</w:t>
      </w:r>
      <w:r w:rsidR="0073027C" w:rsidRPr="008B1CFA">
        <w:rPr>
          <w:rFonts w:ascii="Arial" w:hAnsi="Arial" w:cs="Arial"/>
          <w:sz w:val="22"/>
          <w:szCs w:val="22"/>
          <w:lang w:val="pl-PL"/>
        </w:rPr>
        <w:t> </w:t>
      </w:r>
      <w:r w:rsidRPr="008B1CFA">
        <w:rPr>
          <w:rFonts w:ascii="Arial" w:hAnsi="Arial" w:cs="Arial"/>
          <w:sz w:val="22"/>
          <w:szCs w:val="22"/>
        </w:rPr>
        <w:t>odwołania (jeżeli została określona) muszą być wystarczające dla zapewnienia finansowania projektu;</w:t>
      </w:r>
    </w:p>
    <w:p w14:paraId="3C9E8873" w14:textId="77777777" w:rsidR="007324AB" w:rsidRPr="008B1CFA" w:rsidRDefault="007324AB" w:rsidP="00E83778">
      <w:pPr>
        <w:pStyle w:val="Akapitzlist"/>
        <w:numPr>
          <w:ilvl w:val="0"/>
          <w:numId w:val="39"/>
        </w:numPr>
        <w:autoSpaceDE w:val="0"/>
        <w:autoSpaceDN w:val="0"/>
        <w:adjustRightInd w:val="0"/>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 xml:space="preserve">w przypadku, gdy w wyniku pierwotnego rozstrzygnięcia </w:t>
      </w:r>
      <w:r w:rsidR="00DE2E7A" w:rsidRPr="008B1CFA">
        <w:rPr>
          <w:rFonts w:ascii="Arial" w:hAnsi="Arial" w:cs="Arial"/>
          <w:sz w:val="22"/>
          <w:szCs w:val="22"/>
          <w:lang w:val="pl-PL"/>
        </w:rPr>
        <w:t>naboru</w:t>
      </w:r>
      <w:r w:rsidRPr="008B1CFA">
        <w:rPr>
          <w:rFonts w:ascii="Arial" w:hAnsi="Arial" w:cs="Arial"/>
          <w:sz w:val="22"/>
          <w:szCs w:val="22"/>
        </w:rPr>
        <w:t xml:space="preserve">, kwota przeznaczona na dofinansowanie projektów w </w:t>
      </w:r>
      <w:r w:rsidR="00DE2E7A" w:rsidRPr="008B1CFA">
        <w:rPr>
          <w:rFonts w:ascii="Arial" w:hAnsi="Arial" w:cs="Arial"/>
          <w:sz w:val="22"/>
          <w:szCs w:val="22"/>
          <w:lang w:val="pl-PL"/>
        </w:rPr>
        <w:t>naborze</w:t>
      </w:r>
      <w:r w:rsidR="00DE2E7A" w:rsidRPr="008B1CFA">
        <w:rPr>
          <w:rFonts w:ascii="Arial" w:hAnsi="Arial" w:cs="Arial"/>
          <w:sz w:val="22"/>
          <w:szCs w:val="22"/>
        </w:rPr>
        <w:t xml:space="preserve"> </w:t>
      </w:r>
      <w:r w:rsidRPr="008B1CFA">
        <w:rPr>
          <w:rFonts w:ascii="Arial" w:hAnsi="Arial" w:cs="Arial"/>
          <w:sz w:val="22"/>
          <w:szCs w:val="22"/>
        </w:rPr>
        <w:t>nie była wystarczająca na</w:t>
      </w:r>
      <w:r w:rsidR="0073027C" w:rsidRPr="008B1CFA">
        <w:rPr>
          <w:rFonts w:ascii="Arial" w:hAnsi="Arial" w:cs="Arial"/>
          <w:sz w:val="22"/>
          <w:szCs w:val="22"/>
          <w:lang w:val="pl-PL"/>
        </w:rPr>
        <w:t> </w:t>
      </w:r>
      <w:r w:rsidRPr="008B1CFA">
        <w:rPr>
          <w:rFonts w:ascii="Arial" w:hAnsi="Arial" w:cs="Arial"/>
          <w:sz w:val="22"/>
          <w:szCs w:val="22"/>
        </w:rPr>
        <w:t>objęcie dofinansowaniem wszystkich projektów, to projekt w wyniku pozytywnego rozpatrzenia środka odwoławczego musi uzyskać co najmniej taką liczbę punktów, ile uzyskał ostatni projekt wybrany do dofinansowania wyróżniony na liście</w:t>
      </w:r>
      <w:r w:rsidRPr="008B1CFA">
        <w:rPr>
          <w:rFonts w:ascii="Arial" w:hAnsi="Arial" w:cs="Arial"/>
          <w:sz w:val="22"/>
          <w:szCs w:val="22"/>
          <w:lang w:val="pl-PL"/>
        </w:rPr>
        <w:t xml:space="preserve"> rankingowej</w:t>
      </w:r>
      <w:r w:rsidRPr="008B1CFA">
        <w:rPr>
          <w:rFonts w:ascii="Arial" w:hAnsi="Arial" w:cs="Arial"/>
          <w:sz w:val="22"/>
          <w:szCs w:val="22"/>
        </w:rPr>
        <w:t>.</w:t>
      </w:r>
    </w:p>
    <w:p w14:paraId="28E587A9"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65 ust.1</w:t>
      </w:r>
      <w:r w:rsidRPr="008B1CFA">
        <w:rPr>
          <w:rFonts w:ascii="Arial" w:hAnsi="Arial"/>
          <w:sz w:val="22"/>
        </w:rPr>
        <w:t xml:space="preserve"> </w:t>
      </w:r>
      <w:r w:rsidRPr="008B1CFA">
        <w:rPr>
          <w:rFonts w:ascii="Arial" w:hAnsi="Arial" w:cs="Arial"/>
          <w:sz w:val="22"/>
          <w:szCs w:val="22"/>
        </w:rPr>
        <w:t>ustawy, Wnioskodawca może wycofać protest do czasu zakończenia rozpatrywania protestu przez WUP w Szczecinie.</w:t>
      </w:r>
    </w:p>
    <w:p w14:paraId="089216BF"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Wycofanie protestu następuje przez złożenie do WUP w Szczecinie</w:t>
      </w:r>
      <w:r w:rsidRPr="008B1CFA">
        <w:rPr>
          <w:rFonts w:ascii="Arial" w:hAnsi="Arial"/>
          <w:sz w:val="22"/>
        </w:rPr>
        <w:t xml:space="preserve"> </w:t>
      </w:r>
      <w:r w:rsidRPr="008B1CFA">
        <w:rPr>
          <w:rFonts w:ascii="Arial" w:hAnsi="Arial" w:cs="Arial"/>
          <w:sz w:val="22"/>
          <w:szCs w:val="22"/>
        </w:rPr>
        <w:t>pisemnego oświadczenia o wycofaniu protestu.</w:t>
      </w:r>
    </w:p>
    <w:p w14:paraId="677F4146"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lastRenderedPageBreak/>
        <w:t>W przypadku wycofania protestu przez wnioskodawcę, WUP w Szczecinie pozostawia protest bez rozpatrzenia, informując o tym wnioskodawcę w formie pisemnej.</w:t>
      </w:r>
    </w:p>
    <w:p w14:paraId="17F81ADC"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ponowne jego wniesienie jest niedopuszczalne.</w:t>
      </w:r>
    </w:p>
    <w:p w14:paraId="242B2A23" w14:textId="77777777" w:rsidR="007324AB" w:rsidRPr="008B1CFA" w:rsidRDefault="007324AB" w:rsidP="00E83778">
      <w:pPr>
        <w:pStyle w:val="Akapitzlist"/>
        <w:numPr>
          <w:ilvl w:val="3"/>
          <w:numId w:val="7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wycofania protestu wnioskodawca nie może wnieść skargi do sądu administracyjnego.</w:t>
      </w:r>
    </w:p>
    <w:p w14:paraId="26FC4DBE" w14:textId="77777777" w:rsidR="007324AB" w:rsidRPr="008B1CFA" w:rsidRDefault="007324AB" w:rsidP="00DA56D2">
      <w:pPr>
        <w:tabs>
          <w:tab w:val="left" w:pos="0"/>
        </w:tabs>
        <w:spacing w:before="120" w:after="120" w:line="271" w:lineRule="auto"/>
        <w:rPr>
          <w:rFonts w:ascii="Arial" w:hAnsi="Arial" w:cs="Arial"/>
          <w:sz w:val="22"/>
          <w:szCs w:val="22"/>
        </w:rPr>
      </w:pPr>
      <w:r w:rsidRPr="008B1CFA">
        <w:rPr>
          <w:rFonts w:ascii="Arial" w:hAnsi="Arial" w:cs="Arial"/>
          <w:b/>
          <w:sz w:val="22"/>
          <w:szCs w:val="22"/>
        </w:rPr>
        <w:t>Uwaga!</w:t>
      </w:r>
      <w:r w:rsidRPr="008B1CFA">
        <w:rPr>
          <w:rFonts w:ascii="Arial" w:hAnsi="Arial" w:cs="Arial"/>
          <w:sz w:val="22"/>
          <w:szCs w:val="22"/>
        </w:rPr>
        <w:t xml:space="preserve"> Jeżeli w wyniku procedury odwoławczej, do dofinansowania rekomendowana jest większa liczba wniosków niż jeden, to decyzja o dofinansowaniu podejmowana jest w</w:t>
      </w:r>
      <w:r w:rsidR="002A5814" w:rsidRPr="008B1CFA">
        <w:rPr>
          <w:rFonts w:ascii="Arial" w:hAnsi="Arial" w:cs="Arial"/>
          <w:sz w:val="22"/>
          <w:szCs w:val="22"/>
        </w:rPr>
        <w:t> </w:t>
      </w:r>
      <w:r w:rsidRPr="008B1CFA">
        <w:rPr>
          <w:rFonts w:ascii="Arial" w:hAnsi="Arial" w:cs="Arial"/>
          <w:sz w:val="22"/>
          <w:szCs w:val="22"/>
        </w:rPr>
        <w:t xml:space="preserve">oparciu o liczbę uzyskanych przez dany projekt punktów (zaczynając od projektu, który uzyskał największą liczbę punktów), przy uwzględnieniu wysokości wolnych środków finansowych określonych dla danego Działania w </w:t>
      </w:r>
      <w:r w:rsidR="003726A3" w:rsidRPr="008B1CFA">
        <w:rPr>
          <w:rFonts w:ascii="Arial" w:hAnsi="Arial" w:cs="Arial"/>
          <w:sz w:val="22"/>
          <w:szCs w:val="22"/>
        </w:rPr>
        <w:t xml:space="preserve">naborze </w:t>
      </w:r>
      <w:r w:rsidRPr="008B1CFA">
        <w:rPr>
          <w:rFonts w:ascii="Arial" w:hAnsi="Arial" w:cs="Arial"/>
          <w:sz w:val="22"/>
          <w:szCs w:val="22"/>
        </w:rPr>
        <w:t>bądź rezerwy na odwołania (jeżeli została określona).</w:t>
      </w:r>
      <w:r w:rsidR="003726A3" w:rsidRPr="008B1CFA">
        <w:rPr>
          <w:rFonts w:ascii="Arial" w:hAnsi="Arial" w:cs="Arial"/>
          <w:sz w:val="22"/>
          <w:szCs w:val="22"/>
        </w:rPr>
        <w:t xml:space="preserve"> W przypadku, gdy ogólna liczba punktów projektu po zakończeniu procedury odwoławczej jest taka sama jak w przypadku innego/-</w:t>
      </w:r>
      <w:proofErr w:type="spellStart"/>
      <w:r w:rsidR="003726A3" w:rsidRPr="008B1CFA">
        <w:rPr>
          <w:rFonts w:ascii="Arial" w:hAnsi="Arial" w:cs="Arial"/>
          <w:sz w:val="22"/>
          <w:szCs w:val="22"/>
        </w:rPr>
        <w:t>ych</w:t>
      </w:r>
      <w:proofErr w:type="spellEnd"/>
      <w:r w:rsidR="003726A3" w:rsidRPr="008B1CFA">
        <w:rPr>
          <w:rFonts w:ascii="Arial" w:hAnsi="Arial" w:cs="Arial"/>
          <w:sz w:val="22"/>
          <w:szCs w:val="22"/>
        </w:rPr>
        <w:t xml:space="preserve"> projektu/-ów, </w:t>
      </w:r>
      <w:r w:rsidR="007F123B" w:rsidRPr="008B1CFA">
        <w:rPr>
          <w:rFonts w:ascii="Arial" w:hAnsi="Arial" w:cs="Arial"/>
          <w:sz w:val="22"/>
          <w:szCs w:val="22"/>
        </w:rPr>
        <w:t>zastosowanie mają zapisy pkt 4.4</w:t>
      </w:r>
      <w:r w:rsidR="003726A3" w:rsidRPr="008B1CFA">
        <w:rPr>
          <w:rFonts w:ascii="Arial" w:hAnsi="Arial" w:cs="Arial"/>
          <w:sz w:val="22"/>
          <w:szCs w:val="22"/>
        </w:rPr>
        <w:t>.5. niniejszego Regulaminu.</w:t>
      </w:r>
    </w:p>
    <w:p w14:paraId="383F4160" w14:textId="77777777" w:rsidR="00C72B13" w:rsidRPr="008B1CFA" w:rsidRDefault="00C72B13" w:rsidP="0028619D">
      <w:pPr>
        <w:tabs>
          <w:tab w:val="left" w:pos="709"/>
        </w:tabs>
        <w:spacing w:before="120" w:after="120" w:line="271" w:lineRule="auto"/>
        <w:rPr>
          <w:rFonts w:ascii="Arial" w:hAnsi="Arial" w:cs="Arial"/>
          <w:sz w:val="22"/>
          <w:szCs w:val="22"/>
        </w:rPr>
      </w:pPr>
      <w:bookmarkStart w:id="449" w:name="_Toc13562617"/>
      <w:bookmarkStart w:id="450" w:name="_Toc425140348"/>
      <w:bookmarkEnd w:id="449"/>
    </w:p>
    <w:p w14:paraId="6DBBC10F" w14:textId="77777777" w:rsidR="00B249C2" w:rsidRPr="008B1CFA" w:rsidRDefault="005C5B20" w:rsidP="003A4438">
      <w:pPr>
        <w:pStyle w:val="RozdziaRK"/>
      </w:pPr>
      <w:bookmarkStart w:id="451" w:name="_Toc227328864"/>
      <w:r w:rsidRPr="008B1CFA">
        <w:t>Podstawowe informacje o zasadach realizacji projektów</w:t>
      </w:r>
      <w:bookmarkEnd w:id="450"/>
      <w:bookmarkEnd w:id="451"/>
    </w:p>
    <w:p w14:paraId="7E816386" w14:textId="77777777" w:rsidR="00F3254B" w:rsidRPr="00F3254B" w:rsidRDefault="00F3254B" w:rsidP="00E83778">
      <w:pPr>
        <w:pStyle w:val="Akapitzlist"/>
        <w:keepNext/>
        <w:numPr>
          <w:ilvl w:val="0"/>
          <w:numId w:val="100"/>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contextualSpacing w:val="0"/>
        <w:outlineLvl w:val="1"/>
        <w:rPr>
          <w:rFonts w:ascii="Arial" w:hAnsi="Arial"/>
          <w:b/>
          <w:bCs/>
          <w:iCs/>
          <w:vanish/>
          <w:sz w:val="28"/>
          <w:szCs w:val="22"/>
        </w:rPr>
      </w:pPr>
      <w:bookmarkStart w:id="452" w:name="_Toc226617731"/>
      <w:bookmarkStart w:id="453" w:name="_Toc425140349"/>
      <w:bookmarkStart w:id="454" w:name="_Toc227328865"/>
      <w:bookmarkEnd w:id="452"/>
      <w:bookmarkEnd w:id="454"/>
    </w:p>
    <w:p w14:paraId="156B73C4" w14:textId="77777777" w:rsidR="00F3254B" w:rsidRPr="00F3254B" w:rsidRDefault="00F3254B" w:rsidP="00E83778">
      <w:pPr>
        <w:pStyle w:val="Akapitzlist"/>
        <w:keepNext/>
        <w:numPr>
          <w:ilvl w:val="0"/>
          <w:numId w:val="100"/>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contextualSpacing w:val="0"/>
        <w:outlineLvl w:val="1"/>
        <w:rPr>
          <w:rFonts w:ascii="Arial" w:hAnsi="Arial"/>
          <w:b/>
          <w:bCs/>
          <w:iCs/>
          <w:vanish/>
          <w:sz w:val="28"/>
          <w:szCs w:val="22"/>
        </w:rPr>
      </w:pPr>
      <w:bookmarkStart w:id="455" w:name="_Toc226617732"/>
      <w:bookmarkStart w:id="456" w:name="_Toc227328866"/>
      <w:bookmarkEnd w:id="455"/>
      <w:bookmarkEnd w:id="456"/>
    </w:p>
    <w:p w14:paraId="56EA5DB3" w14:textId="44D40909" w:rsidR="004E75AD" w:rsidRPr="008B1CFA" w:rsidRDefault="00123B69" w:rsidP="00E83778">
      <w:pPr>
        <w:pStyle w:val="Styl6"/>
        <w:numPr>
          <w:ilvl w:val="1"/>
          <w:numId w:val="100"/>
        </w:numPr>
      </w:pPr>
      <w:r w:rsidRPr="008B1CFA" w:rsidDel="00123B69">
        <w:t xml:space="preserve"> </w:t>
      </w:r>
      <w:bookmarkStart w:id="457" w:name="_Toc425140351"/>
      <w:bookmarkStart w:id="458" w:name="_Toc227328867"/>
      <w:bookmarkEnd w:id="453"/>
      <w:r w:rsidR="0008188C" w:rsidRPr="008B1CFA">
        <w:t>Podstawowe zasady udzielania dofinansowania</w:t>
      </w:r>
      <w:bookmarkEnd w:id="457"/>
      <w:bookmarkEnd w:id="458"/>
      <w:r w:rsidR="0008188C" w:rsidRPr="008B1CFA">
        <w:t xml:space="preserve"> </w:t>
      </w:r>
    </w:p>
    <w:p w14:paraId="7819829A" w14:textId="77777777" w:rsidR="004E75AD" w:rsidRPr="008B1CFA" w:rsidRDefault="00B249C2" w:rsidP="00E83778">
      <w:pPr>
        <w:pStyle w:val="Akapitzlist"/>
        <w:numPr>
          <w:ilvl w:val="2"/>
          <w:numId w:val="31"/>
        </w:numPr>
        <w:autoSpaceDE w:val="0"/>
        <w:autoSpaceDN w:val="0"/>
        <w:adjustRightInd w:val="0"/>
        <w:spacing w:before="120" w:after="120" w:line="271" w:lineRule="auto"/>
        <w:ind w:left="0" w:firstLine="0"/>
        <w:contextualSpacing w:val="0"/>
        <w:rPr>
          <w:rFonts w:ascii="Arial" w:hAnsi="Arial" w:cs="Arial"/>
          <w:iCs/>
          <w:sz w:val="22"/>
          <w:szCs w:val="22"/>
        </w:rPr>
      </w:pPr>
      <w:r w:rsidRPr="008B1CFA">
        <w:rPr>
          <w:rFonts w:ascii="Arial" w:hAnsi="Arial" w:cs="Arial"/>
          <w:iCs/>
          <w:sz w:val="22"/>
          <w:szCs w:val="22"/>
        </w:rPr>
        <w:t>Zasady finansowania projektu określa umowa o dofinansowanie projektu, S</w:t>
      </w:r>
      <w:r w:rsidR="00D03324" w:rsidRPr="008B1CFA">
        <w:rPr>
          <w:rFonts w:ascii="Arial" w:hAnsi="Arial" w:cs="Arial"/>
          <w:iCs/>
          <w:sz w:val="22"/>
          <w:szCs w:val="22"/>
          <w:lang w:val="pl-PL"/>
        </w:rPr>
        <w:t>Z</w:t>
      </w:r>
      <w:r w:rsidRPr="008B1CFA">
        <w:rPr>
          <w:rFonts w:ascii="Arial" w:hAnsi="Arial" w:cs="Arial"/>
          <w:iCs/>
          <w:sz w:val="22"/>
          <w:szCs w:val="22"/>
        </w:rPr>
        <w:t>OP oraz</w:t>
      </w:r>
      <w:r w:rsidR="005B7FCF" w:rsidRPr="008B1CFA">
        <w:rPr>
          <w:rFonts w:ascii="Arial" w:hAnsi="Arial" w:cs="Arial"/>
          <w:iCs/>
          <w:sz w:val="22"/>
          <w:szCs w:val="22"/>
          <w:lang w:val="pl-PL"/>
        </w:rPr>
        <w:t> </w:t>
      </w:r>
      <w:bookmarkStart w:id="459" w:name="_Hlk118277291"/>
      <w:r w:rsidRPr="008B1CFA">
        <w:rPr>
          <w:rFonts w:ascii="Arial" w:hAnsi="Arial" w:cs="Arial"/>
          <w:iCs/>
          <w:sz w:val="22"/>
          <w:szCs w:val="22"/>
        </w:rPr>
        <w:t xml:space="preserve">Wytyczne </w:t>
      </w:r>
      <w:r w:rsidR="00D03087" w:rsidRPr="008B1CFA">
        <w:rPr>
          <w:rFonts w:ascii="Arial" w:hAnsi="Arial" w:cs="Arial"/>
          <w:iCs/>
          <w:sz w:val="22"/>
          <w:szCs w:val="22"/>
        </w:rPr>
        <w:t>dotycząc</w:t>
      </w:r>
      <w:r w:rsidR="00D03087" w:rsidRPr="008B1CFA">
        <w:rPr>
          <w:rFonts w:ascii="Arial" w:hAnsi="Arial" w:cs="Arial"/>
          <w:iCs/>
          <w:sz w:val="22"/>
          <w:szCs w:val="22"/>
          <w:lang w:val="pl-PL"/>
        </w:rPr>
        <w:t>e</w:t>
      </w:r>
      <w:r w:rsidR="00D03087" w:rsidRPr="008B1CFA">
        <w:rPr>
          <w:rFonts w:ascii="Arial" w:hAnsi="Arial" w:cs="Arial"/>
          <w:iCs/>
          <w:sz w:val="22"/>
          <w:szCs w:val="22"/>
        </w:rPr>
        <w:t xml:space="preserve"> kwalifikowalności wydatków na lata 2021-2027</w:t>
      </w:r>
      <w:bookmarkEnd w:id="459"/>
      <w:r w:rsidRPr="008B1CFA">
        <w:rPr>
          <w:rFonts w:ascii="Arial" w:hAnsi="Arial" w:cs="Arial"/>
          <w:iCs/>
          <w:sz w:val="22"/>
          <w:szCs w:val="22"/>
        </w:rPr>
        <w:t>.</w:t>
      </w:r>
    </w:p>
    <w:p w14:paraId="05B44157" w14:textId="77777777" w:rsidR="004E75AD" w:rsidRPr="008B1CFA" w:rsidRDefault="0008188C" w:rsidP="00207B98">
      <w:pPr>
        <w:pStyle w:val="Styl9"/>
      </w:pPr>
      <w:bookmarkStart w:id="460" w:name="_Toc425140352"/>
      <w:bookmarkStart w:id="461" w:name="_Toc227328868"/>
      <w:r w:rsidRPr="008B1CFA">
        <w:t>Umowa o dofinansowanie projektu</w:t>
      </w:r>
      <w:bookmarkEnd w:id="460"/>
      <w:bookmarkEnd w:id="461"/>
    </w:p>
    <w:p w14:paraId="6F3B4F97" w14:textId="77777777" w:rsidR="004E75AD" w:rsidRPr="008B1CFA" w:rsidRDefault="0008188C"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Podstawą zobowiązania </w:t>
      </w:r>
      <w:r w:rsidR="00123B69" w:rsidRPr="008B1CFA">
        <w:rPr>
          <w:rFonts w:ascii="Arial" w:hAnsi="Arial" w:cs="Arial"/>
          <w:sz w:val="22"/>
          <w:szCs w:val="22"/>
        </w:rPr>
        <w:t xml:space="preserve">wnioskodawcy </w:t>
      </w:r>
      <w:r w:rsidRPr="008B1CFA">
        <w:rPr>
          <w:rFonts w:ascii="Arial" w:hAnsi="Arial" w:cs="Arial"/>
          <w:sz w:val="22"/>
          <w:szCs w:val="22"/>
        </w:rPr>
        <w:t>do realizacji projektu jest umowa dofinansowania projektu, której załącznikiem jest złożony i zatwierdzony do dofinansowania wniosek.</w:t>
      </w:r>
    </w:p>
    <w:p w14:paraId="51693B68" w14:textId="77777777" w:rsidR="00AD1878" w:rsidRPr="008B1CFA" w:rsidRDefault="00B81A74" w:rsidP="00E83778">
      <w:pPr>
        <w:pStyle w:val="Akapitzlist"/>
        <w:numPr>
          <w:ilvl w:val="3"/>
          <w:numId w:val="27"/>
        </w:numPr>
        <w:tabs>
          <w:tab w:val="left" w:pos="709"/>
          <w:tab w:val="left" w:pos="851"/>
        </w:tabs>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Wnioskodawca</w:t>
      </w:r>
      <w:r w:rsidRPr="008B1CFA">
        <w:rPr>
          <w:rFonts w:ascii="Arial" w:hAnsi="Arial" w:cs="Arial"/>
          <w:sz w:val="22"/>
          <w:szCs w:val="22"/>
        </w:rPr>
        <w:t xml:space="preserve"> </w:t>
      </w:r>
      <w:proofErr w:type="spellStart"/>
      <w:r w:rsidR="00C55C69" w:rsidRPr="008B1CFA">
        <w:rPr>
          <w:rFonts w:ascii="Arial" w:hAnsi="Arial" w:cs="Arial"/>
          <w:sz w:val="22"/>
          <w:szCs w:val="22"/>
        </w:rPr>
        <w:t>za</w:t>
      </w:r>
      <w:r w:rsidR="008B1CFA">
        <w:rPr>
          <w:rFonts w:ascii="Arial" w:hAnsi="Arial" w:cs="Arial"/>
          <w:sz w:val="22"/>
          <w:szCs w:val="22"/>
          <w:lang w:val="pl-PL"/>
        </w:rPr>
        <w:t>wi</w:t>
      </w:r>
      <w:proofErr w:type="spellEnd"/>
      <w:r w:rsidR="00C55C69" w:rsidRPr="008B1CFA">
        <w:rPr>
          <w:rFonts w:ascii="Arial" w:hAnsi="Arial" w:cs="Arial"/>
          <w:sz w:val="22"/>
          <w:szCs w:val="22"/>
        </w:rPr>
        <w:t xml:space="preserve">era </w:t>
      </w:r>
      <w:r w:rsidR="00AD1878" w:rsidRPr="008B1CFA">
        <w:rPr>
          <w:rFonts w:ascii="Arial" w:hAnsi="Arial" w:cs="Arial"/>
          <w:sz w:val="22"/>
          <w:szCs w:val="22"/>
        </w:rPr>
        <w:t>z Wojewódzkim Urzędem Pracy w Szczecinie umowę o</w:t>
      </w:r>
      <w:r w:rsidR="002C3C71" w:rsidRPr="008B1CFA">
        <w:rPr>
          <w:rFonts w:ascii="Arial" w:hAnsi="Arial" w:cs="Arial"/>
          <w:sz w:val="22"/>
          <w:szCs w:val="22"/>
          <w:lang w:val="pl-PL"/>
        </w:rPr>
        <w:t> </w:t>
      </w:r>
      <w:r w:rsidR="00AD1878" w:rsidRPr="008B1CFA">
        <w:rPr>
          <w:rFonts w:ascii="Arial" w:hAnsi="Arial" w:cs="Arial"/>
          <w:sz w:val="22"/>
          <w:szCs w:val="22"/>
        </w:rPr>
        <w:t xml:space="preserve">dofinansowanie projektu. </w:t>
      </w:r>
      <w:r w:rsidR="00C55C69" w:rsidRPr="008B1CFA">
        <w:rPr>
          <w:rFonts w:ascii="Arial" w:hAnsi="Arial" w:cs="Arial"/>
          <w:sz w:val="22"/>
          <w:szCs w:val="22"/>
        </w:rPr>
        <w:t xml:space="preserve">Umowa zawierana jest w formie elektronicznej. </w:t>
      </w:r>
      <w:r w:rsidR="00B351A5" w:rsidRPr="008B1CFA">
        <w:rPr>
          <w:rFonts w:ascii="Arial" w:hAnsi="Arial" w:cs="Arial"/>
          <w:sz w:val="22"/>
          <w:szCs w:val="22"/>
        </w:rPr>
        <w:t>Umowa oraz załączniki muszą zostać opatrzone kwalifikowanym podpisem elektronicznym</w:t>
      </w:r>
      <w:r w:rsidR="00D23F47" w:rsidRPr="008B1CFA">
        <w:rPr>
          <w:rFonts w:ascii="Arial" w:hAnsi="Arial" w:cs="Arial"/>
          <w:sz w:val="22"/>
          <w:szCs w:val="22"/>
          <w:lang w:val="pl-PL"/>
        </w:rPr>
        <w:t xml:space="preserve">. </w:t>
      </w:r>
      <w:r w:rsidR="00DF6C01" w:rsidRPr="008B1CFA">
        <w:rPr>
          <w:rFonts w:ascii="Arial" w:hAnsi="Arial" w:cs="Arial"/>
          <w:sz w:val="22"/>
          <w:szCs w:val="22"/>
          <w:lang w:val="pl-PL"/>
        </w:rPr>
        <w:t xml:space="preserve">Dokumenty elektroniczne należy wysyłać na adres do doręczeń elektronicznych </w:t>
      </w:r>
      <w:r w:rsidR="0002178E" w:rsidRPr="008B1CFA">
        <w:rPr>
          <w:rFonts w:ascii="Arial" w:hAnsi="Arial" w:cs="Arial"/>
          <w:sz w:val="22"/>
          <w:szCs w:val="22"/>
          <w:lang w:val="pl-PL"/>
        </w:rPr>
        <w:t>ION</w:t>
      </w:r>
      <w:r w:rsidR="00122D87" w:rsidRPr="008B1CFA">
        <w:rPr>
          <w:rFonts w:ascii="Arial" w:hAnsi="Arial" w:cs="Arial"/>
          <w:sz w:val="22"/>
          <w:szCs w:val="22"/>
          <w:lang w:val="pl-PL"/>
        </w:rPr>
        <w:t>:</w:t>
      </w:r>
      <w:r w:rsidR="0055650D" w:rsidRPr="008B1CFA">
        <w:rPr>
          <w:rFonts w:ascii="Arial" w:hAnsi="Arial" w:cs="Arial"/>
          <w:sz w:val="22"/>
          <w:szCs w:val="22"/>
          <w:lang w:val="pl-PL"/>
        </w:rPr>
        <w:t xml:space="preserve"> </w:t>
      </w:r>
    </w:p>
    <w:p w14:paraId="4D18DFD2" w14:textId="77777777" w:rsidR="0055650D" w:rsidRPr="008B1CFA" w:rsidRDefault="0055650D" w:rsidP="0055650D">
      <w:pPr>
        <w:rPr>
          <w:rFonts w:ascii="Arial" w:hAnsi="Arial" w:cs="Arial"/>
          <w:sz w:val="22"/>
          <w:szCs w:val="22"/>
        </w:rPr>
      </w:pPr>
      <w:r w:rsidRPr="008B1CFA">
        <w:rPr>
          <w:rFonts w:ascii="Arial" w:hAnsi="Arial" w:cs="Arial"/>
          <w:sz w:val="22"/>
          <w:szCs w:val="22"/>
        </w:rPr>
        <w:t>AE:PL-73877-35555-VRRSW-13</w:t>
      </w:r>
    </w:p>
    <w:p w14:paraId="4E4F495D" w14:textId="77777777" w:rsidR="00EF050C" w:rsidRPr="008B1CFA" w:rsidRDefault="00EF050C" w:rsidP="00EF050C">
      <w:pPr>
        <w:pStyle w:val="Akapitzlist"/>
        <w:tabs>
          <w:tab w:val="left" w:pos="0"/>
          <w:tab w:val="left" w:pos="851"/>
        </w:tabs>
        <w:spacing w:before="120" w:after="120" w:line="271" w:lineRule="auto"/>
        <w:ind w:left="0"/>
        <w:jc w:val="both"/>
        <w:rPr>
          <w:rFonts w:ascii="Arial" w:hAnsi="Arial" w:cs="Arial"/>
          <w:sz w:val="22"/>
          <w:szCs w:val="22"/>
        </w:rPr>
      </w:pPr>
      <w:r w:rsidRPr="008B1CFA">
        <w:rPr>
          <w:rFonts w:ascii="Arial" w:hAnsi="Arial" w:cs="Arial"/>
          <w:sz w:val="22"/>
          <w:szCs w:val="22"/>
        </w:rPr>
        <w:t xml:space="preserve">lub </w:t>
      </w:r>
      <w:r w:rsidR="00BC236C" w:rsidRPr="008B1CFA">
        <w:rPr>
          <w:rFonts w:ascii="Arial" w:hAnsi="Arial" w:cs="Arial"/>
          <w:sz w:val="22"/>
          <w:szCs w:val="22"/>
          <w:lang w:val="pl-PL"/>
        </w:rPr>
        <w:t xml:space="preserve">w przypadku braku posiadania adresu wpisanego do BAE </w:t>
      </w:r>
      <w:r w:rsidRPr="008B1CFA">
        <w:rPr>
          <w:rFonts w:ascii="Arial" w:hAnsi="Arial" w:cs="Arial"/>
          <w:sz w:val="22"/>
          <w:szCs w:val="22"/>
        </w:rPr>
        <w:t>za pomocą Elektronicznej Skrzynki Podawczej (ESP), dostępnej na Elektronicznej Platformie Usług Administracji Publicznej (</w:t>
      </w:r>
      <w:proofErr w:type="spellStart"/>
      <w:r w:rsidRPr="008B1CFA">
        <w:rPr>
          <w:rFonts w:ascii="Arial" w:hAnsi="Arial" w:cs="Arial"/>
          <w:sz w:val="22"/>
          <w:szCs w:val="22"/>
        </w:rPr>
        <w:t>ePUAP</w:t>
      </w:r>
      <w:proofErr w:type="spellEnd"/>
      <w:r w:rsidRPr="008B1CFA">
        <w:rPr>
          <w:rFonts w:ascii="Arial" w:hAnsi="Arial" w:cs="Arial"/>
          <w:sz w:val="22"/>
          <w:szCs w:val="22"/>
        </w:rPr>
        <w:t>) pod adresem :</w:t>
      </w:r>
    </w:p>
    <w:p w14:paraId="52BE58F7"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p>
    <w:p w14:paraId="6B67CFF3" w14:textId="77777777" w:rsidR="00EF050C" w:rsidRPr="008B1CFA" w:rsidRDefault="00EF050C" w:rsidP="00EF050C">
      <w:pPr>
        <w:pStyle w:val="Akapitzlist"/>
        <w:tabs>
          <w:tab w:val="left" w:pos="709"/>
          <w:tab w:val="left" w:pos="851"/>
        </w:tabs>
        <w:spacing w:before="120" w:after="120" w:line="271" w:lineRule="auto"/>
        <w:rPr>
          <w:rFonts w:ascii="Arial" w:hAnsi="Arial" w:cs="Arial"/>
          <w:sz w:val="22"/>
          <w:szCs w:val="22"/>
        </w:rPr>
      </w:pPr>
      <w:r w:rsidRPr="008B1CFA">
        <w:rPr>
          <w:rFonts w:ascii="Arial" w:hAnsi="Arial" w:cs="Arial"/>
          <w:sz w:val="22"/>
          <w:szCs w:val="22"/>
        </w:rPr>
        <w:t>/</w:t>
      </w:r>
      <w:proofErr w:type="spellStart"/>
      <w:r w:rsidRPr="008B1CFA">
        <w:rPr>
          <w:rFonts w:ascii="Arial" w:hAnsi="Arial" w:cs="Arial"/>
          <w:sz w:val="22"/>
          <w:szCs w:val="22"/>
        </w:rPr>
        <w:t>wup</w:t>
      </w:r>
      <w:proofErr w:type="spellEnd"/>
      <w:r w:rsidRPr="008B1CFA">
        <w:rPr>
          <w:rFonts w:ascii="Arial" w:hAnsi="Arial" w:cs="Arial"/>
          <w:sz w:val="22"/>
          <w:szCs w:val="22"/>
        </w:rPr>
        <w:t>-szczecin/</w:t>
      </w:r>
      <w:proofErr w:type="spellStart"/>
      <w:r w:rsidRPr="008B1CFA">
        <w:rPr>
          <w:rFonts w:ascii="Arial" w:hAnsi="Arial" w:cs="Arial"/>
          <w:sz w:val="22"/>
          <w:szCs w:val="22"/>
        </w:rPr>
        <w:t>SkrytkaESP</w:t>
      </w:r>
      <w:proofErr w:type="spellEnd"/>
    </w:p>
    <w:p w14:paraId="08A17D6A" w14:textId="77777777" w:rsidR="00AD1878" w:rsidRPr="008B1CFA" w:rsidRDefault="005B0676"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 xml:space="preserve">W przypadku gdy </w:t>
      </w:r>
      <w:r w:rsidR="00B81A74" w:rsidRPr="008B1CFA">
        <w:rPr>
          <w:rFonts w:ascii="Arial" w:hAnsi="Arial" w:cs="Arial"/>
          <w:sz w:val="22"/>
          <w:szCs w:val="22"/>
          <w:lang w:val="pl-PL"/>
        </w:rPr>
        <w:t>Wnioskodawca</w:t>
      </w:r>
      <w:r w:rsidR="00647E9C" w:rsidRPr="008B1CFA">
        <w:rPr>
          <w:rFonts w:ascii="Arial" w:hAnsi="Arial" w:cs="Arial"/>
          <w:sz w:val="22"/>
          <w:szCs w:val="22"/>
          <w:lang w:val="pl-PL"/>
        </w:rPr>
        <w:t xml:space="preserve">, </w:t>
      </w:r>
      <w:r w:rsidR="00BC236C" w:rsidRPr="008B1CFA">
        <w:rPr>
          <w:rFonts w:ascii="Arial" w:hAnsi="Arial" w:cs="Arial"/>
          <w:sz w:val="22"/>
          <w:szCs w:val="22"/>
          <w:lang w:val="pl-PL"/>
        </w:rPr>
        <w:t>nie posiada</w:t>
      </w:r>
      <w:r w:rsidR="002844E6" w:rsidRPr="008B1CFA">
        <w:rPr>
          <w:rFonts w:ascii="Arial" w:hAnsi="Arial" w:cs="Arial"/>
          <w:sz w:val="22"/>
          <w:szCs w:val="22"/>
          <w:lang w:val="pl-PL"/>
        </w:rPr>
        <w:t>nia</w:t>
      </w:r>
      <w:r w:rsidR="00BC236C" w:rsidRPr="008B1CFA">
        <w:rPr>
          <w:rFonts w:ascii="Arial" w:hAnsi="Arial" w:cs="Arial"/>
          <w:sz w:val="22"/>
          <w:szCs w:val="22"/>
          <w:lang w:val="pl-PL"/>
        </w:rPr>
        <w:t xml:space="preserve"> adres</w:t>
      </w:r>
      <w:r w:rsidR="002844E6" w:rsidRPr="008B1CFA">
        <w:rPr>
          <w:rFonts w:ascii="Arial" w:hAnsi="Arial" w:cs="Arial"/>
          <w:sz w:val="22"/>
          <w:szCs w:val="22"/>
          <w:lang w:val="pl-PL"/>
        </w:rPr>
        <w:t>u</w:t>
      </w:r>
      <w:r w:rsidR="00BC236C" w:rsidRPr="008B1CFA">
        <w:rPr>
          <w:rFonts w:ascii="Arial" w:hAnsi="Arial" w:cs="Arial"/>
          <w:sz w:val="22"/>
          <w:szCs w:val="22"/>
          <w:lang w:val="pl-PL"/>
        </w:rPr>
        <w:t xml:space="preserve"> </w:t>
      </w:r>
      <w:r w:rsidR="003D4698" w:rsidRPr="008B1CFA">
        <w:rPr>
          <w:rFonts w:ascii="Arial" w:hAnsi="Arial" w:cs="Arial"/>
          <w:sz w:val="22"/>
          <w:szCs w:val="22"/>
          <w:lang w:val="pl-PL"/>
        </w:rPr>
        <w:t xml:space="preserve">do doręczeń elektronicznych wpisanego do BAE </w:t>
      </w:r>
      <w:r w:rsidR="0062691C" w:rsidRPr="008B1CFA">
        <w:rPr>
          <w:rFonts w:ascii="Arial" w:hAnsi="Arial" w:cs="Arial"/>
          <w:sz w:val="22"/>
          <w:szCs w:val="22"/>
          <w:lang w:val="pl-PL"/>
        </w:rPr>
        <w:t>lub adresu na Elektronicznej Platformie Usług Administracji Publicznej (</w:t>
      </w:r>
      <w:proofErr w:type="spellStart"/>
      <w:r w:rsidR="0062691C" w:rsidRPr="008B1CFA">
        <w:rPr>
          <w:rFonts w:ascii="Arial" w:hAnsi="Arial" w:cs="Arial"/>
          <w:sz w:val="22"/>
          <w:szCs w:val="22"/>
          <w:lang w:val="pl-PL"/>
        </w:rPr>
        <w:t>ePUAP</w:t>
      </w:r>
      <w:proofErr w:type="spellEnd"/>
      <w:r w:rsidR="00950121" w:rsidRPr="008B1CFA">
        <w:rPr>
          <w:rFonts w:ascii="Arial" w:hAnsi="Arial" w:cs="Arial"/>
          <w:sz w:val="22"/>
          <w:szCs w:val="22"/>
          <w:lang w:val="pl-PL"/>
        </w:rPr>
        <w:t>),</w:t>
      </w:r>
      <w:r w:rsidRPr="008B1CFA">
        <w:rPr>
          <w:rFonts w:ascii="Arial" w:hAnsi="Arial" w:cs="Arial"/>
          <w:sz w:val="22"/>
          <w:szCs w:val="22"/>
          <w:lang w:val="pl-PL"/>
        </w:rPr>
        <w:t xml:space="preserve"> na jego uzasadniony wniosek lub z inicjatywy IP </w:t>
      </w:r>
      <w:r w:rsidRPr="008B1CFA">
        <w:rPr>
          <w:rFonts w:ascii="Arial" w:hAnsi="Arial" w:cs="Arial"/>
          <w:sz w:val="22"/>
          <w:szCs w:val="22"/>
        </w:rPr>
        <w:t xml:space="preserve">możliwe jest </w:t>
      </w:r>
      <w:r w:rsidR="00AD1878" w:rsidRPr="008B1CFA">
        <w:rPr>
          <w:rFonts w:ascii="Arial" w:hAnsi="Arial" w:cs="Arial"/>
          <w:sz w:val="22"/>
          <w:szCs w:val="22"/>
        </w:rPr>
        <w:t>zaw</w:t>
      </w:r>
      <w:r w:rsidR="00950121" w:rsidRPr="008B1CFA">
        <w:rPr>
          <w:rFonts w:ascii="Arial" w:hAnsi="Arial" w:cs="Arial"/>
          <w:sz w:val="22"/>
          <w:szCs w:val="22"/>
        </w:rPr>
        <w:t>a</w:t>
      </w:r>
      <w:r w:rsidR="00AD1878" w:rsidRPr="008B1CFA">
        <w:rPr>
          <w:rFonts w:ascii="Arial" w:hAnsi="Arial" w:cs="Arial"/>
          <w:sz w:val="22"/>
          <w:szCs w:val="22"/>
        </w:rPr>
        <w:t>r</w:t>
      </w:r>
      <w:r w:rsidRPr="008B1CFA">
        <w:rPr>
          <w:rFonts w:ascii="Arial" w:hAnsi="Arial" w:cs="Arial"/>
          <w:sz w:val="22"/>
          <w:szCs w:val="22"/>
        </w:rPr>
        <w:t>cie</w:t>
      </w:r>
      <w:r w:rsidR="00AD1878" w:rsidRPr="008B1CFA">
        <w:rPr>
          <w:rFonts w:ascii="Arial" w:hAnsi="Arial" w:cs="Arial"/>
          <w:sz w:val="22"/>
          <w:szCs w:val="22"/>
        </w:rPr>
        <w:t xml:space="preserve"> umow</w:t>
      </w:r>
      <w:r w:rsidRPr="008B1CFA">
        <w:rPr>
          <w:rFonts w:ascii="Arial" w:hAnsi="Arial" w:cs="Arial"/>
          <w:sz w:val="22"/>
          <w:szCs w:val="22"/>
        </w:rPr>
        <w:t>y</w:t>
      </w:r>
      <w:r w:rsidR="00AD1878" w:rsidRPr="008B1CFA">
        <w:rPr>
          <w:rFonts w:ascii="Arial" w:hAnsi="Arial" w:cs="Arial"/>
          <w:sz w:val="22"/>
          <w:szCs w:val="22"/>
        </w:rPr>
        <w:t xml:space="preserve"> w</w:t>
      </w:r>
      <w:r w:rsidR="00CD14B4">
        <w:rPr>
          <w:rFonts w:ascii="Arial" w:hAnsi="Arial" w:cs="Arial"/>
          <w:sz w:val="22"/>
          <w:szCs w:val="22"/>
          <w:lang w:val="pl-PL"/>
        </w:rPr>
        <w:t> </w:t>
      </w:r>
      <w:r w:rsidR="00AD1878" w:rsidRPr="008B1CFA">
        <w:rPr>
          <w:rFonts w:ascii="Arial" w:hAnsi="Arial" w:cs="Arial"/>
          <w:sz w:val="22"/>
          <w:szCs w:val="22"/>
        </w:rPr>
        <w:t xml:space="preserve">postaci </w:t>
      </w:r>
      <w:r w:rsidR="008F31A6" w:rsidRPr="008B1CFA">
        <w:rPr>
          <w:rFonts w:ascii="Arial" w:hAnsi="Arial" w:cs="Arial"/>
          <w:sz w:val="22"/>
          <w:szCs w:val="22"/>
        </w:rPr>
        <w:t>papierowej</w:t>
      </w:r>
      <w:r w:rsidR="00AD1878" w:rsidRPr="008B1CFA">
        <w:rPr>
          <w:rFonts w:ascii="Arial" w:hAnsi="Arial" w:cs="Arial"/>
          <w:sz w:val="22"/>
          <w:szCs w:val="22"/>
        </w:rPr>
        <w:t xml:space="preserve">, </w:t>
      </w:r>
      <w:r w:rsidR="008F31A6" w:rsidRPr="008B1CFA">
        <w:rPr>
          <w:rFonts w:ascii="Arial" w:hAnsi="Arial" w:cs="Arial"/>
          <w:sz w:val="22"/>
          <w:szCs w:val="22"/>
        </w:rPr>
        <w:t>opatrując ją własnoręcznym podpisem</w:t>
      </w:r>
      <w:r w:rsidR="00AD1878" w:rsidRPr="008B1CFA">
        <w:rPr>
          <w:rFonts w:ascii="Arial" w:hAnsi="Arial" w:cs="Arial"/>
          <w:sz w:val="22"/>
          <w:szCs w:val="22"/>
        </w:rPr>
        <w:t>, wówczas dokument należy przekazać na adres:</w:t>
      </w:r>
    </w:p>
    <w:p w14:paraId="365500C8"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Wojewódzki Urząd Pracy w Szczecinie</w:t>
      </w:r>
    </w:p>
    <w:p w14:paraId="760BD81D"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ul. Mickiewicza 41</w:t>
      </w:r>
    </w:p>
    <w:p w14:paraId="3F6EBA1C"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70-383 Szczecin</w:t>
      </w:r>
    </w:p>
    <w:p w14:paraId="15E69B77" w14:textId="77777777" w:rsidR="00AD1878" w:rsidRPr="008B1CFA" w:rsidRDefault="00AD1878" w:rsidP="00AD1878">
      <w:pPr>
        <w:pStyle w:val="Akapitzlist"/>
        <w:spacing w:before="120" w:after="120" w:line="271" w:lineRule="auto"/>
        <w:ind w:left="0"/>
        <w:contextualSpacing w:val="0"/>
        <w:rPr>
          <w:rFonts w:ascii="Arial" w:hAnsi="Arial" w:cs="Arial"/>
          <w:sz w:val="22"/>
          <w:szCs w:val="22"/>
        </w:rPr>
      </w:pPr>
      <w:r w:rsidRPr="008B1CFA">
        <w:rPr>
          <w:rFonts w:ascii="Arial" w:hAnsi="Arial" w:cs="Arial"/>
          <w:sz w:val="22"/>
          <w:szCs w:val="22"/>
        </w:rPr>
        <w:t>z dopiskiem Umowa … (</w:t>
      </w:r>
      <w:r w:rsidR="00007BBC" w:rsidRPr="008B1CFA">
        <w:rPr>
          <w:rFonts w:ascii="Arial" w:hAnsi="Arial" w:cs="Arial"/>
          <w:sz w:val="22"/>
          <w:szCs w:val="22"/>
          <w:lang w:val="pl-PL"/>
        </w:rPr>
        <w:t>nr projektu</w:t>
      </w:r>
      <w:r w:rsidRPr="008B1CFA">
        <w:rPr>
          <w:rFonts w:ascii="Arial" w:hAnsi="Arial" w:cs="Arial"/>
          <w:sz w:val="22"/>
          <w:szCs w:val="22"/>
        </w:rPr>
        <w:t>)</w:t>
      </w:r>
    </w:p>
    <w:p w14:paraId="4AE6EF29" w14:textId="77777777" w:rsidR="001C2394" w:rsidRPr="008B1CFA" w:rsidRDefault="001C2394" w:rsidP="00AD1878">
      <w:pPr>
        <w:pStyle w:val="Akapitzlist"/>
        <w:spacing w:before="120" w:after="120" w:line="271" w:lineRule="auto"/>
        <w:ind w:left="0"/>
        <w:contextualSpacing w:val="0"/>
        <w:rPr>
          <w:rFonts w:ascii="Arial" w:hAnsi="Arial" w:cs="Arial"/>
          <w:sz w:val="22"/>
          <w:szCs w:val="22"/>
        </w:rPr>
      </w:pPr>
    </w:p>
    <w:p w14:paraId="1871C3F3" w14:textId="109CB7B5" w:rsidR="004D0158" w:rsidRPr="008B1CFA" w:rsidRDefault="004D0158"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ION</w:t>
      </w:r>
      <w:r w:rsidRPr="008B1CFA">
        <w:rPr>
          <w:rFonts w:ascii="Arial" w:hAnsi="Arial" w:cs="Arial"/>
          <w:sz w:val="22"/>
          <w:szCs w:val="22"/>
        </w:rPr>
        <w:t xml:space="preserve"> załącza do niniejszego Regulaminu wzory umów, tj.: Umowa o</w:t>
      </w:r>
      <w:r w:rsidR="002C3C71" w:rsidRPr="008B1CFA">
        <w:rPr>
          <w:rFonts w:ascii="Arial" w:hAnsi="Arial" w:cs="Arial"/>
          <w:sz w:val="22"/>
          <w:szCs w:val="22"/>
          <w:lang w:val="pl-PL"/>
        </w:rPr>
        <w:t> </w:t>
      </w:r>
      <w:r w:rsidRPr="008B1CFA">
        <w:rPr>
          <w:rFonts w:ascii="Arial" w:hAnsi="Arial" w:cs="Arial"/>
          <w:sz w:val="22"/>
          <w:szCs w:val="22"/>
        </w:rPr>
        <w:t xml:space="preserve">dofinansowanie projektu współfinansowanego ze środków EFS+ w ramach programu Fundusze Europejskie dla Pomorza Zachodniego 2021 </w:t>
      </w:r>
      <w:r w:rsidR="00DA56D2">
        <w:rPr>
          <w:rFonts w:ascii="Arial" w:hAnsi="Arial" w:cs="Arial"/>
          <w:sz w:val="22"/>
          <w:szCs w:val="22"/>
        </w:rPr>
        <w:t>–</w:t>
      </w:r>
      <w:r w:rsidRPr="008B1CFA">
        <w:rPr>
          <w:rFonts w:ascii="Arial" w:hAnsi="Arial" w:cs="Arial"/>
          <w:sz w:val="22"/>
          <w:szCs w:val="22"/>
        </w:rPr>
        <w:t xml:space="preserve"> 2027</w:t>
      </w:r>
      <w:r w:rsidR="00CE1455">
        <w:rPr>
          <w:rFonts w:ascii="Arial" w:hAnsi="Arial" w:cs="Arial"/>
          <w:sz w:val="22"/>
          <w:szCs w:val="22"/>
        </w:rPr>
        <w:t xml:space="preserve"> - </w:t>
      </w:r>
      <w:r w:rsidR="00CE1455" w:rsidRPr="00CE1455">
        <w:rPr>
          <w:rFonts w:ascii="Arial" w:hAnsi="Arial" w:cs="Arial"/>
          <w:sz w:val="22"/>
          <w:szCs w:val="22"/>
          <w:lang w:val="pl-PL"/>
        </w:rPr>
        <w:t>stanowiąca załącznik</w:t>
      </w:r>
      <w:r w:rsidR="00DA56D2">
        <w:rPr>
          <w:rFonts w:ascii="Arial" w:hAnsi="Arial" w:cs="Arial"/>
          <w:sz w:val="22"/>
          <w:szCs w:val="22"/>
        </w:rPr>
        <w:t xml:space="preserve"> 7.2.</w:t>
      </w:r>
      <w:r w:rsidRPr="008B1CFA">
        <w:rPr>
          <w:rFonts w:ascii="Arial" w:hAnsi="Arial" w:cs="Arial"/>
          <w:sz w:val="22"/>
          <w:szCs w:val="22"/>
          <w:lang w:val="pl-PL"/>
        </w:rPr>
        <w:t xml:space="preserve"> </w:t>
      </w:r>
    </w:p>
    <w:p w14:paraId="5F7702C3" w14:textId="77777777" w:rsidR="004D0158" w:rsidRPr="008B1CFA" w:rsidRDefault="004D0158" w:rsidP="004D0158">
      <w:pPr>
        <w:pStyle w:val="Akapitzlist"/>
        <w:spacing w:before="120" w:after="120" w:line="271" w:lineRule="auto"/>
        <w:ind w:left="0"/>
        <w:contextualSpacing w:val="0"/>
        <w:rPr>
          <w:rFonts w:ascii="Arial" w:hAnsi="Arial" w:cs="Arial"/>
          <w:sz w:val="22"/>
          <w:szCs w:val="22"/>
        </w:rPr>
      </w:pPr>
      <w:r w:rsidRPr="008B1CFA">
        <w:rPr>
          <w:rFonts w:ascii="Arial" w:hAnsi="Arial" w:cs="Arial"/>
          <w:b/>
          <w:color w:val="FF0000"/>
          <w:sz w:val="22"/>
          <w:szCs w:val="22"/>
          <w:lang w:val="pl-PL"/>
        </w:rPr>
        <w:t>UWAGA!</w:t>
      </w:r>
      <w:r w:rsidRPr="008B1CFA">
        <w:rPr>
          <w:rFonts w:ascii="Arial" w:hAnsi="Arial" w:cs="Arial"/>
          <w:sz w:val="22"/>
          <w:szCs w:val="22"/>
          <w:lang w:val="pl-PL"/>
        </w:rPr>
        <w:t xml:space="preserve"> </w:t>
      </w:r>
      <w:r w:rsidRPr="008B1CFA">
        <w:rPr>
          <w:rFonts w:ascii="Arial" w:hAnsi="Arial" w:cs="Arial"/>
          <w:sz w:val="22"/>
          <w:szCs w:val="22"/>
        </w:rPr>
        <w:t>Po rozstrzygnięciu naboru i wybraniu wniosków do dofinansowania wzór umowy może zostać uzupełniony lub zmodyfikowany przez ION o postanowienia niezbędne do</w:t>
      </w:r>
      <w:r w:rsidR="00034E0D" w:rsidRPr="008B1CFA">
        <w:rPr>
          <w:rFonts w:ascii="Arial" w:hAnsi="Arial" w:cs="Arial"/>
          <w:sz w:val="22"/>
          <w:szCs w:val="22"/>
          <w:lang w:val="pl-PL"/>
        </w:rPr>
        <w:t> </w:t>
      </w:r>
      <w:r w:rsidRPr="008B1CFA">
        <w:rPr>
          <w:rFonts w:ascii="Arial" w:hAnsi="Arial" w:cs="Arial"/>
          <w:sz w:val="22"/>
          <w:szCs w:val="22"/>
        </w:rPr>
        <w:t>prawidłowej realizacji projektu wybranego do dofinansowania. Postanowienia stanowiące uzupełnienie wzoru umowy nie mogą być sprzeczne z postanowieniami zawartymi w tym wzorze. Wprowadzenie powyższych uzupełnień/modyfikacji nie wymaga zmiany Regulaminu.</w:t>
      </w:r>
    </w:p>
    <w:p w14:paraId="73B1E999" w14:textId="77777777" w:rsidR="004D0158" w:rsidRPr="008B1CFA" w:rsidRDefault="004D0158"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Zgodnie z art. </w:t>
      </w:r>
      <w:r w:rsidRPr="008B1CFA">
        <w:rPr>
          <w:rFonts w:ascii="Arial" w:hAnsi="Arial" w:cs="Arial"/>
          <w:sz w:val="22"/>
          <w:szCs w:val="22"/>
          <w:lang w:val="pl-PL"/>
        </w:rPr>
        <w:t>61</w:t>
      </w:r>
      <w:r w:rsidRPr="008B1CFA">
        <w:rPr>
          <w:rFonts w:ascii="Arial" w:hAnsi="Arial" w:cs="Arial"/>
          <w:sz w:val="22"/>
          <w:szCs w:val="22"/>
        </w:rPr>
        <w:t xml:space="preserve"> ust. </w:t>
      </w:r>
      <w:r w:rsidRPr="008B1CFA">
        <w:rPr>
          <w:rFonts w:ascii="Arial" w:hAnsi="Arial" w:cs="Arial"/>
          <w:sz w:val="22"/>
          <w:szCs w:val="22"/>
          <w:lang w:val="pl-PL"/>
        </w:rPr>
        <w:t>8</w:t>
      </w:r>
      <w:r w:rsidRPr="008B1CFA">
        <w:rPr>
          <w:rFonts w:ascii="Arial" w:hAnsi="Arial" w:cs="Arial"/>
          <w:sz w:val="22"/>
          <w:szCs w:val="22"/>
        </w:rPr>
        <w:t xml:space="preserve"> ustawy umowa o dofinansowanie projektu może zostać podpisana jeżeli projekt spełnia wszystkie kryteria, na podstawie których został wybrany do</w:t>
      </w:r>
      <w:r w:rsidR="0025608A" w:rsidRPr="008B1CFA">
        <w:rPr>
          <w:rFonts w:ascii="Arial" w:hAnsi="Arial" w:cs="Arial"/>
          <w:sz w:val="22"/>
          <w:szCs w:val="22"/>
          <w:lang w:val="pl-PL"/>
        </w:rPr>
        <w:t> </w:t>
      </w:r>
      <w:r w:rsidRPr="008B1CFA">
        <w:rPr>
          <w:rFonts w:ascii="Arial" w:hAnsi="Arial" w:cs="Arial"/>
          <w:sz w:val="22"/>
          <w:szCs w:val="22"/>
        </w:rPr>
        <w:t>dofinansowan</w:t>
      </w:r>
      <w:r w:rsidRPr="008B1CFA">
        <w:rPr>
          <w:rStyle w:val="Odwoaniedokomentarza"/>
          <w:rFonts w:ascii="Arial" w:hAnsi="Arial" w:cs="Arial"/>
          <w:sz w:val="22"/>
          <w:szCs w:val="22"/>
        </w:rPr>
        <w:t>ia</w:t>
      </w:r>
      <w:r w:rsidRPr="008B1CFA">
        <w:rPr>
          <w:rFonts w:ascii="Arial" w:hAnsi="Arial" w:cs="Arial"/>
          <w:sz w:val="22"/>
          <w:szCs w:val="22"/>
        </w:rPr>
        <w:t xml:space="preserve">. W związku z powyższym IP </w:t>
      </w:r>
      <w:r w:rsidRPr="008B1CFA">
        <w:rPr>
          <w:rFonts w:ascii="Arial" w:hAnsi="Arial" w:cs="Arial"/>
          <w:sz w:val="22"/>
          <w:szCs w:val="22"/>
          <w:lang w:val="pl-PL"/>
        </w:rPr>
        <w:t>FEPZ</w:t>
      </w:r>
      <w:r w:rsidRPr="008B1CFA">
        <w:rPr>
          <w:rFonts w:ascii="Arial" w:hAnsi="Arial" w:cs="Arial"/>
          <w:sz w:val="22"/>
          <w:szCs w:val="22"/>
        </w:rPr>
        <w:t xml:space="preserve"> zastrzega sobie możliwość sprawdzenia spełnienia kryteriów, w tym weryfikację opartą na dodatkowych dokumentach, o</w:t>
      </w:r>
      <w:r w:rsidR="0025608A" w:rsidRPr="008B1CFA">
        <w:rPr>
          <w:rFonts w:ascii="Arial" w:hAnsi="Arial" w:cs="Arial"/>
          <w:sz w:val="22"/>
          <w:szCs w:val="22"/>
          <w:lang w:val="pl-PL"/>
        </w:rPr>
        <w:t> </w:t>
      </w:r>
      <w:r w:rsidRPr="008B1CFA">
        <w:rPr>
          <w:rFonts w:ascii="Arial" w:hAnsi="Arial" w:cs="Arial"/>
          <w:sz w:val="22"/>
          <w:szCs w:val="22"/>
        </w:rPr>
        <w:t xml:space="preserve">których uzupełnienie </w:t>
      </w:r>
      <w:r w:rsidR="00B81A74" w:rsidRPr="008B1CFA">
        <w:rPr>
          <w:rFonts w:ascii="Arial" w:hAnsi="Arial" w:cs="Arial"/>
          <w:sz w:val="22"/>
          <w:szCs w:val="22"/>
          <w:lang w:val="pl-PL"/>
        </w:rPr>
        <w:t>Wnioskodawca</w:t>
      </w:r>
      <w:r w:rsidR="00B81A74" w:rsidRPr="008B1CFA">
        <w:rPr>
          <w:rFonts w:ascii="Arial" w:hAnsi="Arial" w:cs="Arial"/>
          <w:sz w:val="22"/>
          <w:szCs w:val="22"/>
        </w:rPr>
        <w:t xml:space="preserve"> </w:t>
      </w:r>
      <w:r w:rsidRPr="008B1CFA">
        <w:rPr>
          <w:rFonts w:ascii="Arial" w:hAnsi="Arial" w:cs="Arial"/>
          <w:sz w:val="22"/>
          <w:szCs w:val="22"/>
        </w:rPr>
        <w:t>może zostać poproszony przed podpisaniem umowy (dotyczy zwłaszcza kryteriów, których weryfikacja na etapie oceny miała charakter jedynie deklaratywny)</w:t>
      </w:r>
      <w:r w:rsidRPr="008B1CFA">
        <w:rPr>
          <w:rFonts w:ascii="Arial" w:hAnsi="Arial" w:cs="Arial"/>
          <w:sz w:val="22"/>
          <w:szCs w:val="22"/>
          <w:lang w:val="pl-PL"/>
        </w:rPr>
        <w:t xml:space="preserve"> i/lub </w:t>
      </w:r>
      <w:r w:rsidRPr="008B1CFA">
        <w:rPr>
          <w:rFonts w:ascii="Arial" w:hAnsi="Arial" w:cs="Arial"/>
          <w:iCs/>
          <w:sz w:val="22"/>
          <w:szCs w:val="22"/>
          <w:lang w:val="pl-PL" w:eastAsia="pl-PL"/>
        </w:rPr>
        <w:t>dokonuje dodatkowej weryfikacji spełniania kryteriów na podstawie uzyskanych informacji z rejestrów publicznych, do których instytucja posiada dostęp</w:t>
      </w:r>
      <w:r w:rsidRPr="008B1CFA">
        <w:rPr>
          <w:rFonts w:ascii="Arial" w:hAnsi="Arial" w:cs="Arial"/>
          <w:sz w:val="22"/>
          <w:szCs w:val="22"/>
        </w:rPr>
        <w:t>.</w:t>
      </w:r>
      <w:r w:rsidRPr="008B1CFA">
        <w:rPr>
          <w:rFonts w:ascii="Arial" w:hAnsi="Arial"/>
          <w:sz w:val="22"/>
        </w:rPr>
        <w:t xml:space="preserve"> Jednocześnie IP zwraca uwagę, iż zgodnie z art. </w:t>
      </w:r>
      <w:r w:rsidRPr="008B1CFA">
        <w:rPr>
          <w:rFonts w:ascii="Arial" w:hAnsi="Arial"/>
          <w:sz w:val="22"/>
          <w:lang w:val="pl-PL"/>
        </w:rPr>
        <w:t>61</w:t>
      </w:r>
      <w:r w:rsidRPr="008B1CFA">
        <w:rPr>
          <w:rFonts w:ascii="Arial" w:hAnsi="Arial"/>
          <w:sz w:val="22"/>
        </w:rPr>
        <w:t xml:space="preserve"> ust </w:t>
      </w:r>
      <w:r w:rsidRPr="008B1CFA">
        <w:rPr>
          <w:rFonts w:ascii="Arial" w:hAnsi="Arial"/>
          <w:sz w:val="22"/>
          <w:lang w:val="pl-PL"/>
        </w:rPr>
        <w:t>1</w:t>
      </w:r>
      <w:r w:rsidRPr="008B1CFA">
        <w:rPr>
          <w:rFonts w:ascii="Arial" w:hAnsi="Arial"/>
          <w:sz w:val="22"/>
        </w:rPr>
        <w:t xml:space="preserve"> ustawy umowa o dofinansowanie może zostać zawarta w przypadku dokonania wszelkich </w:t>
      </w:r>
      <w:r w:rsidRPr="008B1CFA">
        <w:rPr>
          <w:rFonts w:ascii="Arial" w:hAnsi="Arial" w:cs="Arial"/>
          <w:bCs/>
          <w:sz w:val="22"/>
          <w:szCs w:val="22"/>
        </w:rPr>
        <w:t>czynności</w:t>
      </w:r>
      <w:r w:rsidRPr="008B1CFA">
        <w:rPr>
          <w:rFonts w:ascii="Arial" w:hAnsi="Arial"/>
          <w:sz w:val="22"/>
        </w:rPr>
        <w:t xml:space="preserve"> wskazanych w niniejszym Regulaminie</w:t>
      </w:r>
      <w:r w:rsidRPr="008B1CFA">
        <w:rPr>
          <w:rFonts w:ascii="Arial" w:hAnsi="Arial" w:cs="Arial"/>
          <w:bCs/>
          <w:sz w:val="22"/>
          <w:szCs w:val="22"/>
        </w:rPr>
        <w:t>, w tym złożenia dokument</w:t>
      </w:r>
      <w:r w:rsidRPr="008B1CFA">
        <w:rPr>
          <w:rFonts w:ascii="Arial" w:hAnsi="Arial"/>
          <w:sz w:val="22"/>
        </w:rPr>
        <w:t>ów, o których mowa w niniejszym rozdziale.</w:t>
      </w:r>
      <w:r w:rsidR="000F49E9" w:rsidRPr="008B1CFA">
        <w:rPr>
          <w:rFonts w:ascii="Arial" w:hAnsi="Arial"/>
          <w:sz w:val="22"/>
          <w:lang w:val="pl-PL"/>
        </w:rPr>
        <w:t xml:space="preserve"> IP sprawdzi dokumenty niezbędne do zawarcia umowy o dofinansowanie maksymalnie 60 dni od otrzymania kompletu dokumentów</w:t>
      </w:r>
      <w:r w:rsidR="00B23066" w:rsidRPr="008B1CFA">
        <w:rPr>
          <w:rFonts w:ascii="Arial" w:hAnsi="Arial"/>
          <w:sz w:val="22"/>
          <w:lang w:val="pl-PL"/>
        </w:rPr>
        <w:t xml:space="preserve">. IP zastrzega przy tym, że nie jest związana powyższym terminem, jeśli w trakcie weryfikacji dokumenty wymagają poprawy. </w:t>
      </w:r>
      <w:r w:rsidR="0022531B" w:rsidRPr="008B1CFA">
        <w:rPr>
          <w:rFonts w:ascii="Arial" w:hAnsi="Arial"/>
          <w:sz w:val="22"/>
          <w:lang w:val="pl-PL"/>
        </w:rPr>
        <w:t xml:space="preserve">IP </w:t>
      </w:r>
      <w:r w:rsidR="000F49E9" w:rsidRPr="008B1CFA">
        <w:rPr>
          <w:rFonts w:ascii="Arial" w:hAnsi="Arial"/>
          <w:sz w:val="22"/>
          <w:lang w:val="pl-PL"/>
        </w:rPr>
        <w:t>zawrze umowę o dofinansowanie maksymalnie 30 dni od zakończenia weryfikacji dokumentów.</w:t>
      </w:r>
      <w:r w:rsidR="000F286A" w:rsidRPr="008B1CFA">
        <w:rPr>
          <w:rFonts w:ascii="Arial" w:hAnsi="Arial"/>
          <w:sz w:val="22"/>
          <w:lang w:val="pl-PL"/>
        </w:rPr>
        <w:t xml:space="preserve"> </w:t>
      </w:r>
      <w:r w:rsidRPr="008B1CFA">
        <w:rPr>
          <w:rFonts w:ascii="Arial" w:hAnsi="Arial"/>
          <w:sz w:val="22"/>
          <w:lang w:val="pl-PL"/>
        </w:rPr>
        <w:t xml:space="preserve"> </w:t>
      </w:r>
    </w:p>
    <w:p w14:paraId="0B5B8EF7" w14:textId="77777777" w:rsidR="004D0158" w:rsidRPr="008B1CFA" w:rsidRDefault="004D0158"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Style w:val="markedcontent"/>
          <w:rFonts w:ascii="Arial" w:hAnsi="Arial" w:cs="Arial"/>
          <w:sz w:val="22"/>
          <w:szCs w:val="22"/>
          <w:lang w:val="pl-PL"/>
        </w:rPr>
        <w:t>W</w:t>
      </w:r>
      <w:r w:rsidRPr="008B1CFA">
        <w:rPr>
          <w:rFonts w:ascii="Arial" w:hAnsi="Arial" w:cs="Arial"/>
          <w:sz w:val="22"/>
          <w:szCs w:val="22"/>
          <w:lang w:val="pl-PL"/>
        </w:rPr>
        <w:t xml:space="preserve"> </w:t>
      </w:r>
      <w:r w:rsidRPr="008B1CFA">
        <w:rPr>
          <w:rStyle w:val="markedcontent"/>
          <w:rFonts w:ascii="Arial" w:hAnsi="Arial" w:cs="Arial"/>
          <w:sz w:val="22"/>
          <w:szCs w:val="22"/>
        </w:rPr>
        <w:t xml:space="preserve">terminie </w:t>
      </w:r>
      <w:r w:rsidR="00A03D09" w:rsidRPr="008B1CFA">
        <w:rPr>
          <w:rStyle w:val="markedcontent"/>
          <w:rFonts w:ascii="Arial" w:hAnsi="Arial" w:cs="Arial"/>
          <w:sz w:val="22"/>
          <w:szCs w:val="22"/>
          <w:lang w:val="pl-PL"/>
        </w:rPr>
        <w:t>7</w:t>
      </w:r>
      <w:r w:rsidR="00966A1D" w:rsidRPr="008B1CFA">
        <w:rPr>
          <w:rStyle w:val="markedcontent"/>
          <w:rFonts w:ascii="Arial" w:hAnsi="Arial" w:cs="Arial"/>
          <w:sz w:val="22"/>
          <w:szCs w:val="22"/>
          <w:lang w:val="pl-PL"/>
        </w:rPr>
        <w:t xml:space="preserve"> </w:t>
      </w:r>
      <w:r w:rsidRPr="008B1CFA">
        <w:rPr>
          <w:rStyle w:val="markedcontent"/>
          <w:rFonts w:ascii="Arial" w:hAnsi="Arial" w:cs="Arial"/>
          <w:sz w:val="22"/>
          <w:szCs w:val="22"/>
        </w:rPr>
        <w:t xml:space="preserve">dni </w:t>
      </w:r>
      <w:r w:rsidRPr="008B1CFA">
        <w:rPr>
          <w:rStyle w:val="markedcontent"/>
          <w:rFonts w:ascii="Arial" w:hAnsi="Arial" w:cs="Arial"/>
          <w:sz w:val="22"/>
          <w:szCs w:val="22"/>
          <w:lang w:val="pl-PL"/>
        </w:rPr>
        <w:t xml:space="preserve">kalendarzowych </w:t>
      </w:r>
      <w:r w:rsidRPr="008B1CFA">
        <w:rPr>
          <w:rStyle w:val="markedcontent"/>
          <w:rFonts w:ascii="Arial" w:hAnsi="Arial" w:cs="Arial"/>
          <w:sz w:val="22"/>
          <w:szCs w:val="22"/>
        </w:rPr>
        <w:t>od dnia doręczenia pisma</w:t>
      </w:r>
      <w:r w:rsidRPr="008B1CFA">
        <w:rPr>
          <w:sz w:val="22"/>
          <w:szCs w:val="22"/>
        </w:rPr>
        <w:t xml:space="preserve"> </w:t>
      </w:r>
      <w:r w:rsidRPr="008B1CFA">
        <w:rPr>
          <w:rStyle w:val="markedcontent"/>
          <w:rFonts w:ascii="Arial" w:hAnsi="Arial" w:cs="Arial"/>
          <w:sz w:val="22"/>
          <w:szCs w:val="22"/>
        </w:rPr>
        <w:t>informującego o</w:t>
      </w:r>
      <w:r w:rsidR="0025608A" w:rsidRPr="008B1CFA">
        <w:rPr>
          <w:rStyle w:val="markedcontent"/>
          <w:rFonts w:ascii="Arial" w:hAnsi="Arial" w:cs="Arial"/>
          <w:sz w:val="22"/>
          <w:szCs w:val="22"/>
          <w:lang w:val="pl-PL"/>
        </w:rPr>
        <w:t> </w:t>
      </w:r>
      <w:r w:rsidR="000050AB" w:rsidRPr="008B1CFA">
        <w:rPr>
          <w:rStyle w:val="markedcontent"/>
          <w:rFonts w:ascii="Arial" w:hAnsi="Arial" w:cs="Arial"/>
          <w:sz w:val="22"/>
          <w:szCs w:val="22"/>
          <w:lang w:val="pl-PL"/>
        </w:rPr>
        <w:t xml:space="preserve">konieczności złożenia </w:t>
      </w:r>
      <w:r w:rsidR="00425E29" w:rsidRPr="008B1CFA">
        <w:rPr>
          <w:rStyle w:val="markedcontent"/>
          <w:rFonts w:ascii="Arial" w:hAnsi="Arial" w:cs="Arial"/>
          <w:sz w:val="22"/>
          <w:szCs w:val="22"/>
        </w:rPr>
        <w:t>wymaganych załącznik</w:t>
      </w:r>
      <w:r w:rsidR="000050AB" w:rsidRPr="008B1CFA">
        <w:rPr>
          <w:rStyle w:val="markedcontent"/>
          <w:rFonts w:ascii="Arial" w:hAnsi="Arial" w:cs="Arial"/>
          <w:sz w:val="22"/>
          <w:szCs w:val="22"/>
          <w:lang w:val="pl-PL"/>
        </w:rPr>
        <w:t>ów</w:t>
      </w:r>
      <w:r w:rsidR="009E7AC1" w:rsidRPr="008B1CFA">
        <w:rPr>
          <w:rStyle w:val="markedcontent"/>
          <w:rFonts w:ascii="Arial" w:hAnsi="Arial" w:cs="Arial"/>
          <w:sz w:val="22"/>
          <w:szCs w:val="22"/>
          <w:lang w:val="pl-PL"/>
        </w:rPr>
        <w:t>,</w:t>
      </w:r>
      <w:r w:rsidR="00425E29" w:rsidRPr="008B1CFA">
        <w:rPr>
          <w:rStyle w:val="markedcontent"/>
          <w:rFonts w:ascii="Arial" w:hAnsi="Arial" w:cs="Arial"/>
          <w:sz w:val="22"/>
          <w:szCs w:val="22"/>
        </w:rPr>
        <w:t xml:space="preserve"> stanowiących warunek przyjęcia wniosku o</w:t>
      </w:r>
      <w:r w:rsidR="0025608A" w:rsidRPr="008B1CFA">
        <w:rPr>
          <w:rStyle w:val="markedcontent"/>
          <w:rFonts w:ascii="Arial" w:hAnsi="Arial" w:cs="Arial"/>
          <w:sz w:val="22"/>
          <w:szCs w:val="22"/>
          <w:lang w:val="pl-PL"/>
        </w:rPr>
        <w:t> </w:t>
      </w:r>
      <w:r w:rsidR="00425E29" w:rsidRPr="008B1CFA">
        <w:rPr>
          <w:rStyle w:val="markedcontent"/>
          <w:rFonts w:ascii="Arial" w:hAnsi="Arial" w:cs="Arial"/>
          <w:sz w:val="22"/>
          <w:szCs w:val="22"/>
        </w:rPr>
        <w:t xml:space="preserve">dofinansowanie </w:t>
      </w:r>
      <w:r w:rsidR="00A55987" w:rsidRPr="008B1CFA">
        <w:rPr>
          <w:rStyle w:val="markedcontent"/>
          <w:rFonts w:ascii="Arial" w:hAnsi="Arial" w:cs="Arial"/>
          <w:sz w:val="22"/>
          <w:szCs w:val="22"/>
          <w:lang w:val="pl-PL"/>
        </w:rPr>
        <w:t>do realizacji</w:t>
      </w:r>
      <w:r w:rsidR="009E7AC1" w:rsidRPr="008B1CFA">
        <w:rPr>
          <w:rStyle w:val="markedcontent"/>
          <w:rFonts w:ascii="Arial" w:hAnsi="Arial" w:cs="Arial"/>
          <w:sz w:val="22"/>
          <w:szCs w:val="22"/>
          <w:lang w:val="pl-PL"/>
        </w:rPr>
        <w:t>,</w:t>
      </w:r>
      <w:r w:rsidR="00A55987" w:rsidRPr="008B1CFA">
        <w:rPr>
          <w:rStyle w:val="markedcontent"/>
          <w:rFonts w:ascii="Arial" w:hAnsi="Arial" w:cs="Arial"/>
          <w:sz w:val="22"/>
          <w:szCs w:val="22"/>
          <w:lang w:val="pl-PL"/>
        </w:rPr>
        <w:t xml:space="preserve"> </w:t>
      </w:r>
      <w:r w:rsidRPr="008B1CFA">
        <w:rPr>
          <w:rStyle w:val="markedcontent"/>
          <w:rFonts w:ascii="Arial" w:hAnsi="Arial" w:cs="Arial"/>
          <w:sz w:val="22"/>
          <w:szCs w:val="22"/>
          <w:lang w:val="pl-PL"/>
        </w:rPr>
        <w:t xml:space="preserve">Wnioskodawca </w:t>
      </w:r>
      <w:r w:rsidRPr="008B1CFA">
        <w:rPr>
          <w:rStyle w:val="markedcontent"/>
          <w:rFonts w:ascii="Arial" w:hAnsi="Arial" w:cs="Arial"/>
          <w:sz w:val="22"/>
          <w:szCs w:val="22"/>
        </w:rPr>
        <w:t>dokonuje czynności poprzez</w:t>
      </w:r>
      <w:r w:rsidRPr="008B1CFA">
        <w:rPr>
          <w:rStyle w:val="markedcontent"/>
          <w:rFonts w:ascii="Arial" w:hAnsi="Arial" w:cs="Arial"/>
          <w:sz w:val="22"/>
          <w:szCs w:val="22"/>
          <w:lang w:val="pl-PL"/>
        </w:rPr>
        <w:t xml:space="preserve"> </w:t>
      </w:r>
      <w:r w:rsidRPr="008B1CFA">
        <w:rPr>
          <w:rStyle w:val="markedcontent"/>
          <w:rFonts w:ascii="Arial" w:hAnsi="Arial" w:cs="Arial"/>
          <w:b/>
          <w:sz w:val="22"/>
          <w:szCs w:val="22"/>
        </w:rPr>
        <w:t>złożenie</w:t>
      </w:r>
      <w:r w:rsidR="004427A2" w:rsidRPr="008B1CFA">
        <w:rPr>
          <w:rStyle w:val="markedcontent"/>
          <w:rFonts w:ascii="Arial" w:hAnsi="Arial" w:cs="Arial"/>
          <w:b/>
          <w:sz w:val="22"/>
          <w:szCs w:val="22"/>
          <w:lang w:val="pl-PL"/>
        </w:rPr>
        <w:t xml:space="preserve"> </w:t>
      </w:r>
      <w:r w:rsidRPr="008B1CFA">
        <w:rPr>
          <w:rStyle w:val="markedcontent"/>
          <w:rFonts w:ascii="Arial" w:hAnsi="Arial" w:cs="Arial"/>
          <w:b/>
          <w:sz w:val="22"/>
          <w:szCs w:val="22"/>
        </w:rPr>
        <w:t xml:space="preserve"> następujących</w:t>
      </w:r>
      <w:r w:rsidRPr="008B1CFA">
        <w:rPr>
          <w:b/>
          <w:sz w:val="22"/>
          <w:szCs w:val="22"/>
        </w:rPr>
        <w:t xml:space="preserve"> </w:t>
      </w:r>
      <w:r w:rsidRPr="008B1CFA">
        <w:rPr>
          <w:rStyle w:val="markedcontent"/>
          <w:rFonts w:ascii="Arial" w:hAnsi="Arial" w:cs="Arial"/>
          <w:b/>
          <w:sz w:val="22"/>
          <w:szCs w:val="22"/>
        </w:rPr>
        <w:t>dokumentów</w:t>
      </w:r>
      <w:r w:rsidRPr="008B1CFA">
        <w:rPr>
          <w:rStyle w:val="markedcontent"/>
          <w:rFonts w:ascii="Arial" w:hAnsi="Arial" w:cs="Arial"/>
          <w:sz w:val="22"/>
          <w:szCs w:val="22"/>
        </w:rPr>
        <w:t xml:space="preserve"> (w tym załączników) do umowy o dofinansowanie</w:t>
      </w:r>
      <w:r w:rsidR="004427A2" w:rsidRPr="008B1CFA">
        <w:rPr>
          <w:rStyle w:val="Odwoanieprzypisudolnego"/>
          <w:rFonts w:ascii="Arial" w:hAnsi="Arial" w:cs="Arial"/>
          <w:sz w:val="22"/>
          <w:szCs w:val="22"/>
        </w:rPr>
        <w:footnoteReference w:id="13"/>
      </w:r>
      <w:r w:rsidRPr="008B1CFA">
        <w:rPr>
          <w:rStyle w:val="markedcontent"/>
          <w:rFonts w:ascii="Arial" w:hAnsi="Arial" w:cs="Arial"/>
          <w:sz w:val="22"/>
          <w:szCs w:val="22"/>
          <w:lang w:val="pl-PL"/>
        </w:rPr>
        <w:t>:</w:t>
      </w:r>
    </w:p>
    <w:p w14:paraId="52886149"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 xml:space="preserve">Oświadczenia </w:t>
      </w:r>
      <w:r w:rsidR="0083419B" w:rsidRPr="008B1CFA">
        <w:rPr>
          <w:rFonts w:ascii="Arial" w:hAnsi="Arial" w:cs="Arial"/>
          <w:sz w:val="22"/>
          <w:szCs w:val="22"/>
          <w:lang w:val="pl-PL"/>
        </w:rPr>
        <w:t>dotyczące</w:t>
      </w:r>
      <w:r w:rsidR="009B33AF" w:rsidRPr="008B1CFA">
        <w:rPr>
          <w:rFonts w:ascii="Arial" w:hAnsi="Arial" w:cs="Arial"/>
          <w:sz w:val="22"/>
          <w:szCs w:val="22"/>
          <w:lang w:val="pl-PL"/>
        </w:rPr>
        <w:t>go</w:t>
      </w:r>
      <w:r w:rsidR="0083419B" w:rsidRPr="008B1CFA">
        <w:rPr>
          <w:rFonts w:ascii="Arial" w:hAnsi="Arial" w:cs="Arial"/>
          <w:sz w:val="22"/>
          <w:szCs w:val="22"/>
          <w:lang w:val="pl-PL"/>
        </w:rPr>
        <w:t xml:space="preserve"> </w:t>
      </w:r>
      <w:r w:rsidRPr="008B1CFA">
        <w:rPr>
          <w:rFonts w:ascii="Arial" w:hAnsi="Arial" w:cs="Arial"/>
          <w:sz w:val="22"/>
          <w:szCs w:val="22"/>
        </w:rPr>
        <w:t>kwalifikowalności wnioskodawcy</w:t>
      </w:r>
      <w:r w:rsidRPr="008B1CFA">
        <w:rPr>
          <w:rFonts w:ascii="Arial" w:hAnsi="Arial" w:cs="Arial"/>
          <w:sz w:val="22"/>
          <w:szCs w:val="22"/>
          <w:lang w:val="pl-PL"/>
        </w:rPr>
        <w:t xml:space="preserve">, </w:t>
      </w:r>
      <w:r w:rsidRPr="008B1CFA">
        <w:rPr>
          <w:rFonts w:ascii="Arial" w:hAnsi="Arial" w:cs="Arial"/>
          <w:sz w:val="22"/>
          <w:szCs w:val="22"/>
        </w:rPr>
        <w:t>- stanowiące załącznik do umowy/porozumienia o dofinansowanie/u projektu</w:t>
      </w:r>
      <w:r w:rsidR="00EC2C6C" w:rsidRPr="008B1CFA">
        <w:rPr>
          <w:rFonts w:ascii="Arial" w:hAnsi="Arial" w:cs="Arial"/>
          <w:sz w:val="22"/>
          <w:szCs w:val="22"/>
          <w:lang w:val="pl-PL"/>
        </w:rPr>
        <w:t>. W</w:t>
      </w:r>
      <w:r w:rsidR="00EA2851" w:rsidRPr="008B1CFA">
        <w:rPr>
          <w:rFonts w:ascii="Arial" w:hAnsi="Arial" w:cs="Arial"/>
          <w:sz w:val="22"/>
          <w:szCs w:val="22"/>
          <w:lang w:val="pl-PL"/>
        </w:rPr>
        <w:t xml:space="preserve"> przypadku projektów partnerskich również</w:t>
      </w:r>
      <w:r w:rsidR="00EC2C6C" w:rsidRPr="008B1CFA">
        <w:rPr>
          <w:rFonts w:ascii="Arial" w:hAnsi="Arial" w:cs="Arial"/>
          <w:sz w:val="22"/>
          <w:szCs w:val="22"/>
          <w:lang w:val="pl-PL"/>
        </w:rPr>
        <w:t xml:space="preserve"> oś</w:t>
      </w:r>
      <w:r w:rsidR="00EA2851" w:rsidRPr="008B1CFA">
        <w:rPr>
          <w:rFonts w:ascii="Arial" w:hAnsi="Arial" w:cs="Arial"/>
          <w:sz w:val="22"/>
          <w:szCs w:val="22"/>
          <w:lang w:val="pl-PL"/>
        </w:rPr>
        <w:t>w</w:t>
      </w:r>
      <w:r w:rsidR="00EC2C6C" w:rsidRPr="008B1CFA">
        <w:rPr>
          <w:rFonts w:ascii="Arial" w:hAnsi="Arial" w:cs="Arial"/>
          <w:sz w:val="22"/>
          <w:szCs w:val="22"/>
          <w:lang w:val="pl-PL"/>
        </w:rPr>
        <w:t>ia</w:t>
      </w:r>
      <w:r w:rsidR="00EA2851" w:rsidRPr="008B1CFA">
        <w:rPr>
          <w:rFonts w:ascii="Arial" w:hAnsi="Arial" w:cs="Arial"/>
          <w:sz w:val="22"/>
          <w:szCs w:val="22"/>
          <w:lang w:val="pl-PL"/>
        </w:rPr>
        <w:t xml:space="preserve">dczenie od </w:t>
      </w:r>
      <w:r w:rsidR="00BD0999" w:rsidRPr="008B1CFA">
        <w:rPr>
          <w:rFonts w:ascii="Arial" w:hAnsi="Arial" w:cs="Arial"/>
          <w:sz w:val="22"/>
          <w:szCs w:val="22"/>
          <w:lang w:val="pl-PL"/>
        </w:rPr>
        <w:t>part</w:t>
      </w:r>
      <w:r w:rsidR="006F2F7B" w:rsidRPr="008B1CFA">
        <w:rPr>
          <w:rFonts w:ascii="Arial" w:hAnsi="Arial" w:cs="Arial"/>
          <w:sz w:val="22"/>
          <w:szCs w:val="22"/>
          <w:lang w:val="pl-PL"/>
        </w:rPr>
        <w:t>n</w:t>
      </w:r>
      <w:r w:rsidR="00BD0999" w:rsidRPr="008B1CFA">
        <w:rPr>
          <w:rFonts w:ascii="Arial" w:hAnsi="Arial" w:cs="Arial"/>
          <w:sz w:val="22"/>
          <w:szCs w:val="22"/>
          <w:lang w:val="pl-PL"/>
        </w:rPr>
        <w:t>era/ów</w:t>
      </w:r>
      <w:r w:rsidR="00EA2851" w:rsidRPr="008B1CFA">
        <w:rPr>
          <w:rFonts w:ascii="Arial" w:hAnsi="Arial" w:cs="Arial"/>
          <w:sz w:val="22"/>
          <w:szCs w:val="22"/>
          <w:lang w:val="pl-PL"/>
        </w:rPr>
        <w:t xml:space="preserve">, </w:t>
      </w:r>
    </w:p>
    <w:p w14:paraId="55091944" w14:textId="6740550C" w:rsidR="00BB12D5"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pełnomocnictwa lub upoważnienia do reprezentowania wnioskodawcy (załącznik wymagany jedynie w przypadku, gdy umowa jest podpisywana przez osobę/y nieposiadającą/e statutowych uprawnień do reprezentowania wnioskodawcy lub gdy z</w:t>
      </w:r>
      <w:r w:rsidR="0025608A" w:rsidRPr="008B1CFA">
        <w:rPr>
          <w:rFonts w:ascii="Arial" w:hAnsi="Arial" w:cs="Arial"/>
          <w:sz w:val="22"/>
          <w:szCs w:val="22"/>
          <w:lang w:val="pl-PL"/>
        </w:rPr>
        <w:t> </w:t>
      </w:r>
      <w:r w:rsidRPr="008B1CFA">
        <w:rPr>
          <w:rFonts w:ascii="Arial" w:hAnsi="Arial" w:cs="Arial"/>
          <w:sz w:val="22"/>
          <w:szCs w:val="22"/>
        </w:rPr>
        <w:t xml:space="preserve">innych dokumentów wynika, że uprawnionych do podpisania umowy są co najmniej 2 osoby). Pełnomocnictwo musi wskazywać szczegółowo do jakich czynności osoba jest upoważniona. Pełnomocnictwo do podpisania umowy o dofinansowanie musi zostać udzielone najpóźniej w dniu złożenia załączników do umowy do WUP w Szczecinie (jeżeli dotyczy), - </w:t>
      </w:r>
      <w:r w:rsidR="00DA56D2" w:rsidRPr="00E3632B">
        <w:rPr>
          <w:rFonts w:ascii="Arial" w:hAnsi="Arial" w:cs="Arial"/>
          <w:sz w:val="22"/>
          <w:szCs w:val="22"/>
        </w:rPr>
        <w:t>stanowi załącznik nr 7.3.5, 7.3.6, 7.3.7 do Regulaminu wyboru</w:t>
      </w:r>
      <w:r w:rsidR="00DA56D2">
        <w:rPr>
          <w:rFonts w:ascii="Arial" w:hAnsi="Arial" w:cs="Arial"/>
          <w:sz w:val="22"/>
          <w:szCs w:val="22"/>
        </w:rPr>
        <w:t>,</w:t>
      </w:r>
    </w:p>
    <w:p w14:paraId="591B272F"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lastRenderedPageBreak/>
        <w:t>kopii statutu lub innego dokumentu stanowiącego podstawę prawną działalności wnioskodawcy</w:t>
      </w:r>
      <w:r w:rsidR="00CE09B8" w:rsidRPr="008B1CFA">
        <w:rPr>
          <w:rFonts w:ascii="Arial" w:hAnsi="Arial" w:cs="Arial"/>
          <w:sz w:val="22"/>
          <w:szCs w:val="22"/>
          <w:lang w:val="pl-PL"/>
        </w:rPr>
        <w:t xml:space="preserve"> </w:t>
      </w:r>
      <w:r w:rsidRPr="008B1CFA">
        <w:rPr>
          <w:rFonts w:ascii="Arial" w:hAnsi="Arial" w:cs="Arial"/>
          <w:sz w:val="22"/>
          <w:szCs w:val="22"/>
        </w:rPr>
        <w:t>– w przypadku JST właściwym dokumentem jest</w:t>
      </w:r>
      <w:r w:rsidRPr="008B1CFA">
        <w:rPr>
          <w:rFonts w:ascii="Arial" w:hAnsi="Arial" w:cs="Arial"/>
          <w:sz w:val="22"/>
          <w:szCs w:val="22"/>
          <w:lang w:val="pl-PL"/>
        </w:rPr>
        <w:t xml:space="preserve"> zaświadczenie o</w:t>
      </w:r>
      <w:r w:rsidR="0025608A" w:rsidRPr="008B1CFA">
        <w:rPr>
          <w:rFonts w:ascii="Arial" w:hAnsi="Arial" w:cs="Arial"/>
          <w:sz w:val="22"/>
          <w:szCs w:val="22"/>
          <w:lang w:val="pl-PL"/>
        </w:rPr>
        <w:t> </w:t>
      </w:r>
      <w:r w:rsidRPr="008B1CFA">
        <w:rPr>
          <w:rFonts w:ascii="Arial" w:hAnsi="Arial" w:cs="Arial"/>
          <w:sz w:val="22"/>
          <w:szCs w:val="22"/>
          <w:lang w:val="pl-PL"/>
        </w:rPr>
        <w:t>wyborze</w:t>
      </w:r>
      <w:r w:rsidRPr="008B1CFA">
        <w:rPr>
          <w:rFonts w:ascii="Arial" w:hAnsi="Arial" w:cs="Arial"/>
          <w:sz w:val="22"/>
          <w:szCs w:val="22"/>
        </w:rPr>
        <w:t xml:space="preserve"> burmistrza, starosty itp. wraz z ewentualnymi dalszymi pełnomocnictwami</w:t>
      </w:r>
      <w:r w:rsidRPr="008B1CFA">
        <w:rPr>
          <w:rStyle w:val="Odwoanieprzypisudolnego"/>
          <w:rFonts w:ascii="Arial" w:hAnsi="Arial" w:cs="Arial"/>
          <w:sz w:val="22"/>
          <w:szCs w:val="22"/>
        </w:rPr>
        <w:footnoteReference w:id="14"/>
      </w:r>
      <w:r w:rsidRPr="008B1CFA">
        <w:rPr>
          <w:rFonts w:ascii="Arial" w:hAnsi="Arial" w:cs="Arial"/>
          <w:sz w:val="22"/>
          <w:szCs w:val="22"/>
        </w:rPr>
        <w:t>,</w:t>
      </w:r>
    </w:p>
    <w:p w14:paraId="01BB1BFB" w14:textId="19202C40"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Umowę</w:t>
      </w:r>
      <w:r w:rsidR="004D0158" w:rsidRPr="008B1CFA">
        <w:rPr>
          <w:rFonts w:ascii="Arial" w:hAnsi="Arial" w:cs="Arial"/>
          <w:sz w:val="22"/>
          <w:szCs w:val="22"/>
        </w:rPr>
        <w:t xml:space="preserve"> partnersk</w:t>
      </w:r>
      <w:r w:rsidRPr="008B1CFA">
        <w:rPr>
          <w:rFonts w:ascii="Arial" w:hAnsi="Arial" w:cs="Arial"/>
          <w:sz w:val="22"/>
          <w:szCs w:val="22"/>
          <w:lang w:val="pl-PL"/>
        </w:rPr>
        <w:t>ą</w:t>
      </w:r>
      <w:r w:rsidR="004D0158" w:rsidRPr="008B1CFA">
        <w:rPr>
          <w:rFonts w:ascii="Arial" w:hAnsi="Arial" w:cs="Arial"/>
          <w:sz w:val="22"/>
          <w:szCs w:val="22"/>
        </w:rPr>
        <w:t xml:space="preserve"> lub porozumieni</w:t>
      </w:r>
      <w:r w:rsidRPr="008B1CFA">
        <w:rPr>
          <w:rFonts w:ascii="Arial" w:hAnsi="Arial" w:cs="Arial"/>
          <w:sz w:val="22"/>
          <w:szCs w:val="22"/>
          <w:lang w:val="pl-PL"/>
        </w:rPr>
        <w:t>e</w:t>
      </w:r>
      <w:r w:rsidR="004D0158" w:rsidRPr="008B1CFA">
        <w:rPr>
          <w:rFonts w:ascii="Arial" w:hAnsi="Arial" w:cs="Arial"/>
          <w:sz w:val="22"/>
          <w:szCs w:val="22"/>
        </w:rPr>
        <w:t>, podpisan</w:t>
      </w:r>
      <w:r w:rsidRPr="008B1CFA">
        <w:rPr>
          <w:rFonts w:ascii="Arial" w:hAnsi="Arial" w:cs="Arial"/>
          <w:sz w:val="22"/>
          <w:szCs w:val="22"/>
          <w:lang w:val="pl-PL"/>
        </w:rPr>
        <w:t>ą</w:t>
      </w:r>
      <w:r w:rsidR="004D0158" w:rsidRPr="008B1CFA">
        <w:rPr>
          <w:rFonts w:ascii="Arial" w:hAnsi="Arial" w:cs="Arial"/>
          <w:sz w:val="22"/>
          <w:szCs w:val="22"/>
        </w:rPr>
        <w:t>/e przez strony, zawart</w:t>
      </w:r>
      <w:r w:rsidRPr="008B1CFA">
        <w:rPr>
          <w:rFonts w:ascii="Arial" w:hAnsi="Arial" w:cs="Arial"/>
          <w:sz w:val="22"/>
          <w:szCs w:val="22"/>
          <w:lang w:val="pl-PL"/>
        </w:rPr>
        <w:t>ą</w:t>
      </w:r>
      <w:r w:rsidR="004D0158" w:rsidRPr="008B1CFA">
        <w:rPr>
          <w:rFonts w:ascii="Arial" w:hAnsi="Arial" w:cs="Arial"/>
          <w:sz w:val="22"/>
          <w:szCs w:val="22"/>
        </w:rPr>
        <w:t>/e zgodnie z zasadami określonymi w części 3.</w:t>
      </w:r>
      <w:r w:rsidR="004427A2" w:rsidRPr="008B1CFA">
        <w:rPr>
          <w:rFonts w:ascii="Arial" w:hAnsi="Arial" w:cs="Arial"/>
          <w:sz w:val="22"/>
          <w:szCs w:val="22"/>
          <w:lang w:val="pl-PL"/>
        </w:rPr>
        <w:t>5</w:t>
      </w:r>
      <w:r w:rsidR="004D0158" w:rsidRPr="008B1CFA">
        <w:rPr>
          <w:rFonts w:ascii="Arial" w:hAnsi="Arial" w:cs="Arial"/>
          <w:sz w:val="22"/>
          <w:szCs w:val="22"/>
        </w:rPr>
        <w:t xml:space="preserve"> niniejszego Regulaminu </w:t>
      </w:r>
      <w:r w:rsidR="004D0158" w:rsidRPr="008B1CFA">
        <w:rPr>
          <w:rFonts w:ascii="Arial" w:hAnsi="Arial" w:cs="Arial"/>
          <w:sz w:val="22"/>
          <w:szCs w:val="22"/>
          <w:lang w:val="pl-PL"/>
        </w:rPr>
        <w:t>wyboru oraz do</w:t>
      </w:r>
      <w:proofErr w:type="spellStart"/>
      <w:r w:rsidR="004D0158" w:rsidRPr="008B1CFA">
        <w:rPr>
          <w:rFonts w:ascii="Arial" w:hAnsi="Arial" w:cs="Arial"/>
          <w:sz w:val="22"/>
          <w:szCs w:val="22"/>
        </w:rPr>
        <w:t>kument</w:t>
      </w:r>
      <w:r w:rsidRPr="008B1CFA">
        <w:rPr>
          <w:rFonts w:ascii="Arial" w:hAnsi="Arial" w:cs="Arial"/>
          <w:sz w:val="22"/>
          <w:szCs w:val="22"/>
          <w:lang w:val="pl-PL"/>
        </w:rPr>
        <w:t>y</w:t>
      </w:r>
      <w:proofErr w:type="spellEnd"/>
      <w:r w:rsidR="004D0158" w:rsidRPr="008B1CFA">
        <w:rPr>
          <w:rFonts w:ascii="Arial" w:hAnsi="Arial" w:cs="Arial"/>
          <w:sz w:val="22"/>
          <w:szCs w:val="22"/>
        </w:rPr>
        <w:t>, potwierdzające z</w:t>
      </w:r>
      <w:r w:rsidR="003434C4">
        <w:rPr>
          <w:rFonts w:ascii="Arial" w:hAnsi="Arial" w:cs="Arial"/>
          <w:sz w:val="22"/>
          <w:szCs w:val="22"/>
          <w:lang w:val="pl-PL"/>
        </w:rPr>
        <w:t>a</w:t>
      </w:r>
      <w:r w:rsidR="004D0158" w:rsidRPr="008B1CFA">
        <w:rPr>
          <w:rFonts w:ascii="Arial" w:hAnsi="Arial" w:cs="Arial"/>
          <w:sz w:val="22"/>
          <w:szCs w:val="22"/>
        </w:rPr>
        <w:t>st</w:t>
      </w:r>
      <w:r w:rsidR="00DA6A56">
        <w:rPr>
          <w:rFonts w:ascii="Arial" w:hAnsi="Arial" w:cs="Arial"/>
          <w:sz w:val="22"/>
          <w:szCs w:val="22"/>
        </w:rPr>
        <w:t>o</w:t>
      </w:r>
      <w:r w:rsidR="004D0158" w:rsidRPr="008B1CFA">
        <w:rPr>
          <w:rFonts w:ascii="Arial" w:hAnsi="Arial" w:cs="Arial"/>
          <w:sz w:val="22"/>
          <w:szCs w:val="22"/>
        </w:rPr>
        <w:t>sowanie procedur zgodnie z pkt. 3.</w:t>
      </w:r>
      <w:r w:rsidR="004427A2" w:rsidRPr="008B1CFA">
        <w:rPr>
          <w:rFonts w:ascii="Arial" w:hAnsi="Arial" w:cs="Arial"/>
          <w:sz w:val="22"/>
          <w:szCs w:val="22"/>
          <w:lang w:val="pl-PL"/>
        </w:rPr>
        <w:t>5</w:t>
      </w:r>
      <w:r w:rsidR="004D0158" w:rsidRPr="008B1CFA">
        <w:rPr>
          <w:rFonts w:ascii="Arial" w:hAnsi="Arial" w:cs="Arial"/>
          <w:sz w:val="22"/>
          <w:szCs w:val="22"/>
        </w:rPr>
        <w:t>.</w:t>
      </w:r>
      <w:r w:rsidR="004427A2" w:rsidRPr="008B1CFA">
        <w:rPr>
          <w:rFonts w:ascii="Arial" w:hAnsi="Arial" w:cs="Arial"/>
          <w:sz w:val="22"/>
          <w:szCs w:val="22"/>
          <w:lang w:val="pl-PL"/>
        </w:rPr>
        <w:t>9</w:t>
      </w:r>
      <w:r w:rsidR="004D0158" w:rsidRPr="008B1CFA">
        <w:rPr>
          <w:rFonts w:ascii="Arial" w:hAnsi="Arial" w:cs="Arial"/>
          <w:sz w:val="22"/>
          <w:szCs w:val="22"/>
        </w:rPr>
        <w:t xml:space="preserve"> Regulaminu (jeśli dotyczy) – w przypadku wniosku o dofinansowanie projektu składanego w partnerstwie, </w:t>
      </w:r>
    </w:p>
    <w:p w14:paraId="022D20DD" w14:textId="77777777" w:rsidR="003A30A1" w:rsidRPr="008B1CFA" w:rsidRDefault="00EB24CA" w:rsidP="003A3602">
      <w:pPr>
        <w:pStyle w:val="Tekstpodstawowy"/>
        <w:numPr>
          <w:ilvl w:val="0"/>
          <w:numId w:val="5"/>
        </w:numPr>
        <w:spacing w:before="120" w:line="271" w:lineRule="auto"/>
        <w:ind w:left="357" w:firstLine="69"/>
        <w:rPr>
          <w:rFonts w:ascii="Arial" w:hAnsi="Arial" w:cs="Arial"/>
          <w:sz w:val="22"/>
          <w:szCs w:val="22"/>
        </w:rPr>
      </w:pPr>
      <w:bookmarkStart w:id="463" w:name="_Hlk126153072"/>
      <w:r w:rsidRPr="008B1CFA">
        <w:rPr>
          <w:rFonts w:ascii="Arial" w:hAnsi="Arial" w:cs="Arial"/>
          <w:sz w:val="22"/>
          <w:szCs w:val="22"/>
          <w:lang w:val="pl-PL"/>
        </w:rPr>
        <w:t>Rachunek</w:t>
      </w:r>
      <w:r w:rsidR="003A30A1" w:rsidRPr="008B1CFA">
        <w:rPr>
          <w:rFonts w:ascii="Arial" w:hAnsi="Arial" w:cs="Arial"/>
          <w:sz w:val="22"/>
          <w:szCs w:val="22"/>
        </w:rPr>
        <w:t xml:space="preserve"> zysków i strat</w:t>
      </w:r>
      <w:bookmarkEnd w:id="463"/>
      <w:r w:rsidR="003A30A1" w:rsidRPr="008B1CFA">
        <w:rPr>
          <w:rFonts w:ascii="Arial" w:hAnsi="Arial" w:cs="Arial"/>
          <w:sz w:val="22"/>
          <w:szCs w:val="22"/>
        </w:rPr>
        <w:t xml:space="preserve"> - w przypadku podmiotów, które są zobowiązane do</w:t>
      </w:r>
      <w:r w:rsidR="0025608A" w:rsidRPr="008B1CFA">
        <w:rPr>
          <w:rFonts w:ascii="Arial" w:hAnsi="Arial" w:cs="Arial"/>
          <w:sz w:val="22"/>
          <w:szCs w:val="22"/>
          <w:lang w:val="pl-PL"/>
        </w:rPr>
        <w:t> </w:t>
      </w:r>
      <w:r w:rsidR="003A30A1" w:rsidRPr="008B1CFA">
        <w:rPr>
          <w:rFonts w:ascii="Arial" w:hAnsi="Arial" w:cs="Arial"/>
          <w:sz w:val="22"/>
          <w:szCs w:val="22"/>
        </w:rPr>
        <w:t>sporządzania sprawozdań finansowych zgodnie z przepisami ustawy o</w:t>
      </w:r>
      <w:r w:rsidR="0025608A" w:rsidRPr="008B1CFA">
        <w:rPr>
          <w:rFonts w:ascii="Arial" w:hAnsi="Arial" w:cs="Arial"/>
          <w:sz w:val="22"/>
          <w:szCs w:val="22"/>
          <w:lang w:val="pl-PL"/>
        </w:rPr>
        <w:t> </w:t>
      </w:r>
      <w:r w:rsidR="003A30A1" w:rsidRPr="008B1CFA">
        <w:rPr>
          <w:rFonts w:ascii="Arial" w:hAnsi="Arial" w:cs="Arial"/>
          <w:sz w:val="22"/>
          <w:szCs w:val="22"/>
        </w:rPr>
        <w:t>rachunkowości z</w:t>
      </w:r>
      <w:r w:rsidR="0025608A" w:rsidRPr="008B1CFA">
        <w:rPr>
          <w:rFonts w:ascii="Arial" w:hAnsi="Arial" w:cs="Arial"/>
          <w:sz w:val="22"/>
          <w:szCs w:val="22"/>
          <w:lang w:val="pl-PL"/>
        </w:rPr>
        <w:t> </w:t>
      </w:r>
      <w:r w:rsidR="003A30A1" w:rsidRPr="008B1CFA">
        <w:rPr>
          <w:rFonts w:ascii="Arial" w:hAnsi="Arial" w:cs="Arial"/>
          <w:sz w:val="22"/>
          <w:szCs w:val="22"/>
        </w:rPr>
        <w:t>dnia 29 września 1994 r., przedkładają następujące dokumenty za</w:t>
      </w:r>
      <w:r w:rsidR="0025608A" w:rsidRPr="008B1CFA">
        <w:rPr>
          <w:rFonts w:ascii="Arial" w:hAnsi="Arial" w:cs="Arial"/>
          <w:sz w:val="22"/>
          <w:szCs w:val="22"/>
          <w:lang w:val="pl-PL"/>
        </w:rPr>
        <w:t> </w:t>
      </w:r>
      <w:r w:rsidR="003A30A1" w:rsidRPr="008B1CFA">
        <w:rPr>
          <w:rFonts w:ascii="Arial" w:hAnsi="Arial" w:cs="Arial"/>
          <w:sz w:val="22"/>
          <w:szCs w:val="22"/>
        </w:rPr>
        <w:t>ostatni zatwierdzony rok obrotowy zgodnie z ustawą z dnia 29 września 1994 r. o</w:t>
      </w:r>
      <w:r w:rsidR="0025608A" w:rsidRPr="008B1CFA">
        <w:rPr>
          <w:rFonts w:ascii="Arial" w:hAnsi="Arial" w:cs="Arial"/>
          <w:sz w:val="22"/>
          <w:szCs w:val="22"/>
          <w:lang w:val="pl-PL"/>
        </w:rPr>
        <w:t> </w:t>
      </w:r>
      <w:r w:rsidR="003A30A1" w:rsidRPr="008B1CFA">
        <w:rPr>
          <w:rFonts w:ascii="Arial" w:hAnsi="Arial" w:cs="Arial"/>
          <w:sz w:val="22"/>
          <w:szCs w:val="22"/>
        </w:rPr>
        <w:t>rachunkowości (jeśli dotyczy) lub za ostatni zamknięty i zatwierdzony rok kalendarzowy, dla których podmiot posiada zatwierdzone sprawozdanie finansowe.</w:t>
      </w:r>
    </w:p>
    <w:p w14:paraId="18526601" w14:textId="77777777" w:rsidR="003A30A1"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Obowiązek załączenia ww. dokumentu nie dotyczy przedsiębiorców wpisanych do Krajowego Rejestru Sądowego, zobowiązanych do sporządzania sprawozdań finansowych z prowadzonej działalności gospodarczej zgodnie z art. 45 ust. 1 ustawy o</w:t>
      </w:r>
      <w:r w:rsidR="0025608A" w:rsidRPr="008B1CFA">
        <w:rPr>
          <w:rFonts w:ascii="Arial" w:hAnsi="Arial" w:cs="Arial"/>
          <w:sz w:val="22"/>
          <w:szCs w:val="22"/>
          <w:lang w:val="pl-PL"/>
        </w:rPr>
        <w:t> </w:t>
      </w:r>
      <w:r w:rsidRPr="008B1CFA">
        <w:rPr>
          <w:rFonts w:ascii="Arial" w:hAnsi="Arial" w:cs="Arial"/>
          <w:sz w:val="22"/>
          <w:szCs w:val="22"/>
        </w:rPr>
        <w:t>rachunkowości z dnia 29 września 1994 r., w zakresie sprawozdań finansowych za</w:t>
      </w:r>
      <w:r w:rsidR="00F1238D" w:rsidRPr="008B1CFA">
        <w:rPr>
          <w:rFonts w:ascii="Arial" w:hAnsi="Arial" w:cs="Arial"/>
          <w:sz w:val="22"/>
          <w:szCs w:val="22"/>
          <w:lang w:val="pl-PL"/>
        </w:rPr>
        <w:t> </w:t>
      </w:r>
      <w:r w:rsidRPr="008B1CFA">
        <w:rPr>
          <w:rFonts w:ascii="Arial" w:hAnsi="Arial" w:cs="Arial"/>
          <w:sz w:val="22"/>
          <w:szCs w:val="22"/>
        </w:rPr>
        <w:t>dany rok, które są dostępne na stronie Centralnej Informacji Krajowego Rejestru Sądowego prowadzonej przez Ministerstwo Sprawiedliwości.</w:t>
      </w:r>
      <w:bookmarkStart w:id="464" w:name="_Hlk126150418"/>
      <w:r w:rsidRPr="008B1CFA">
        <w:rPr>
          <w:rFonts w:ascii="Arial" w:hAnsi="Arial" w:cs="Arial"/>
          <w:sz w:val="22"/>
          <w:szCs w:val="22"/>
        </w:rPr>
        <w:t xml:space="preserve"> Jeżeli podmiot działa krócej niż rok, to przedkłada rachunek zysków i strat, za okres prowadzonej działalności. Jeśli nowopowstałe podmioty zobowiązane są do sporządzania sprawozdań finansowych, a nie dysponują dokumentami za ostatni zamknięty rok, powinny sporządzić rachunek zysków i strat, za ostatni zamknięty okres, np. kwartał, miesiąc lub</w:t>
      </w:r>
      <w:r w:rsidR="00F1238D" w:rsidRPr="008B1CFA">
        <w:rPr>
          <w:rFonts w:ascii="Arial" w:hAnsi="Arial" w:cs="Arial"/>
          <w:sz w:val="22"/>
          <w:szCs w:val="22"/>
          <w:lang w:val="pl-PL"/>
        </w:rPr>
        <w:t> </w:t>
      </w:r>
      <w:r w:rsidRPr="008B1CFA">
        <w:rPr>
          <w:rFonts w:ascii="Arial" w:hAnsi="Arial" w:cs="Arial"/>
          <w:sz w:val="22"/>
          <w:szCs w:val="22"/>
        </w:rPr>
        <w:t xml:space="preserve">półrocze. </w:t>
      </w:r>
      <w:bookmarkEnd w:id="464"/>
    </w:p>
    <w:p w14:paraId="2C1FE2D1" w14:textId="77777777" w:rsidR="004E504A" w:rsidRPr="008B1CFA" w:rsidRDefault="003A30A1" w:rsidP="004E504A">
      <w:pPr>
        <w:pStyle w:val="Tekstpodstawowy"/>
        <w:spacing w:before="120" w:line="271" w:lineRule="auto"/>
        <w:ind w:left="426"/>
        <w:rPr>
          <w:rFonts w:ascii="Arial" w:hAnsi="Arial" w:cs="Arial"/>
          <w:sz w:val="22"/>
          <w:szCs w:val="22"/>
        </w:rPr>
      </w:pPr>
      <w:r w:rsidRPr="008B1CFA">
        <w:rPr>
          <w:rFonts w:ascii="Arial" w:hAnsi="Arial" w:cs="Arial"/>
          <w:sz w:val="22"/>
          <w:szCs w:val="22"/>
        </w:rPr>
        <w:t>Uwaga: W przypadku, gdy sprawozdanie finansowe za ostatni rok obrotowy nie zostało zatwierdzone w chwili składania wniosku, należy przedłożyć zatwierdzone sprawozdania finansowe za ostatni rok obrotowy, poprzedzający bezpośrednio ostatni rok obrachunkowy.</w:t>
      </w:r>
    </w:p>
    <w:p w14:paraId="5E4D2F74" w14:textId="77777777" w:rsidR="003A30A1" w:rsidRPr="008B1CFA" w:rsidRDefault="004E504A"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PIT (zeznani</w:t>
      </w:r>
      <w:r w:rsidR="00EB24CA" w:rsidRPr="008B1CFA">
        <w:rPr>
          <w:rFonts w:ascii="Arial" w:hAnsi="Arial" w:cs="Arial"/>
          <w:sz w:val="22"/>
          <w:szCs w:val="22"/>
          <w:lang w:val="pl-PL"/>
        </w:rPr>
        <w:t>e</w:t>
      </w:r>
      <w:r w:rsidRPr="008B1CFA">
        <w:rPr>
          <w:rFonts w:ascii="Arial" w:hAnsi="Arial" w:cs="Arial"/>
          <w:sz w:val="22"/>
          <w:szCs w:val="22"/>
        </w:rPr>
        <w:t xml:space="preserve"> roczne) za ostatni zatwierdzony rok obrotowy lub za ostatni zamknięty i</w:t>
      </w:r>
      <w:r w:rsidR="00F1238D" w:rsidRPr="008B1CFA">
        <w:rPr>
          <w:rFonts w:ascii="Arial" w:hAnsi="Arial" w:cs="Arial"/>
          <w:sz w:val="22"/>
          <w:szCs w:val="22"/>
          <w:lang w:val="pl-PL"/>
        </w:rPr>
        <w:t> </w:t>
      </w:r>
      <w:r w:rsidRPr="008B1CFA">
        <w:rPr>
          <w:rFonts w:ascii="Arial" w:hAnsi="Arial" w:cs="Arial"/>
          <w:sz w:val="22"/>
          <w:szCs w:val="22"/>
        </w:rPr>
        <w:t>zatwierdzony rok kalendarzowy wraz z potwierdzeniem wpływu do właściwego urzędu skarbowego lub „Zaświadczenie o wysokości obrotu w podatku od towarów i usług i</w:t>
      </w:r>
      <w:r w:rsidR="00F1238D" w:rsidRPr="008B1CFA">
        <w:rPr>
          <w:rFonts w:ascii="Arial" w:hAnsi="Arial" w:cs="Arial"/>
          <w:sz w:val="22"/>
          <w:szCs w:val="22"/>
          <w:lang w:val="pl-PL"/>
        </w:rPr>
        <w:t> </w:t>
      </w:r>
      <w:r w:rsidRPr="008B1CFA">
        <w:rPr>
          <w:rFonts w:ascii="Arial" w:hAnsi="Arial" w:cs="Arial"/>
          <w:sz w:val="22"/>
          <w:szCs w:val="22"/>
        </w:rPr>
        <w:t xml:space="preserve">podatku akcyzowym oraz dochodu podatnika w podatku dochodowym od osób fizycznych przyjętego do podstawy opodatkowania” wystawione przez właściwy urząd skarbowy za  ostatni zatwierdzony rok obrotowy lub za ostatni zamknięty i zatwierdzony rok kalendarzowy – w przypadku podmiotów, które nie są zobowiązane do sporządzania sprawozdań finansowych zgodnie z przepisami ustawy o rachunkowości z dnia 29 września 1994 r. W przypadku, gdy PIT  za ostatni rok obrotowy nie został zatwierdzony w chwili składania wniosku, należy przedłożyć PIT za ostatni rok obrotowy, poprzedzający bezpośrednio ostatni rok obrachunkowy. Jeżeli podmiot działa krócej niż rok, to przedkłada PIT za okres prowadzonej działalności. </w:t>
      </w:r>
    </w:p>
    <w:p w14:paraId="6B28D594" w14:textId="353F9BB5" w:rsidR="003F61BD" w:rsidRPr="008B1CFA" w:rsidRDefault="003F61BD" w:rsidP="003F61BD">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indywidualn</w:t>
      </w:r>
      <w:r w:rsidR="00EB24CA" w:rsidRPr="008B1CFA">
        <w:rPr>
          <w:rFonts w:ascii="Arial" w:hAnsi="Arial" w:cs="Arial"/>
          <w:sz w:val="22"/>
          <w:szCs w:val="22"/>
          <w:lang w:val="pl-PL"/>
        </w:rPr>
        <w:t>ą</w:t>
      </w:r>
      <w:r w:rsidR="00553699" w:rsidRPr="008B1CFA">
        <w:rPr>
          <w:rFonts w:ascii="Arial" w:hAnsi="Arial" w:cs="Arial"/>
          <w:sz w:val="22"/>
          <w:szCs w:val="22"/>
          <w:lang w:val="pl-PL"/>
        </w:rPr>
        <w:t xml:space="preserve"> </w:t>
      </w:r>
      <w:r w:rsidRPr="008B1CFA">
        <w:rPr>
          <w:rFonts w:ascii="Arial" w:hAnsi="Arial" w:cs="Arial"/>
          <w:sz w:val="22"/>
          <w:szCs w:val="22"/>
        </w:rPr>
        <w:t>interpretacj</w:t>
      </w:r>
      <w:r w:rsidR="00EB24CA" w:rsidRPr="008B1CFA">
        <w:rPr>
          <w:rFonts w:ascii="Arial" w:hAnsi="Arial" w:cs="Arial"/>
          <w:sz w:val="22"/>
          <w:szCs w:val="22"/>
          <w:lang w:val="pl-PL"/>
        </w:rPr>
        <w:t>ę</w:t>
      </w:r>
      <w:r w:rsidR="00721941" w:rsidRPr="008B1CFA">
        <w:rPr>
          <w:rFonts w:ascii="Arial" w:hAnsi="Arial" w:cs="Arial"/>
          <w:sz w:val="22"/>
          <w:szCs w:val="22"/>
          <w:lang w:val="pl-PL"/>
        </w:rPr>
        <w:t xml:space="preserve"> </w:t>
      </w:r>
      <w:r w:rsidRPr="008B1CFA">
        <w:rPr>
          <w:rFonts w:ascii="Arial" w:hAnsi="Arial" w:cs="Arial"/>
          <w:sz w:val="22"/>
          <w:szCs w:val="22"/>
        </w:rPr>
        <w:t>podatkow</w:t>
      </w:r>
      <w:r w:rsidR="00EB24CA" w:rsidRPr="008B1CFA">
        <w:rPr>
          <w:rFonts w:ascii="Arial" w:hAnsi="Arial" w:cs="Arial"/>
          <w:sz w:val="22"/>
          <w:szCs w:val="22"/>
          <w:lang w:val="pl-PL"/>
        </w:rPr>
        <w:t>ą</w:t>
      </w:r>
      <w:r w:rsidRPr="008B1CFA">
        <w:rPr>
          <w:rFonts w:ascii="Arial" w:hAnsi="Arial" w:cs="Arial"/>
          <w:sz w:val="22"/>
          <w:szCs w:val="22"/>
        </w:rPr>
        <w:t>, wydan</w:t>
      </w:r>
      <w:r w:rsidR="00EB24CA" w:rsidRPr="008B1CFA">
        <w:rPr>
          <w:rFonts w:ascii="Arial" w:hAnsi="Arial" w:cs="Arial"/>
          <w:sz w:val="22"/>
          <w:szCs w:val="22"/>
          <w:lang w:val="pl-PL"/>
        </w:rPr>
        <w:t>ą</w:t>
      </w:r>
      <w:r w:rsidRPr="008B1CFA">
        <w:rPr>
          <w:rFonts w:ascii="Arial" w:hAnsi="Arial" w:cs="Arial"/>
          <w:sz w:val="22"/>
          <w:szCs w:val="22"/>
        </w:rPr>
        <w:t xml:space="preserve"> przez uprawniony organ</w:t>
      </w:r>
      <w:r w:rsidRPr="008B1CFA">
        <w:rPr>
          <w:rFonts w:ascii="Arial" w:hAnsi="Arial" w:cs="Arial"/>
          <w:sz w:val="22"/>
          <w:szCs w:val="22"/>
          <w:lang w:val="pl-PL"/>
        </w:rPr>
        <w:t xml:space="preserve"> </w:t>
      </w:r>
      <w:r w:rsidR="00C43C8F" w:rsidRPr="008B1CFA">
        <w:rPr>
          <w:rFonts w:ascii="Arial" w:hAnsi="Arial" w:cs="Arial"/>
          <w:sz w:val="22"/>
          <w:szCs w:val="22"/>
          <w:lang w:val="pl-PL"/>
        </w:rPr>
        <w:t>–</w:t>
      </w:r>
      <w:r w:rsidRPr="008B1CFA">
        <w:rPr>
          <w:rFonts w:ascii="Arial" w:hAnsi="Arial" w:cs="Arial"/>
          <w:sz w:val="22"/>
          <w:szCs w:val="22"/>
        </w:rPr>
        <w:t xml:space="preserve"> w</w:t>
      </w:r>
      <w:r w:rsidR="00C43C8F" w:rsidRPr="008B1CFA">
        <w:rPr>
          <w:rFonts w:ascii="Arial" w:hAnsi="Arial" w:cs="Arial"/>
          <w:sz w:val="22"/>
          <w:szCs w:val="22"/>
          <w:lang w:val="pl-PL"/>
        </w:rPr>
        <w:t> </w:t>
      </w:r>
      <w:r w:rsidRPr="008B1CFA">
        <w:rPr>
          <w:rFonts w:ascii="Arial" w:hAnsi="Arial" w:cs="Arial"/>
          <w:sz w:val="22"/>
          <w:szCs w:val="22"/>
        </w:rPr>
        <w:t>przypadku projek</w:t>
      </w:r>
      <w:r w:rsidRPr="008B1CFA">
        <w:rPr>
          <w:rFonts w:ascii="Arial" w:hAnsi="Arial" w:cs="Arial"/>
          <w:sz w:val="22"/>
          <w:szCs w:val="22"/>
          <w:lang w:val="pl-PL"/>
        </w:rPr>
        <w:t xml:space="preserve">tu w których wystąpi pomoc publiczna </w:t>
      </w:r>
      <w:r w:rsidR="00A23224" w:rsidRPr="008B1CFA">
        <w:rPr>
          <w:rFonts w:ascii="Arial" w:hAnsi="Arial" w:cs="Arial"/>
          <w:sz w:val="22"/>
          <w:szCs w:val="22"/>
          <w:lang w:val="pl-PL"/>
        </w:rPr>
        <w:t>(</w:t>
      </w:r>
      <w:r w:rsidRPr="008B1CFA">
        <w:rPr>
          <w:rFonts w:ascii="Arial" w:hAnsi="Arial" w:cs="Arial"/>
          <w:sz w:val="22"/>
          <w:szCs w:val="22"/>
          <w:lang w:val="pl-PL"/>
        </w:rPr>
        <w:t xml:space="preserve">bez względu na </w:t>
      </w:r>
      <w:r w:rsidR="00A23224" w:rsidRPr="008B1CFA">
        <w:rPr>
          <w:rFonts w:ascii="Arial" w:hAnsi="Arial" w:cs="Arial"/>
          <w:sz w:val="22"/>
          <w:szCs w:val="22"/>
          <w:lang w:val="pl-PL"/>
        </w:rPr>
        <w:t xml:space="preserve">koszt </w:t>
      </w:r>
      <w:r w:rsidR="00A23224" w:rsidRPr="008B1CFA">
        <w:rPr>
          <w:rFonts w:ascii="Arial" w:hAnsi="Arial" w:cs="Arial"/>
          <w:sz w:val="22"/>
          <w:szCs w:val="22"/>
          <w:lang w:val="pl-PL"/>
        </w:rPr>
        <w:lastRenderedPageBreak/>
        <w:t>projektu)</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w:t>
      </w:r>
      <w:r w:rsidRPr="008B1CFA">
        <w:rPr>
          <w:rFonts w:ascii="Arial" w:hAnsi="Arial" w:cs="Arial"/>
          <w:sz w:val="22"/>
          <w:szCs w:val="22"/>
        </w:rPr>
        <w:t>Partner</w:t>
      </w:r>
      <w:r w:rsidRPr="008B1CFA">
        <w:rPr>
          <w:rFonts w:ascii="Arial" w:hAnsi="Arial" w:cs="Arial"/>
          <w:sz w:val="22"/>
          <w:szCs w:val="22"/>
          <w:lang w:val="pl-PL"/>
        </w:rPr>
        <w:t>/ Realizator (odpowiednio)</w:t>
      </w:r>
      <w:r w:rsidRPr="008B1CFA">
        <w:rPr>
          <w:rFonts w:ascii="Arial" w:hAnsi="Arial" w:cs="Arial"/>
          <w:sz w:val="22"/>
          <w:szCs w:val="22"/>
        </w:rPr>
        <w:t xml:space="preserve"> będzie kwalifikował koszt podatku od towarów i usług</w:t>
      </w:r>
      <w:r w:rsidRPr="008B1CFA">
        <w:rPr>
          <w:rFonts w:ascii="Arial" w:hAnsi="Arial" w:cs="Arial"/>
          <w:sz w:val="22"/>
          <w:szCs w:val="22"/>
          <w:lang w:val="pl-PL"/>
        </w:rPr>
        <w:t xml:space="preserve"> </w:t>
      </w:r>
      <w:r w:rsidRPr="008B1CFA">
        <w:rPr>
          <w:rFonts w:ascii="Arial" w:hAnsi="Arial" w:cs="Arial"/>
          <w:sz w:val="22"/>
          <w:szCs w:val="22"/>
        </w:rPr>
        <w:t>i</w:t>
      </w:r>
      <w:r w:rsidRPr="008B1CFA">
        <w:rPr>
          <w:rFonts w:ascii="Arial" w:hAnsi="Arial" w:cs="Arial"/>
          <w:sz w:val="22"/>
          <w:szCs w:val="22"/>
          <w:lang w:val="pl-PL"/>
        </w:rPr>
        <w:t xml:space="preserve"> </w:t>
      </w:r>
      <w:r w:rsidRPr="008B1CFA">
        <w:rPr>
          <w:rFonts w:ascii="Arial" w:hAnsi="Arial" w:cs="Arial"/>
          <w:sz w:val="22"/>
          <w:szCs w:val="22"/>
        </w:rPr>
        <w:t>gdy Beneficjent</w:t>
      </w:r>
      <w:r w:rsidRPr="008B1CFA">
        <w:rPr>
          <w:rFonts w:ascii="Arial" w:hAnsi="Arial" w:cs="Arial"/>
          <w:sz w:val="22"/>
          <w:szCs w:val="22"/>
          <w:lang w:val="pl-PL"/>
        </w:rPr>
        <w:t>/</w:t>
      </w:r>
      <w:r w:rsidRPr="008B1CFA">
        <w:rPr>
          <w:rFonts w:ascii="Arial" w:hAnsi="Arial" w:cs="Arial"/>
          <w:sz w:val="22"/>
          <w:szCs w:val="22"/>
        </w:rPr>
        <w:t>Partner</w:t>
      </w:r>
      <w:r w:rsidRPr="008B1CFA">
        <w:rPr>
          <w:rFonts w:ascii="Arial" w:hAnsi="Arial" w:cs="Arial"/>
          <w:sz w:val="22"/>
          <w:szCs w:val="22"/>
          <w:lang w:val="pl-PL"/>
        </w:rPr>
        <w:t>/ Realizator</w:t>
      </w:r>
      <w:r w:rsidRPr="008B1CFA">
        <w:rPr>
          <w:rFonts w:ascii="Arial" w:hAnsi="Arial" w:cs="Arial"/>
          <w:sz w:val="22"/>
          <w:szCs w:val="22"/>
        </w:rPr>
        <w:t xml:space="preserve"> </w:t>
      </w:r>
      <w:r w:rsidRPr="008B1CFA">
        <w:rPr>
          <w:rFonts w:ascii="Arial" w:hAnsi="Arial" w:cs="Arial"/>
          <w:sz w:val="22"/>
          <w:szCs w:val="22"/>
          <w:lang w:val="pl-PL"/>
        </w:rPr>
        <w:t>(</w:t>
      </w:r>
      <w:r w:rsidRPr="008B1CFA">
        <w:rPr>
          <w:rFonts w:ascii="Arial" w:hAnsi="Arial" w:cs="Arial"/>
          <w:sz w:val="22"/>
          <w:szCs w:val="22"/>
        </w:rPr>
        <w:t>odpowiednio</w:t>
      </w:r>
      <w:r w:rsidRPr="008B1CFA">
        <w:rPr>
          <w:rFonts w:ascii="Arial" w:hAnsi="Arial" w:cs="Arial"/>
          <w:sz w:val="22"/>
          <w:szCs w:val="22"/>
          <w:lang w:val="pl-PL"/>
        </w:rPr>
        <w:t>) posiada</w:t>
      </w:r>
      <w:r w:rsidRPr="008B1CFA">
        <w:rPr>
          <w:rFonts w:ascii="Arial" w:hAnsi="Arial" w:cs="Arial"/>
          <w:sz w:val="22"/>
          <w:szCs w:val="22"/>
        </w:rPr>
        <w:t xml:space="preserve"> status „czynnego” podatnika</w:t>
      </w:r>
      <w:r w:rsidRPr="008B1CFA">
        <w:rPr>
          <w:rFonts w:ascii="Arial" w:hAnsi="Arial" w:cs="Arial"/>
          <w:sz w:val="22"/>
          <w:szCs w:val="22"/>
          <w:lang w:val="pl-PL"/>
        </w:rPr>
        <w:t xml:space="preserve"> </w:t>
      </w:r>
      <w:r w:rsidR="00DA6A56">
        <w:rPr>
          <w:rFonts w:ascii="Arial" w:hAnsi="Arial" w:cs="Arial"/>
          <w:sz w:val="22"/>
          <w:szCs w:val="22"/>
          <w:lang w:val="pl-PL"/>
        </w:rPr>
        <w:t xml:space="preserve">w „Wykazie podatników VAT” dostępnym </w:t>
      </w:r>
      <w:r w:rsidR="00DA6A56" w:rsidRPr="008B1CFA">
        <w:rPr>
          <w:rFonts w:ascii="Arial" w:hAnsi="Arial" w:cs="Arial"/>
          <w:sz w:val="22"/>
          <w:szCs w:val="22"/>
          <w:lang w:val="pl-PL"/>
        </w:rPr>
        <w:t>na</w:t>
      </w:r>
      <w:r w:rsidR="00DA6A56">
        <w:rPr>
          <w:rFonts w:ascii="Arial" w:hAnsi="Arial" w:cs="Arial"/>
          <w:sz w:val="22"/>
          <w:szCs w:val="22"/>
          <w:lang w:val="pl-PL"/>
        </w:rPr>
        <w:t xml:space="preserve"> stronie </w:t>
      </w:r>
      <w:r w:rsidR="00DA6A56" w:rsidRPr="008B1CFA">
        <w:rPr>
          <w:rFonts w:ascii="Arial" w:hAnsi="Arial" w:cs="Arial"/>
          <w:sz w:val="22"/>
          <w:szCs w:val="22"/>
          <w:lang w:val="pl-PL"/>
        </w:rPr>
        <w:t xml:space="preserve"> </w:t>
      </w:r>
      <w:r w:rsidR="00DA6A56">
        <w:rPr>
          <w:rFonts w:ascii="Arial" w:hAnsi="Arial" w:cs="Arial"/>
          <w:sz w:val="22"/>
          <w:szCs w:val="22"/>
          <w:lang w:val="pl-PL"/>
        </w:rPr>
        <w:t>Ministerstwa Finansów,</w:t>
      </w:r>
      <w:r w:rsidR="00DA6A56" w:rsidRPr="008B1CFA">
        <w:rPr>
          <w:rFonts w:ascii="Arial" w:hAnsi="Arial" w:cs="Arial"/>
          <w:sz w:val="22"/>
          <w:szCs w:val="22"/>
          <w:lang w:val="pl-PL"/>
        </w:rPr>
        <w:t xml:space="preserve"> </w:t>
      </w:r>
    </w:p>
    <w:p w14:paraId="18968D8C" w14:textId="77777777" w:rsidR="004D0158" w:rsidRPr="008B1CFA" w:rsidRDefault="004D015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rPr>
        <w:t>harmonogram płatności</w:t>
      </w:r>
      <w:r w:rsidRPr="008B1CFA" w:rsidDel="007D31B8">
        <w:rPr>
          <w:rFonts w:ascii="Arial" w:hAnsi="Arial" w:cs="Arial"/>
          <w:sz w:val="22"/>
          <w:szCs w:val="22"/>
        </w:rPr>
        <w:t xml:space="preserve"> </w:t>
      </w:r>
      <w:r w:rsidRPr="008B1CFA">
        <w:rPr>
          <w:rFonts w:ascii="Arial" w:hAnsi="Arial" w:cs="Arial"/>
          <w:sz w:val="22"/>
          <w:szCs w:val="22"/>
        </w:rPr>
        <w:t>- stanowiący 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p>
    <w:p w14:paraId="62C0F439" w14:textId="77777777" w:rsidR="004C04EE" w:rsidRPr="008B1CFA" w:rsidRDefault="00586308" w:rsidP="003A3602">
      <w:pPr>
        <w:pStyle w:val="Tekstpodstawowy"/>
        <w:numPr>
          <w:ilvl w:val="0"/>
          <w:numId w:val="5"/>
        </w:numPr>
        <w:spacing w:before="120" w:line="271" w:lineRule="auto"/>
        <w:ind w:left="357" w:firstLine="69"/>
        <w:rPr>
          <w:rFonts w:ascii="Arial" w:hAnsi="Arial" w:cs="Arial"/>
          <w:sz w:val="22"/>
          <w:szCs w:val="22"/>
        </w:rPr>
      </w:pPr>
      <w:r w:rsidRPr="008B1CFA">
        <w:rPr>
          <w:rFonts w:ascii="Arial" w:hAnsi="Arial" w:cs="Arial"/>
          <w:sz w:val="22"/>
          <w:szCs w:val="22"/>
          <w:lang w:val="pl-PL"/>
        </w:rPr>
        <w:t xml:space="preserve">deklaracja wydatków majątkowych – stanowiąca </w:t>
      </w:r>
      <w:r w:rsidRPr="008B1CFA">
        <w:rPr>
          <w:rFonts w:ascii="Arial" w:hAnsi="Arial" w:cs="Arial"/>
          <w:sz w:val="22"/>
          <w:szCs w:val="22"/>
        </w:rPr>
        <w:t>załącznik do umowy/porozumienia o</w:t>
      </w:r>
      <w:r w:rsidR="00C43C8F" w:rsidRPr="008B1CFA">
        <w:rPr>
          <w:rFonts w:ascii="Arial" w:hAnsi="Arial" w:cs="Arial"/>
          <w:sz w:val="22"/>
          <w:szCs w:val="22"/>
          <w:lang w:val="pl-PL"/>
        </w:rPr>
        <w:t> </w:t>
      </w:r>
      <w:r w:rsidRPr="008B1CFA">
        <w:rPr>
          <w:rFonts w:ascii="Arial" w:hAnsi="Arial" w:cs="Arial"/>
          <w:sz w:val="22"/>
          <w:szCs w:val="22"/>
        </w:rPr>
        <w:t>dofinansowanie/u projektu</w:t>
      </w:r>
      <w:r w:rsidR="00FA0358" w:rsidRPr="008B1CFA">
        <w:rPr>
          <w:rFonts w:ascii="Arial" w:hAnsi="Arial" w:cs="Arial"/>
          <w:sz w:val="22"/>
          <w:szCs w:val="22"/>
          <w:lang w:val="pl-PL"/>
        </w:rPr>
        <w:t xml:space="preserve"> </w:t>
      </w:r>
      <w:r w:rsidR="00FA0358" w:rsidRPr="008B1CFA">
        <w:rPr>
          <w:rFonts w:ascii="Arial" w:hAnsi="Arial" w:cs="Arial"/>
          <w:sz w:val="22"/>
          <w:szCs w:val="22"/>
        </w:rPr>
        <w:t>(załącznik wymagany</w:t>
      </w:r>
      <w:r w:rsidR="00FA0358" w:rsidRPr="008B1CFA">
        <w:rPr>
          <w:rFonts w:ascii="Arial" w:hAnsi="Arial" w:cs="Arial"/>
          <w:sz w:val="22"/>
          <w:szCs w:val="22"/>
          <w:lang w:val="pl-PL"/>
        </w:rPr>
        <w:t>,</w:t>
      </w:r>
      <w:r w:rsidR="00FA0358" w:rsidRPr="008B1CFA">
        <w:rPr>
          <w:rFonts w:ascii="Arial" w:hAnsi="Arial" w:cs="Arial"/>
          <w:sz w:val="22"/>
          <w:szCs w:val="22"/>
        </w:rPr>
        <w:t xml:space="preserve"> </w:t>
      </w:r>
      <w:r w:rsidR="00FA0358" w:rsidRPr="008B1CFA">
        <w:rPr>
          <w:rFonts w:ascii="Arial" w:hAnsi="Arial" w:cs="Arial"/>
          <w:sz w:val="22"/>
          <w:szCs w:val="22"/>
          <w:lang w:val="pl-PL"/>
        </w:rPr>
        <w:t>o ile w rekomendowanym do</w:t>
      </w:r>
      <w:r w:rsidR="00C43C8F" w:rsidRPr="008B1CFA">
        <w:rPr>
          <w:rFonts w:ascii="Arial" w:hAnsi="Arial" w:cs="Arial"/>
          <w:sz w:val="22"/>
          <w:szCs w:val="22"/>
          <w:lang w:val="pl-PL"/>
        </w:rPr>
        <w:t> </w:t>
      </w:r>
      <w:r w:rsidR="00FA0358" w:rsidRPr="008B1CFA">
        <w:rPr>
          <w:rFonts w:ascii="Arial" w:hAnsi="Arial" w:cs="Arial"/>
          <w:sz w:val="22"/>
          <w:szCs w:val="22"/>
          <w:lang w:val="pl-PL"/>
        </w:rPr>
        <w:t>dofinansowania projekcie występują wydatki majątkowe</w:t>
      </w:r>
      <w:r w:rsidRPr="008B1CFA">
        <w:rPr>
          <w:rFonts w:ascii="Arial" w:hAnsi="Arial" w:cs="Arial"/>
          <w:sz w:val="22"/>
          <w:szCs w:val="22"/>
        </w:rPr>
        <w:t>,</w:t>
      </w:r>
    </w:p>
    <w:p w14:paraId="1F6609AC" w14:textId="77777777" w:rsidR="00D914BF" w:rsidRPr="00DA56D2" w:rsidRDefault="00D914BF" w:rsidP="003A3602">
      <w:pPr>
        <w:pStyle w:val="Tekstpodstawowy"/>
        <w:numPr>
          <w:ilvl w:val="0"/>
          <w:numId w:val="5"/>
        </w:numPr>
        <w:spacing w:before="120" w:line="271" w:lineRule="auto"/>
        <w:ind w:left="357" w:firstLine="69"/>
        <w:rPr>
          <w:rFonts w:ascii="Arial" w:hAnsi="Arial" w:cs="Arial"/>
          <w:sz w:val="22"/>
          <w:szCs w:val="22"/>
          <w:lang w:val="pl-PL"/>
        </w:rPr>
      </w:pPr>
      <w:r w:rsidRPr="00DA56D2">
        <w:rPr>
          <w:rFonts w:ascii="Arial" w:hAnsi="Arial" w:cs="Arial"/>
          <w:sz w:val="22"/>
          <w:szCs w:val="22"/>
          <w:lang w:val="pl-PL"/>
        </w:rPr>
        <w:t>oświadczenie o niekaralności Beneficjenta i Partnera (jeśli dotyczy) - stanowiące załącznik do umowy/porozumienia o dofinansowanie/u projektu</w:t>
      </w:r>
      <w:r w:rsidR="009506E4" w:rsidRPr="00DA56D2">
        <w:rPr>
          <w:rFonts w:ascii="Arial" w:hAnsi="Arial" w:cs="Arial"/>
          <w:sz w:val="22"/>
          <w:szCs w:val="22"/>
          <w:lang w:val="pl-PL"/>
        </w:rPr>
        <w:t xml:space="preserve"> (załącznik nie jest wymagany od JST)</w:t>
      </w:r>
      <w:r w:rsidRPr="00DA56D2">
        <w:rPr>
          <w:rFonts w:ascii="Arial" w:hAnsi="Arial" w:cs="Arial"/>
          <w:sz w:val="22"/>
          <w:szCs w:val="22"/>
          <w:lang w:val="pl-PL"/>
        </w:rPr>
        <w:t>,</w:t>
      </w:r>
    </w:p>
    <w:p w14:paraId="288DD298" w14:textId="77777777" w:rsidR="004D0158" w:rsidRPr="00DA56D2" w:rsidRDefault="00104AAD" w:rsidP="003A3602">
      <w:pPr>
        <w:pStyle w:val="Akapitzlist"/>
        <w:numPr>
          <w:ilvl w:val="0"/>
          <w:numId w:val="5"/>
        </w:numPr>
        <w:spacing w:before="120" w:after="120" w:line="271" w:lineRule="auto"/>
        <w:ind w:left="426" w:firstLine="69"/>
        <w:rPr>
          <w:rFonts w:ascii="Arial" w:hAnsi="Arial" w:cs="Arial"/>
          <w:sz w:val="22"/>
          <w:szCs w:val="22"/>
        </w:rPr>
      </w:pPr>
      <w:r w:rsidRPr="00DA56D2">
        <w:rPr>
          <w:rFonts w:ascii="Arial" w:hAnsi="Arial" w:cs="Arial"/>
          <w:sz w:val="22"/>
          <w:szCs w:val="22"/>
          <w:lang w:val="pl-PL"/>
        </w:rPr>
        <w:t>wniosek o dodanie osoby uprawnionej zarządzającej projektem</w:t>
      </w:r>
      <w:r w:rsidRPr="00DA56D2" w:rsidDel="00104AAD">
        <w:rPr>
          <w:rFonts w:ascii="Arial" w:hAnsi="Arial" w:cs="Arial"/>
          <w:sz w:val="22"/>
          <w:szCs w:val="22"/>
        </w:rPr>
        <w:t xml:space="preserve"> </w:t>
      </w:r>
      <w:r w:rsidR="0083419B" w:rsidRPr="00DA56D2">
        <w:rPr>
          <w:rFonts w:ascii="Arial" w:hAnsi="Arial" w:cs="Arial"/>
          <w:sz w:val="22"/>
          <w:szCs w:val="22"/>
          <w:lang w:val="pl-PL"/>
        </w:rPr>
        <w:t>- stanowiący załącznik do umowy/porozumienia o dofinansowanie/u projektu</w:t>
      </w:r>
      <w:r w:rsidR="004D0158" w:rsidRPr="00DA56D2">
        <w:rPr>
          <w:rFonts w:ascii="Arial" w:hAnsi="Arial" w:cs="Arial"/>
          <w:sz w:val="22"/>
          <w:szCs w:val="22"/>
        </w:rPr>
        <w:t>,</w:t>
      </w:r>
    </w:p>
    <w:p w14:paraId="63D4D327" w14:textId="6445364F" w:rsidR="00FB0513" w:rsidRPr="00DA56D2" w:rsidRDefault="00DA56D2" w:rsidP="00DA56D2">
      <w:pPr>
        <w:spacing w:before="120" w:after="120" w:line="271" w:lineRule="auto"/>
        <w:ind w:left="426"/>
        <w:rPr>
          <w:rFonts w:ascii="Arial" w:hAnsi="Arial" w:cs="Arial"/>
          <w:sz w:val="22"/>
          <w:szCs w:val="22"/>
          <w:highlight w:val="yellow"/>
        </w:rPr>
      </w:pPr>
      <w:r>
        <w:rPr>
          <w:rFonts w:ascii="Arial" w:hAnsi="Arial" w:cs="Arial"/>
          <w:sz w:val="22"/>
          <w:szCs w:val="22"/>
        </w:rPr>
        <w:t xml:space="preserve">- </w:t>
      </w:r>
      <w:r w:rsidR="00FB0513" w:rsidRPr="00DA56D2">
        <w:rPr>
          <w:rFonts w:ascii="Arial" w:hAnsi="Arial" w:cs="Arial"/>
          <w:sz w:val="22"/>
          <w:szCs w:val="22"/>
        </w:rPr>
        <w:t xml:space="preserve">oświadczenie o niekaralności karą zakazu dostępu do środków publicznych - </w:t>
      </w:r>
      <w:r w:rsidRPr="00DA56D2">
        <w:rPr>
          <w:rFonts w:ascii="Arial" w:hAnsi="Arial" w:cs="Arial"/>
          <w:sz w:val="22"/>
          <w:szCs w:val="22"/>
        </w:rPr>
        <w:t>stanowiące załącznik nr 7.3.4 do Regulaminu wyboru,</w:t>
      </w:r>
      <w:r w:rsidRPr="00DA56D2" w:rsidDel="00DA56D2">
        <w:rPr>
          <w:rFonts w:ascii="Arial" w:hAnsi="Arial" w:cs="Arial"/>
          <w:sz w:val="22"/>
          <w:szCs w:val="22"/>
          <w:highlight w:val="yellow"/>
        </w:rPr>
        <w:t xml:space="preserve"> </w:t>
      </w:r>
    </w:p>
    <w:p w14:paraId="76B5795F" w14:textId="3D1DD6E5" w:rsidR="004D0158" w:rsidRPr="008B1CFA" w:rsidRDefault="004D0158" w:rsidP="00E83778">
      <w:pPr>
        <w:pStyle w:val="Default"/>
        <w:numPr>
          <w:ilvl w:val="0"/>
          <w:numId w:val="37"/>
        </w:numPr>
        <w:spacing w:before="120" w:after="120" w:line="271" w:lineRule="auto"/>
        <w:ind w:left="426" w:firstLine="69"/>
        <w:rPr>
          <w:rFonts w:ascii="Arial" w:hAnsi="Arial" w:cs="Arial"/>
        </w:rPr>
      </w:pPr>
      <w:r w:rsidRPr="008B1CFA">
        <w:rPr>
          <w:rFonts w:ascii="Arial" w:hAnsi="Arial" w:cs="Arial"/>
        </w:rPr>
        <w:t xml:space="preserve">deklaracji poświadczającej udział własny Wnioskodawcy </w:t>
      </w:r>
      <w:r w:rsidR="00DA56D2" w:rsidRPr="00E3632B">
        <w:rPr>
          <w:rFonts w:ascii="Arial" w:hAnsi="Arial" w:cs="Arial"/>
        </w:rPr>
        <w:t>– stanowiącej załącznik nr 7.3.1 do Regulaminu wyboru,</w:t>
      </w:r>
      <w:r w:rsidR="00DA56D2" w:rsidRPr="008B1CFA" w:rsidDel="00DA56D2">
        <w:rPr>
          <w:rFonts w:ascii="Arial" w:hAnsi="Arial" w:cs="Arial"/>
        </w:rPr>
        <w:t xml:space="preserve"> </w:t>
      </w:r>
    </w:p>
    <w:p w14:paraId="2AFE3B88" w14:textId="3CC9F518" w:rsidR="004D0158" w:rsidRPr="008B1CFA" w:rsidRDefault="004D0158" w:rsidP="00E83778">
      <w:pPr>
        <w:pStyle w:val="Default"/>
        <w:numPr>
          <w:ilvl w:val="0"/>
          <w:numId w:val="37"/>
        </w:numPr>
        <w:spacing w:before="120" w:after="120" w:line="271" w:lineRule="auto"/>
        <w:ind w:left="426" w:firstLine="69"/>
        <w:rPr>
          <w:rFonts w:ascii="Arial" w:hAnsi="Arial" w:cs="Arial"/>
        </w:rPr>
      </w:pPr>
      <w:r w:rsidRPr="008B1CFA">
        <w:rPr>
          <w:rFonts w:ascii="Arial" w:hAnsi="Arial" w:cs="Arial"/>
        </w:rPr>
        <w:t>informacji o jednostce realizującej projekt</w:t>
      </w:r>
      <w:r w:rsidR="00E865EA" w:rsidRPr="008B1CFA">
        <w:rPr>
          <w:rFonts w:ascii="Arial" w:hAnsi="Arial" w:cs="Arial"/>
        </w:rPr>
        <w:t xml:space="preserve"> (jeśli dotyczy)</w:t>
      </w:r>
      <w:r w:rsidRPr="008B1CFA">
        <w:rPr>
          <w:rFonts w:ascii="Arial" w:hAnsi="Arial" w:cs="Arial"/>
        </w:rPr>
        <w:t xml:space="preserve"> </w:t>
      </w:r>
      <w:r w:rsidR="00DA56D2" w:rsidRPr="00E3632B">
        <w:rPr>
          <w:rFonts w:ascii="Arial" w:hAnsi="Arial" w:cs="Arial"/>
        </w:rPr>
        <w:t>– stanowiąc</w:t>
      </w:r>
      <w:r w:rsidR="00DA56D2">
        <w:rPr>
          <w:rFonts w:ascii="Arial" w:hAnsi="Arial" w:cs="Arial"/>
        </w:rPr>
        <w:t>e</w:t>
      </w:r>
      <w:r w:rsidR="00DA56D2" w:rsidRPr="00E3632B">
        <w:rPr>
          <w:rFonts w:ascii="Arial" w:hAnsi="Arial" w:cs="Arial"/>
        </w:rPr>
        <w:t>j załącznik nr 7.3.2 do Regulaminu wyboru,</w:t>
      </w:r>
    </w:p>
    <w:p w14:paraId="763E9A5C" w14:textId="00A8048E" w:rsidR="004D0158" w:rsidRPr="008B1CFA" w:rsidRDefault="004D0158" w:rsidP="00E83778">
      <w:pPr>
        <w:pStyle w:val="Default"/>
        <w:numPr>
          <w:ilvl w:val="0"/>
          <w:numId w:val="37"/>
        </w:numPr>
        <w:spacing w:before="120" w:after="120" w:line="271" w:lineRule="auto"/>
        <w:ind w:left="425" w:firstLine="69"/>
        <w:rPr>
          <w:rFonts w:ascii="Arial" w:hAnsi="Arial" w:cs="Arial"/>
        </w:rPr>
      </w:pPr>
      <w:r w:rsidRPr="008B1CFA">
        <w:rPr>
          <w:rFonts w:ascii="Arial" w:hAnsi="Arial" w:cs="Arial"/>
        </w:rPr>
        <w:t xml:space="preserve">informacji o numerze rachunku płatniczego wyodrębnionego przez </w:t>
      </w:r>
      <w:r w:rsidR="00B81A74" w:rsidRPr="008B1CFA">
        <w:rPr>
          <w:rFonts w:ascii="Arial" w:hAnsi="Arial" w:cs="Arial"/>
        </w:rPr>
        <w:t xml:space="preserve">Wnioskodawcę </w:t>
      </w:r>
      <w:r w:rsidRPr="008B1CFA">
        <w:rPr>
          <w:rFonts w:ascii="Arial" w:hAnsi="Arial" w:cs="Arial"/>
        </w:rPr>
        <w:t>na</w:t>
      </w:r>
      <w:r w:rsidR="00C43C8F" w:rsidRPr="008B1CFA">
        <w:rPr>
          <w:rFonts w:ascii="Arial" w:hAnsi="Arial" w:cs="Arial"/>
        </w:rPr>
        <w:t> </w:t>
      </w:r>
      <w:r w:rsidRPr="008B1CFA">
        <w:rPr>
          <w:rFonts w:ascii="Arial" w:hAnsi="Arial" w:cs="Arial"/>
        </w:rPr>
        <w:t xml:space="preserve">potrzeby projektu </w:t>
      </w:r>
      <w:r w:rsidR="00DA56D2" w:rsidRPr="00E3632B">
        <w:rPr>
          <w:rFonts w:ascii="Arial" w:hAnsi="Arial" w:cs="Arial"/>
        </w:rPr>
        <w:t xml:space="preserve">- </w:t>
      </w:r>
      <w:r w:rsidR="00DA56D2" w:rsidRPr="00E3632B">
        <w:rPr>
          <w:rFonts w:ascii="Arial" w:hAnsi="Arial" w:cs="Arial"/>
          <w:lang w:val="x-none"/>
        </w:rPr>
        <w:t xml:space="preserve"> stanowiącej załącznik 7.3.3. do Regulaminu</w:t>
      </w:r>
      <w:r w:rsidR="00DA56D2" w:rsidRPr="00D43F46">
        <w:rPr>
          <w:rFonts w:ascii="Arial" w:hAnsi="Arial" w:cs="Arial"/>
          <w:lang w:val="x-none"/>
        </w:rPr>
        <w:t xml:space="preserve"> wyboru;</w:t>
      </w:r>
    </w:p>
    <w:p w14:paraId="5AB49FF9" w14:textId="77777777" w:rsidR="004D0158" w:rsidRPr="008B1CFA" w:rsidRDefault="003A30A1" w:rsidP="00E83778">
      <w:pPr>
        <w:pStyle w:val="Default"/>
        <w:numPr>
          <w:ilvl w:val="0"/>
          <w:numId w:val="37"/>
        </w:numPr>
        <w:spacing w:before="120" w:after="120" w:line="271" w:lineRule="auto"/>
        <w:ind w:left="425" w:firstLine="69"/>
        <w:rPr>
          <w:rFonts w:ascii="Arial" w:hAnsi="Arial" w:cs="Arial"/>
        </w:rPr>
      </w:pPr>
      <w:r w:rsidRPr="008B1CFA">
        <w:rPr>
          <w:rFonts w:ascii="Arial" w:hAnsi="Arial" w:cs="Arial"/>
        </w:rPr>
        <w:t xml:space="preserve"> </w:t>
      </w:r>
      <w:bookmarkStart w:id="465" w:name="_Hlk150946703"/>
      <w:r w:rsidRPr="008B1CFA">
        <w:rPr>
          <w:rFonts w:ascii="Arial" w:hAnsi="Arial" w:cs="Arial"/>
        </w:rPr>
        <w:t>zaświadczeni</w:t>
      </w:r>
      <w:r w:rsidR="004E504A" w:rsidRPr="008B1CFA">
        <w:rPr>
          <w:rFonts w:ascii="Arial" w:hAnsi="Arial" w:cs="Arial"/>
        </w:rPr>
        <w:t>a</w:t>
      </w:r>
      <w:r w:rsidR="004D0158" w:rsidRPr="008B1CFA">
        <w:rPr>
          <w:rFonts w:ascii="Arial" w:hAnsi="Arial" w:cs="Arial"/>
        </w:rPr>
        <w:t xml:space="preserve"> </w:t>
      </w:r>
      <w:r w:rsidR="004E504A" w:rsidRPr="008B1CFA">
        <w:rPr>
          <w:rFonts w:ascii="Arial" w:hAnsi="Arial" w:cs="Arial"/>
        </w:rPr>
        <w:t>o</w:t>
      </w:r>
      <w:r w:rsidR="004D0158" w:rsidRPr="008B1CFA">
        <w:rPr>
          <w:rFonts w:ascii="Arial" w:hAnsi="Arial" w:cs="Arial"/>
        </w:rPr>
        <w:t xml:space="preserve"> </w:t>
      </w:r>
      <w:r w:rsidR="004E504A" w:rsidRPr="008B1CFA">
        <w:rPr>
          <w:rFonts w:ascii="Arial" w:hAnsi="Arial" w:cs="Arial"/>
          <w:color w:val="000000"/>
        </w:rPr>
        <w:t>nie</w:t>
      </w:r>
      <w:r w:rsidR="004D0158" w:rsidRPr="008B1CFA">
        <w:rPr>
          <w:rFonts w:ascii="Arial" w:hAnsi="Arial" w:cs="Arial"/>
          <w:color w:val="000000"/>
        </w:rPr>
        <w:t>zalega</w:t>
      </w:r>
      <w:r w:rsidR="004E504A" w:rsidRPr="008B1CFA">
        <w:rPr>
          <w:rFonts w:ascii="Arial" w:hAnsi="Arial" w:cs="Arial"/>
          <w:color w:val="000000"/>
        </w:rPr>
        <w:t>niu</w:t>
      </w:r>
      <w:r w:rsidR="004D0158" w:rsidRPr="008B1CFA">
        <w:rPr>
          <w:rFonts w:ascii="Arial" w:hAnsi="Arial" w:cs="Arial"/>
          <w:color w:val="000000"/>
        </w:rPr>
        <w:t xml:space="preserve"> z uiszczaniem podatków, jak również z opłacaniem składek na ubezpieczenie społeczne i zdrowotne, Fundusz Pracy, Państwowy Fundusz Rehabilitacji Osób Niepełnosprawnych.</w:t>
      </w:r>
      <w:r w:rsidR="00F0114D" w:rsidRPr="008B1CFA">
        <w:rPr>
          <w:rStyle w:val="Odwoanieprzypisudolnego"/>
          <w:rFonts w:ascii="Arial" w:hAnsi="Arial" w:cs="Arial"/>
          <w:color w:val="000000"/>
        </w:rPr>
        <w:footnoteReference w:id="15"/>
      </w:r>
    </w:p>
    <w:p w14:paraId="5E6A0AAB" w14:textId="77777777" w:rsidR="004D0158" w:rsidRPr="008B1CFA" w:rsidRDefault="004D0158" w:rsidP="002251EC">
      <w:pPr>
        <w:pStyle w:val="Default"/>
        <w:rPr>
          <w:rFonts w:ascii="Arial" w:hAnsi="Arial" w:cs="Arial"/>
        </w:rPr>
      </w:pPr>
      <w:r w:rsidRPr="008B1CFA">
        <w:rPr>
          <w:rFonts w:ascii="Arial" w:hAnsi="Arial" w:cs="Arial"/>
          <w:color w:val="000000"/>
        </w:rPr>
        <w:t>Ważne! Wyżej wskazane zaświadczenia muszą być aktu</w:t>
      </w:r>
      <w:r w:rsidR="00ED2D0B" w:rsidRPr="008B1CFA">
        <w:rPr>
          <w:rFonts w:ascii="Arial" w:hAnsi="Arial" w:cs="Arial"/>
          <w:color w:val="000000"/>
        </w:rPr>
        <w:t>a</w:t>
      </w:r>
      <w:r w:rsidRPr="008B1CFA">
        <w:rPr>
          <w:rFonts w:ascii="Arial" w:hAnsi="Arial" w:cs="Arial"/>
          <w:color w:val="000000"/>
        </w:rPr>
        <w:t xml:space="preserve">lne tj. muszą zostać wydane odpowiednio przez właściwy Urząd Skarbowy oraz Zakład Ubezpieczeń Społecznych, w okresie nie wcześniejszym niż data </w:t>
      </w:r>
      <w:r w:rsidRPr="008B1CFA">
        <w:rPr>
          <w:rFonts w:ascii="Arial" w:hAnsi="Arial" w:cs="Arial"/>
        </w:rPr>
        <w:t>upublicznienia prze ION informacji o</w:t>
      </w:r>
      <w:r w:rsidR="00C43C8F" w:rsidRPr="008B1CFA">
        <w:rPr>
          <w:rFonts w:ascii="Arial" w:hAnsi="Arial" w:cs="Arial"/>
        </w:rPr>
        <w:t> </w:t>
      </w:r>
      <w:r w:rsidRPr="008B1CFA">
        <w:rPr>
          <w:rFonts w:ascii="Arial" w:hAnsi="Arial" w:cs="Arial"/>
        </w:rPr>
        <w:t xml:space="preserve">projektach wybranych do dofinansowania oraz projektach, zgodnie z częścią 6.2. Regulaminu. </w:t>
      </w:r>
    </w:p>
    <w:bookmarkEnd w:id="465"/>
    <w:p w14:paraId="25281B96" w14:textId="77777777" w:rsidR="003A30A1" w:rsidRPr="008B1CFA" w:rsidRDefault="003A30A1" w:rsidP="004D0158">
      <w:pPr>
        <w:pStyle w:val="Default"/>
        <w:ind w:left="426"/>
        <w:rPr>
          <w:rFonts w:ascii="Arial" w:hAnsi="Arial" w:cs="Arial"/>
        </w:rPr>
      </w:pPr>
    </w:p>
    <w:p w14:paraId="22210D92"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Ponadto, </w:t>
      </w:r>
      <w:r w:rsidRPr="008B1CFA">
        <w:rPr>
          <w:rFonts w:ascii="Arial" w:hAnsi="Arial" w:cs="Arial"/>
          <w:b/>
        </w:rPr>
        <w:t>jeżeli w projekcie</w:t>
      </w:r>
      <w:r w:rsidRPr="008B1CFA">
        <w:rPr>
          <w:rFonts w:ascii="Arial" w:hAnsi="Arial" w:cs="Arial"/>
        </w:rPr>
        <w:t xml:space="preserve"> </w:t>
      </w:r>
      <w:r w:rsidRPr="008B1CFA">
        <w:rPr>
          <w:rFonts w:ascii="Arial" w:hAnsi="Arial" w:cs="Arial"/>
          <w:b/>
        </w:rPr>
        <w:t>występuje</w:t>
      </w:r>
      <w:r w:rsidRPr="008B1CFA">
        <w:rPr>
          <w:rFonts w:ascii="Arial" w:hAnsi="Arial" w:cs="Arial"/>
        </w:rPr>
        <w:t xml:space="preserve"> </w:t>
      </w:r>
      <w:r w:rsidRPr="008B1CFA">
        <w:rPr>
          <w:rFonts w:ascii="Arial" w:hAnsi="Arial" w:cs="Arial"/>
          <w:b/>
        </w:rPr>
        <w:t xml:space="preserve">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nie</w:t>
      </w:r>
      <w:r w:rsidRPr="008B1CFA">
        <w:rPr>
          <w:rFonts w:ascii="Arial" w:hAnsi="Arial" w:cs="Arial"/>
        </w:rPr>
        <w:t xml:space="preserve"> </w:t>
      </w:r>
      <w:r w:rsidRPr="008B1CFA">
        <w:rPr>
          <w:rFonts w:ascii="Arial" w:hAnsi="Arial" w:cs="Arial"/>
          <w:b/>
        </w:rPr>
        <w:t>uległ zmianie</w:t>
      </w:r>
      <w:r w:rsidRPr="008B1CFA">
        <w:rPr>
          <w:rFonts w:ascii="Arial" w:hAnsi="Arial" w:cs="Arial"/>
        </w:rPr>
        <w:t xml:space="preserve"> od momentu złożenia dokumentów w wersji elektronicznej wraz z wnioskiem o</w:t>
      </w:r>
      <w:r w:rsidR="00C43C8F" w:rsidRPr="008B1CFA">
        <w:rPr>
          <w:rFonts w:ascii="Arial" w:hAnsi="Arial" w:cs="Arial"/>
        </w:rPr>
        <w:t> </w:t>
      </w:r>
      <w:r w:rsidRPr="008B1CFA">
        <w:rPr>
          <w:rFonts w:ascii="Arial" w:hAnsi="Arial" w:cs="Arial"/>
        </w:rPr>
        <w:t>dofinansowanie, konieczne będzie przedłożenie:</w:t>
      </w:r>
    </w:p>
    <w:p w14:paraId="69126664" w14:textId="77777777" w:rsidR="004D0158" w:rsidRPr="008B1CFA" w:rsidRDefault="004D0158" w:rsidP="00E83778">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C43C8F"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C43C8F"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01EEE7B1" w14:textId="77777777" w:rsidR="004D0158" w:rsidRPr="008B1CFA" w:rsidRDefault="004D0158" w:rsidP="00E83778">
      <w:pPr>
        <w:pStyle w:val="Default"/>
        <w:numPr>
          <w:ilvl w:val="0"/>
          <w:numId w:val="48"/>
        </w:numPr>
        <w:spacing w:before="120" w:after="120" w:line="271" w:lineRule="auto"/>
        <w:rPr>
          <w:rFonts w:ascii="Arial" w:hAnsi="Arial" w:cs="Arial"/>
        </w:rPr>
      </w:pPr>
      <w:r w:rsidRPr="008B1CFA">
        <w:rPr>
          <w:rFonts w:ascii="Arial" w:hAnsi="Arial" w:cs="Arial"/>
          <w:iCs/>
        </w:rPr>
        <w:t>Oświadczeni</w:t>
      </w:r>
      <w:r w:rsidR="00687BB6"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lub wszystki</w:t>
      </w:r>
      <w:r w:rsidR="00EB24CA" w:rsidRPr="008B1CFA">
        <w:rPr>
          <w:rFonts w:ascii="Arial" w:hAnsi="Arial" w:cs="Arial"/>
          <w:iCs/>
        </w:rPr>
        <w:t>e</w:t>
      </w:r>
      <w:r w:rsidRPr="008B1CFA">
        <w:rPr>
          <w:rFonts w:ascii="Arial" w:hAnsi="Arial" w:cs="Arial"/>
          <w:iCs/>
        </w:rPr>
        <w:t xml:space="preserve"> posiadan</w:t>
      </w:r>
      <w:r w:rsidR="00EB24CA" w:rsidRPr="008B1CFA">
        <w:rPr>
          <w:rFonts w:ascii="Arial" w:hAnsi="Arial" w:cs="Arial"/>
          <w:iCs/>
        </w:rPr>
        <w:t>e</w:t>
      </w:r>
      <w:r w:rsidRPr="008B1CFA">
        <w:rPr>
          <w:rFonts w:ascii="Arial" w:hAnsi="Arial" w:cs="Arial"/>
          <w:iCs/>
        </w:rPr>
        <w:t xml:space="preserve"> przez Wnioskodawcę zaświadcze</w:t>
      </w:r>
      <w:r w:rsidR="00EB24CA"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1F5413" w:rsidRPr="008B1CFA">
        <w:rPr>
          <w:rFonts w:ascii="Arial" w:hAnsi="Arial" w:cs="Arial"/>
          <w:iCs/>
        </w:rPr>
        <w:t>e</w:t>
      </w:r>
      <w:r w:rsidRPr="008B1CFA">
        <w:rPr>
          <w:rFonts w:ascii="Arial" w:hAnsi="Arial" w:cs="Arial"/>
          <w:iCs/>
        </w:rPr>
        <w:t xml:space="preserve"> o nieuzyskaniu pomocy de </w:t>
      </w:r>
      <w:proofErr w:type="spellStart"/>
      <w:r w:rsidRPr="008B1CFA">
        <w:rPr>
          <w:rFonts w:ascii="Arial" w:hAnsi="Arial" w:cs="Arial"/>
          <w:iCs/>
        </w:rPr>
        <w:t>minimis</w:t>
      </w:r>
      <w:proofErr w:type="spellEnd"/>
      <w:r w:rsidRPr="008B1CFA">
        <w:rPr>
          <w:rFonts w:ascii="Arial" w:hAnsi="Arial" w:cs="Arial"/>
          <w:iCs/>
        </w:rPr>
        <w:t>;</w:t>
      </w:r>
    </w:p>
    <w:p w14:paraId="453B3137" w14:textId="0E5ACCF5" w:rsidR="004D0158" w:rsidRPr="008B1CFA" w:rsidRDefault="004D0158" w:rsidP="00E83778">
      <w:pPr>
        <w:pStyle w:val="Default"/>
        <w:numPr>
          <w:ilvl w:val="0"/>
          <w:numId w:val="48"/>
        </w:numPr>
        <w:spacing w:before="120" w:after="120" w:line="271" w:lineRule="auto"/>
        <w:rPr>
          <w:rFonts w:ascii="Arial" w:hAnsi="Arial" w:cs="Arial"/>
        </w:rPr>
      </w:pPr>
      <w:r w:rsidRPr="008B1CFA">
        <w:rPr>
          <w:rFonts w:ascii="Arial" w:hAnsi="Arial" w:cs="Arial"/>
        </w:rPr>
        <w:lastRenderedPageBreak/>
        <w:t xml:space="preserve">Oświadczenia dotyczącego pomocy de </w:t>
      </w:r>
      <w:proofErr w:type="spellStart"/>
      <w:r w:rsidRPr="008B1CFA">
        <w:rPr>
          <w:rFonts w:ascii="Arial" w:hAnsi="Arial" w:cs="Arial"/>
        </w:rPr>
        <w:t>minimis</w:t>
      </w:r>
      <w:proofErr w:type="spellEnd"/>
      <w:r w:rsidRPr="008B1CFA">
        <w:rPr>
          <w:rFonts w:ascii="Arial" w:hAnsi="Arial" w:cs="Arial"/>
        </w:rPr>
        <w:t xml:space="preserve"> wg aktualnego stanu stanowiącego załącznik nr </w:t>
      </w:r>
      <w:r w:rsidR="00C14FB2">
        <w:rPr>
          <w:rFonts w:ascii="Arial" w:hAnsi="Arial" w:cs="Arial"/>
        </w:rPr>
        <w:t>7.15</w:t>
      </w:r>
      <w:r w:rsidR="00C14FB2" w:rsidRPr="008B1CFA">
        <w:rPr>
          <w:rFonts w:ascii="Arial" w:hAnsi="Arial" w:cs="Arial"/>
        </w:rPr>
        <w:t xml:space="preserve"> </w:t>
      </w:r>
      <w:r w:rsidRPr="008B1CFA">
        <w:rPr>
          <w:rFonts w:ascii="Arial" w:hAnsi="Arial" w:cs="Arial"/>
        </w:rPr>
        <w:t xml:space="preserve">do Regulaminu </w:t>
      </w:r>
      <w:r w:rsidR="00DE2E7A" w:rsidRPr="008B1CFA">
        <w:rPr>
          <w:rFonts w:ascii="Arial" w:hAnsi="Arial" w:cs="Arial"/>
        </w:rPr>
        <w:t>wyboru</w:t>
      </w:r>
      <w:r w:rsidRPr="008B1CFA">
        <w:rPr>
          <w:rFonts w:ascii="Arial" w:hAnsi="Arial" w:cs="Arial"/>
        </w:rPr>
        <w:t>.</w:t>
      </w:r>
    </w:p>
    <w:p w14:paraId="0ADBE281" w14:textId="77777777" w:rsidR="00400148" w:rsidRPr="008B1CFA" w:rsidRDefault="00400148" w:rsidP="00400148">
      <w:pPr>
        <w:pStyle w:val="Default"/>
        <w:spacing w:before="120" w:after="120" w:line="271" w:lineRule="auto"/>
        <w:rPr>
          <w:rFonts w:ascii="Arial" w:hAnsi="Arial" w:cs="Arial"/>
        </w:rPr>
      </w:pPr>
      <w:r w:rsidRPr="008B1CFA">
        <w:rPr>
          <w:rFonts w:ascii="Arial" w:hAnsi="Arial" w:cs="Arial"/>
          <w:b/>
        </w:rPr>
        <w:t>W przypadku projektu partnerskiego, konieczne będzie przedłożenie ww. dokumentów dotyczących Wnioskodawcy oraz osobn</w:t>
      </w:r>
      <w:r w:rsidR="000964BA" w:rsidRPr="008B1CFA">
        <w:rPr>
          <w:rFonts w:ascii="Arial" w:hAnsi="Arial" w:cs="Arial"/>
          <w:b/>
        </w:rPr>
        <w:t>ych</w:t>
      </w:r>
      <w:r w:rsidRPr="008B1CFA">
        <w:rPr>
          <w:rFonts w:ascii="Arial" w:hAnsi="Arial" w:cs="Arial"/>
          <w:b/>
        </w:rPr>
        <w:t xml:space="preserve"> dokument</w:t>
      </w:r>
      <w:r w:rsidR="000964BA" w:rsidRPr="008B1CFA">
        <w:rPr>
          <w:rFonts w:ascii="Arial" w:hAnsi="Arial" w:cs="Arial"/>
          <w:b/>
        </w:rPr>
        <w:t>ów</w:t>
      </w:r>
      <w:r w:rsidRPr="008B1CFA">
        <w:rPr>
          <w:rFonts w:ascii="Arial" w:hAnsi="Arial" w:cs="Arial"/>
          <w:b/>
        </w:rPr>
        <w:t xml:space="preserve"> dotycząc</w:t>
      </w:r>
      <w:r w:rsidR="000964BA" w:rsidRPr="008B1CFA">
        <w:rPr>
          <w:rFonts w:ascii="Arial" w:hAnsi="Arial" w:cs="Arial"/>
          <w:b/>
        </w:rPr>
        <w:t>ych</w:t>
      </w:r>
      <w:r w:rsidRPr="008B1CFA">
        <w:rPr>
          <w:rFonts w:ascii="Arial" w:hAnsi="Arial" w:cs="Arial"/>
          <w:b/>
        </w:rPr>
        <w:t xml:space="preserve"> Partnera (jeśli oba podmioty ubiegają się o przyznanie pomocy publicznej/de </w:t>
      </w:r>
      <w:proofErr w:type="spellStart"/>
      <w:r w:rsidRPr="008B1CFA">
        <w:rPr>
          <w:rFonts w:ascii="Arial" w:hAnsi="Arial" w:cs="Arial"/>
          <w:b/>
        </w:rPr>
        <w:t>minimis</w:t>
      </w:r>
      <w:proofErr w:type="spellEnd"/>
      <w:r w:rsidRPr="008B1CFA">
        <w:rPr>
          <w:rFonts w:ascii="Arial" w:hAnsi="Arial" w:cs="Arial"/>
          <w:b/>
        </w:rPr>
        <w:t>). Jeśli o</w:t>
      </w:r>
      <w:r w:rsidR="001B3C7B" w:rsidRPr="008B1CFA">
        <w:rPr>
          <w:rFonts w:ascii="Arial" w:hAnsi="Arial" w:cs="Arial"/>
          <w:b/>
        </w:rPr>
        <w:t> </w:t>
      </w:r>
      <w:r w:rsidRPr="008B1CFA">
        <w:rPr>
          <w:rFonts w:ascii="Arial" w:hAnsi="Arial" w:cs="Arial"/>
          <w:b/>
        </w:rPr>
        <w:t xml:space="preserve">pomoc na I poziomie ubiega się tylko Partner, wówczas konieczne będzie przedłożenie wyłącznie dokumentów dotyczących Partnera. Jeśli natomiast o pomoc publiczną/de </w:t>
      </w:r>
      <w:proofErr w:type="spellStart"/>
      <w:r w:rsidRPr="008B1CFA">
        <w:rPr>
          <w:rFonts w:ascii="Arial" w:hAnsi="Arial" w:cs="Arial"/>
          <w:b/>
        </w:rPr>
        <w:t>minimis</w:t>
      </w:r>
      <w:proofErr w:type="spellEnd"/>
      <w:r w:rsidRPr="008B1CFA">
        <w:rPr>
          <w:rFonts w:ascii="Arial" w:hAnsi="Arial" w:cs="Arial"/>
          <w:b/>
        </w:rPr>
        <w:t xml:space="preserve"> ubiega się tylko Wnioskodawca, to </w:t>
      </w:r>
      <w:r w:rsidR="00AB0E1C" w:rsidRPr="008B1CFA">
        <w:rPr>
          <w:rFonts w:ascii="Arial" w:hAnsi="Arial" w:cs="Arial"/>
          <w:b/>
        </w:rPr>
        <w:t xml:space="preserve">konieczne będzie przedłożenie ww. </w:t>
      </w:r>
      <w:r w:rsidRPr="008B1CFA">
        <w:rPr>
          <w:rFonts w:ascii="Arial" w:hAnsi="Arial" w:cs="Arial"/>
          <w:b/>
        </w:rPr>
        <w:t>dokument</w:t>
      </w:r>
      <w:r w:rsidR="00AB0E1C" w:rsidRPr="008B1CFA">
        <w:rPr>
          <w:rFonts w:ascii="Arial" w:hAnsi="Arial" w:cs="Arial"/>
          <w:b/>
        </w:rPr>
        <w:t>ów</w:t>
      </w:r>
      <w:r w:rsidRPr="008B1CFA">
        <w:rPr>
          <w:rFonts w:ascii="Arial" w:hAnsi="Arial" w:cs="Arial"/>
          <w:b/>
        </w:rPr>
        <w:t xml:space="preserve"> dotycząc</w:t>
      </w:r>
      <w:r w:rsidR="00AB0E1C" w:rsidRPr="008B1CFA">
        <w:rPr>
          <w:rFonts w:ascii="Arial" w:hAnsi="Arial" w:cs="Arial"/>
          <w:b/>
        </w:rPr>
        <w:t>ych</w:t>
      </w:r>
      <w:r w:rsidRPr="008B1CFA">
        <w:rPr>
          <w:rFonts w:ascii="Arial" w:hAnsi="Arial" w:cs="Arial"/>
          <w:b/>
        </w:rPr>
        <w:t xml:space="preserve"> wyłącznie</w:t>
      </w:r>
      <w:r w:rsidR="00AB0E1C" w:rsidRPr="008B1CFA">
        <w:rPr>
          <w:rFonts w:ascii="Arial" w:hAnsi="Arial" w:cs="Arial"/>
          <w:b/>
        </w:rPr>
        <w:t xml:space="preserve"> Wnioskodawcy</w:t>
      </w:r>
      <w:r w:rsidRPr="008B1CFA">
        <w:rPr>
          <w:rFonts w:ascii="Arial" w:hAnsi="Arial" w:cs="Arial"/>
          <w:b/>
        </w:rPr>
        <w:t>.</w:t>
      </w:r>
    </w:p>
    <w:p w14:paraId="308D18F9" w14:textId="77777777" w:rsidR="004D0158" w:rsidRPr="008B1CFA" w:rsidRDefault="004D0158" w:rsidP="004D0158">
      <w:pPr>
        <w:pStyle w:val="Default"/>
        <w:spacing w:before="120" w:after="120" w:line="271" w:lineRule="auto"/>
        <w:rPr>
          <w:rFonts w:ascii="Arial" w:hAnsi="Arial" w:cs="Arial"/>
        </w:rPr>
      </w:pPr>
      <w:r w:rsidRPr="008B1CFA">
        <w:rPr>
          <w:rFonts w:ascii="Arial" w:hAnsi="Arial" w:cs="Arial"/>
        </w:rPr>
        <w:t xml:space="preserve">Jeżeli </w:t>
      </w:r>
      <w:r w:rsidRPr="008B1CFA">
        <w:rPr>
          <w:rFonts w:ascii="Arial" w:hAnsi="Arial" w:cs="Arial"/>
          <w:b/>
        </w:rPr>
        <w:t>w projekcie</w:t>
      </w:r>
      <w:r w:rsidRPr="008B1CFA">
        <w:rPr>
          <w:rFonts w:ascii="Arial" w:hAnsi="Arial" w:cs="Arial"/>
        </w:rPr>
        <w:t xml:space="preserve"> </w:t>
      </w:r>
      <w:r w:rsidRPr="008B1CFA">
        <w:rPr>
          <w:rFonts w:ascii="Arial" w:hAnsi="Arial" w:cs="Arial"/>
          <w:b/>
        </w:rPr>
        <w:t xml:space="preserve">występuje pomoc publiczna/de </w:t>
      </w:r>
      <w:proofErr w:type="spellStart"/>
      <w:r w:rsidRPr="008B1CFA">
        <w:rPr>
          <w:rFonts w:ascii="Arial" w:hAnsi="Arial" w:cs="Arial"/>
          <w:b/>
        </w:rPr>
        <w:t>minimis</w:t>
      </w:r>
      <w:proofErr w:type="spellEnd"/>
      <w:r w:rsidRPr="008B1CFA">
        <w:rPr>
          <w:rFonts w:ascii="Arial" w:hAnsi="Arial" w:cs="Arial"/>
        </w:rPr>
        <w:t xml:space="preserve">, a stan faktyczny </w:t>
      </w:r>
      <w:r w:rsidRPr="008B1CFA">
        <w:rPr>
          <w:rFonts w:ascii="Arial" w:hAnsi="Arial" w:cs="Arial"/>
          <w:b/>
        </w:rPr>
        <w:t xml:space="preserve">uległ </w:t>
      </w:r>
      <w:r w:rsidRPr="008B1CFA">
        <w:rPr>
          <w:rFonts w:ascii="Arial" w:hAnsi="Arial" w:cs="Arial"/>
        </w:rPr>
        <w:t>zmianie od momentu złożenia dokumentów w wersji elektronicznej wraz z wnioskiem o</w:t>
      </w:r>
      <w:r w:rsidR="001B3C7B" w:rsidRPr="008B1CFA">
        <w:rPr>
          <w:rFonts w:ascii="Arial" w:hAnsi="Arial" w:cs="Arial"/>
        </w:rPr>
        <w:t> </w:t>
      </w:r>
      <w:r w:rsidRPr="008B1CFA">
        <w:rPr>
          <w:rFonts w:ascii="Arial" w:hAnsi="Arial" w:cs="Arial"/>
        </w:rPr>
        <w:t>dofinansowanie, konieczne będzie przedłożenie:</w:t>
      </w:r>
    </w:p>
    <w:p w14:paraId="3003E572" w14:textId="77777777" w:rsidR="004D0158" w:rsidRPr="008B1CFA" w:rsidRDefault="004D0158" w:rsidP="00E83778">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t xml:space="preserve">Formularz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B3C7B" w:rsidRPr="008B1CFA">
        <w:rPr>
          <w:rFonts w:ascii="Arial" w:hAnsi="Arial" w:cs="Arial"/>
          <w:iCs/>
          <w:sz w:val="22"/>
          <w:szCs w:val="22"/>
        </w:rPr>
        <w:t> </w:t>
      </w: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w:t>
      </w:r>
    </w:p>
    <w:p w14:paraId="208609DA" w14:textId="77777777" w:rsidR="004D0158" w:rsidRPr="008B1CFA" w:rsidRDefault="004D0158" w:rsidP="00E83778">
      <w:pPr>
        <w:pStyle w:val="Default"/>
        <w:numPr>
          <w:ilvl w:val="0"/>
          <w:numId w:val="48"/>
        </w:numPr>
        <w:spacing w:before="120" w:after="120" w:line="271" w:lineRule="auto"/>
        <w:rPr>
          <w:rFonts w:ascii="Arial" w:hAnsi="Arial" w:cs="Arial"/>
        </w:rPr>
      </w:pPr>
      <w:r w:rsidRPr="008B1CFA">
        <w:rPr>
          <w:rFonts w:ascii="Arial" w:hAnsi="Arial" w:cs="Arial"/>
          <w:iCs/>
        </w:rPr>
        <w:t>Oświadczeni</w:t>
      </w:r>
      <w:r w:rsidR="007232A9" w:rsidRPr="008B1CFA">
        <w:rPr>
          <w:rFonts w:ascii="Arial" w:hAnsi="Arial" w:cs="Arial"/>
          <w:iCs/>
        </w:rPr>
        <w:t>e</w:t>
      </w:r>
      <w:r w:rsidRPr="008B1CFA">
        <w:rPr>
          <w:rFonts w:ascii="Arial" w:hAnsi="Arial" w:cs="Arial"/>
          <w:iCs/>
        </w:rPr>
        <w:t xml:space="preserve"> o wysokości uzyskanej pomocy de </w:t>
      </w:r>
      <w:proofErr w:type="spellStart"/>
      <w:r w:rsidRPr="008B1CFA">
        <w:rPr>
          <w:rFonts w:ascii="Arial" w:hAnsi="Arial" w:cs="Arial"/>
          <w:iCs/>
        </w:rPr>
        <w:t>minimis</w:t>
      </w:r>
      <w:proofErr w:type="spellEnd"/>
      <w:r w:rsidRPr="008B1CFA">
        <w:rPr>
          <w:rFonts w:ascii="Arial" w:hAnsi="Arial" w:cs="Arial"/>
          <w:iCs/>
        </w:rPr>
        <w:t xml:space="preserve"> wszystki</w:t>
      </w:r>
      <w:r w:rsidR="007232A9" w:rsidRPr="008B1CFA">
        <w:rPr>
          <w:rFonts w:ascii="Arial" w:hAnsi="Arial" w:cs="Arial"/>
          <w:iCs/>
        </w:rPr>
        <w:t>e</w:t>
      </w:r>
      <w:r w:rsidRPr="008B1CFA">
        <w:rPr>
          <w:rFonts w:ascii="Arial" w:hAnsi="Arial" w:cs="Arial"/>
          <w:iCs/>
        </w:rPr>
        <w:t xml:space="preserve"> posiadan</w:t>
      </w:r>
      <w:r w:rsidR="007232A9" w:rsidRPr="008B1CFA">
        <w:rPr>
          <w:rFonts w:ascii="Arial" w:hAnsi="Arial" w:cs="Arial"/>
          <w:iCs/>
        </w:rPr>
        <w:t>e</w:t>
      </w:r>
      <w:r w:rsidRPr="008B1CFA">
        <w:rPr>
          <w:rFonts w:ascii="Arial" w:hAnsi="Arial" w:cs="Arial"/>
          <w:iCs/>
        </w:rPr>
        <w:t xml:space="preserve"> przez</w:t>
      </w:r>
      <w:r w:rsidR="001B3C7B" w:rsidRPr="008B1CFA">
        <w:rPr>
          <w:rFonts w:ascii="Arial" w:hAnsi="Arial" w:cs="Arial"/>
          <w:iCs/>
        </w:rPr>
        <w:t> </w:t>
      </w:r>
      <w:r w:rsidRPr="008B1CFA">
        <w:rPr>
          <w:rFonts w:ascii="Arial" w:hAnsi="Arial" w:cs="Arial"/>
          <w:iCs/>
        </w:rPr>
        <w:t xml:space="preserve">Wnioskodawcę zaświadczeń o uzyskanej pomocy de </w:t>
      </w:r>
      <w:proofErr w:type="spellStart"/>
      <w:r w:rsidRPr="008B1CFA">
        <w:rPr>
          <w:rFonts w:ascii="Arial" w:hAnsi="Arial" w:cs="Arial"/>
          <w:iCs/>
        </w:rPr>
        <w:t>minimis</w:t>
      </w:r>
      <w:proofErr w:type="spellEnd"/>
      <w:r w:rsidRPr="008B1CFA">
        <w:rPr>
          <w:rFonts w:ascii="Arial" w:hAnsi="Arial" w:cs="Arial"/>
          <w:iCs/>
        </w:rPr>
        <w:t xml:space="preserve"> </w:t>
      </w:r>
      <w:r w:rsidRPr="008B1CFA">
        <w:rPr>
          <w:rFonts w:ascii="Arial" w:hAnsi="Arial" w:cs="Arial"/>
          <w:b/>
          <w:iCs/>
        </w:rPr>
        <w:t>albo</w:t>
      </w:r>
      <w:r w:rsidRPr="008B1CFA">
        <w:rPr>
          <w:rFonts w:ascii="Arial" w:hAnsi="Arial" w:cs="Arial"/>
          <w:iCs/>
        </w:rPr>
        <w:t xml:space="preserve"> Oświadczeni</w:t>
      </w:r>
      <w:r w:rsidR="007232A9" w:rsidRPr="008B1CFA">
        <w:rPr>
          <w:rFonts w:ascii="Arial" w:hAnsi="Arial" w:cs="Arial"/>
          <w:iCs/>
        </w:rPr>
        <w:t>e</w:t>
      </w:r>
      <w:r w:rsidRPr="008B1CFA">
        <w:rPr>
          <w:rFonts w:ascii="Arial" w:hAnsi="Arial" w:cs="Arial"/>
          <w:iCs/>
        </w:rPr>
        <w:t xml:space="preserve"> o</w:t>
      </w:r>
      <w:r w:rsidR="001B3C7B" w:rsidRPr="008B1CFA">
        <w:rPr>
          <w:rFonts w:ascii="Arial" w:hAnsi="Arial" w:cs="Arial"/>
          <w:iCs/>
        </w:rPr>
        <w:t> </w:t>
      </w:r>
      <w:r w:rsidRPr="008B1CFA">
        <w:rPr>
          <w:rFonts w:ascii="Arial" w:hAnsi="Arial" w:cs="Arial"/>
          <w:iCs/>
        </w:rPr>
        <w:t xml:space="preserve">nieuzyskaniu pomocy de </w:t>
      </w:r>
      <w:proofErr w:type="spellStart"/>
      <w:r w:rsidRPr="008B1CFA">
        <w:rPr>
          <w:rFonts w:ascii="Arial" w:hAnsi="Arial" w:cs="Arial"/>
          <w:iCs/>
        </w:rPr>
        <w:t>minimis</w:t>
      </w:r>
      <w:proofErr w:type="spellEnd"/>
      <w:r w:rsidRPr="008B1CFA">
        <w:rPr>
          <w:rFonts w:ascii="Arial" w:hAnsi="Arial" w:cs="Arial"/>
          <w:iCs/>
        </w:rPr>
        <w:t>;</w:t>
      </w:r>
    </w:p>
    <w:p w14:paraId="5134B5F4" w14:textId="53C62D94" w:rsidR="004D0158" w:rsidRPr="008B1CFA" w:rsidRDefault="004D0158" w:rsidP="00E83778">
      <w:pPr>
        <w:pStyle w:val="NormalnyWeb"/>
        <w:numPr>
          <w:ilvl w:val="0"/>
          <w:numId w:val="48"/>
        </w:numPr>
        <w:spacing w:before="120" w:after="120" w:line="271" w:lineRule="auto"/>
        <w:rPr>
          <w:rFonts w:ascii="Arial" w:hAnsi="Arial" w:cs="Arial"/>
          <w:iCs/>
          <w:sz w:val="22"/>
          <w:szCs w:val="22"/>
        </w:rPr>
      </w:pPr>
      <w:r w:rsidRPr="008B1CFA">
        <w:rPr>
          <w:rFonts w:ascii="Arial" w:hAnsi="Arial" w:cs="Arial"/>
          <w:iCs/>
          <w:sz w:val="22"/>
          <w:szCs w:val="22"/>
        </w:rPr>
        <w:t xml:space="preserve">zaktualizowanego zgodnie ze stanem faktycznym 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 </w:t>
      </w:r>
      <w:r w:rsidRPr="008B1CFA">
        <w:rPr>
          <w:rStyle w:val="Hipercze"/>
          <w:rFonts w:ascii="Arial" w:hAnsi="Arial" w:cs="Arial"/>
          <w:color w:val="auto"/>
          <w:sz w:val="22"/>
          <w:szCs w:val="22"/>
          <w:u w:val="none"/>
        </w:rPr>
        <w:t>Formularza informacji przedstawianych przy ubieganiu się o pomoc inną niż pomoc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 xml:space="preserve">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w:t>
      </w:r>
      <w:r w:rsidR="001B3C7B"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rybołówstwie</w:t>
      </w:r>
      <w:r w:rsidRPr="008B1CFA">
        <w:rPr>
          <w:rFonts w:ascii="Arial" w:hAnsi="Arial" w:cs="Arial"/>
          <w:iCs/>
          <w:sz w:val="22"/>
          <w:szCs w:val="22"/>
        </w:rPr>
        <w:t xml:space="preserve">, stanowiących odpowiednio załącznik nr </w:t>
      </w:r>
      <w:r w:rsidR="00C14FB2">
        <w:rPr>
          <w:rFonts w:ascii="Arial" w:hAnsi="Arial" w:cs="Arial"/>
          <w:iCs/>
          <w:sz w:val="22"/>
          <w:szCs w:val="22"/>
        </w:rPr>
        <w:t>7.10</w:t>
      </w:r>
      <w:r w:rsidR="00C14FB2" w:rsidRPr="008B1CFA">
        <w:rPr>
          <w:rFonts w:ascii="Arial" w:hAnsi="Arial" w:cs="Arial"/>
          <w:iCs/>
          <w:sz w:val="22"/>
          <w:szCs w:val="22"/>
        </w:rPr>
        <w:t xml:space="preserve"> </w:t>
      </w:r>
      <w:r w:rsidRPr="008B1CFA">
        <w:rPr>
          <w:rFonts w:ascii="Arial" w:hAnsi="Arial" w:cs="Arial"/>
          <w:iCs/>
          <w:sz w:val="22"/>
          <w:szCs w:val="22"/>
        </w:rPr>
        <w:t xml:space="preserve">oraz załącznik nr </w:t>
      </w:r>
      <w:r w:rsidR="00C14FB2">
        <w:rPr>
          <w:rFonts w:ascii="Arial" w:hAnsi="Arial" w:cs="Arial"/>
          <w:iCs/>
          <w:sz w:val="22"/>
          <w:szCs w:val="22"/>
        </w:rPr>
        <w:t>7.11</w:t>
      </w:r>
      <w:r w:rsidR="00C14FB2" w:rsidRPr="008B1CFA">
        <w:rPr>
          <w:rFonts w:ascii="Arial" w:hAnsi="Arial" w:cs="Arial"/>
          <w:iCs/>
          <w:sz w:val="22"/>
          <w:szCs w:val="22"/>
        </w:rPr>
        <w:t xml:space="preserve"> </w:t>
      </w:r>
      <w:r w:rsidRPr="008B1CFA">
        <w:rPr>
          <w:rFonts w:ascii="Arial" w:hAnsi="Arial" w:cs="Arial"/>
          <w:iCs/>
          <w:sz w:val="22"/>
          <w:szCs w:val="22"/>
        </w:rPr>
        <w:t>do</w:t>
      </w:r>
      <w:r w:rsidR="001B3C7B" w:rsidRPr="008B1CFA">
        <w:rPr>
          <w:rFonts w:ascii="Arial" w:hAnsi="Arial" w:cs="Arial"/>
          <w:iCs/>
          <w:sz w:val="22"/>
          <w:szCs w:val="22"/>
        </w:rPr>
        <w:t> </w:t>
      </w:r>
      <w:r w:rsidRPr="008B1CFA">
        <w:rPr>
          <w:rFonts w:ascii="Arial" w:hAnsi="Arial" w:cs="Arial"/>
          <w:iCs/>
          <w:sz w:val="22"/>
          <w:szCs w:val="22"/>
        </w:rPr>
        <w:t xml:space="preserve">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(jeśli dotyczy); </w:t>
      </w:r>
    </w:p>
    <w:p w14:paraId="6E352F99" w14:textId="74CF6DCA" w:rsidR="004D0158" w:rsidRPr="008B1CFA" w:rsidRDefault="004D0158" w:rsidP="00E83778">
      <w:pPr>
        <w:pStyle w:val="Default"/>
        <w:numPr>
          <w:ilvl w:val="0"/>
          <w:numId w:val="48"/>
        </w:numPr>
        <w:spacing w:before="120" w:after="120" w:line="271" w:lineRule="auto"/>
        <w:rPr>
          <w:rFonts w:ascii="Arial" w:hAnsi="Arial" w:cs="Arial"/>
        </w:rPr>
      </w:pPr>
      <w:r w:rsidRPr="008B1CFA">
        <w:rPr>
          <w:rFonts w:ascii="Arial" w:hAnsi="Arial" w:cs="Arial"/>
        </w:rPr>
        <w:t xml:space="preserve">zaktualizowanego zgodnie ze stanem faktycznym </w:t>
      </w:r>
      <w:r w:rsidRPr="008B1CFA">
        <w:rPr>
          <w:rFonts w:ascii="Arial" w:hAnsi="Arial" w:cs="Arial"/>
          <w:iCs/>
        </w:rPr>
        <w:t xml:space="preserve">Oświadczenia o wysokości uzyskanej pomocy de </w:t>
      </w:r>
      <w:proofErr w:type="spellStart"/>
      <w:r w:rsidRPr="008B1CFA">
        <w:rPr>
          <w:rFonts w:ascii="Arial" w:hAnsi="Arial" w:cs="Arial"/>
          <w:iCs/>
        </w:rPr>
        <w:t>minimis</w:t>
      </w:r>
      <w:proofErr w:type="spellEnd"/>
      <w:r w:rsidRPr="008B1CFA">
        <w:rPr>
          <w:rFonts w:ascii="Arial" w:hAnsi="Arial" w:cs="Arial"/>
          <w:iCs/>
        </w:rPr>
        <w:t xml:space="preserve"> stanowiącego załącznik nr </w:t>
      </w:r>
      <w:r w:rsidR="00C14FB2">
        <w:rPr>
          <w:rFonts w:ascii="Arial" w:hAnsi="Arial" w:cs="Arial"/>
          <w:iCs/>
        </w:rPr>
        <w:t>7.13</w:t>
      </w:r>
      <w:r w:rsidR="00C14FB2" w:rsidRPr="008B1CFA">
        <w:rPr>
          <w:rFonts w:ascii="Arial" w:hAnsi="Arial" w:cs="Arial"/>
          <w:iCs/>
        </w:rPr>
        <w:t xml:space="preserve"> </w:t>
      </w:r>
      <w:r w:rsidRPr="008B1CFA">
        <w:rPr>
          <w:rFonts w:ascii="Arial" w:hAnsi="Arial" w:cs="Arial"/>
          <w:iCs/>
        </w:rPr>
        <w:t xml:space="preserve">do Regulaminu </w:t>
      </w:r>
      <w:r w:rsidR="00134A32" w:rsidRPr="008B1CFA">
        <w:rPr>
          <w:rFonts w:ascii="Arial" w:hAnsi="Arial" w:cs="Arial"/>
          <w:iCs/>
        </w:rPr>
        <w:t xml:space="preserve">wyboru </w:t>
      </w:r>
      <w:r w:rsidRPr="008B1CFA">
        <w:rPr>
          <w:rFonts w:ascii="Arial" w:hAnsi="Arial" w:cs="Arial"/>
          <w:b/>
          <w:iCs/>
        </w:rPr>
        <w:t>lub</w:t>
      </w:r>
      <w:r w:rsidRPr="008B1CFA">
        <w:rPr>
          <w:rFonts w:ascii="Arial" w:hAnsi="Arial" w:cs="Arial"/>
          <w:iCs/>
        </w:rPr>
        <w:t xml:space="preserve"> zaświadcze</w:t>
      </w:r>
      <w:r w:rsidR="007232A9" w:rsidRPr="008B1CFA">
        <w:rPr>
          <w:rFonts w:ascii="Arial" w:hAnsi="Arial" w:cs="Arial"/>
          <w:iCs/>
        </w:rPr>
        <w:t>nia</w:t>
      </w:r>
      <w:r w:rsidRPr="008B1CFA">
        <w:rPr>
          <w:rFonts w:ascii="Arial" w:hAnsi="Arial" w:cs="Arial"/>
          <w:iCs/>
        </w:rPr>
        <w:t xml:space="preserve"> o uzyskanej pomocy de </w:t>
      </w:r>
      <w:proofErr w:type="spellStart"/>
      <w:r w:rsidRPr="008B1CFA">
        <w:rPr>
          <w:rFonts w:ascii="Arial" w:hAnsi="Arial" w:cs="Arial"/>
          <w:iCs/>
        </w:rPr>
        <w:t>minimis</w:t>
      </w:r>
      <w:proofErr w:type="spellEnd"/>
      <w:r w:rsidRPr="008B1CFA">
        <w:rPr>
          <w:rFonts w:ascii="Arial" w:hAnsi="Arial" w:cs="Arial"/>
          <w:iCs/>
        </w:rPr>
        <w:t xml:space="preserve"> wydanych Wnioskodawcy po dniu złożenia wniosku o dofinansowanie, a przed dniem składania załączników do</w:t>
      </w:r>
      <w:r w:rsidR="001B3C7B" w:rsidRPr="008B1CFA">
        <w:rPr>
          <w:rFonts w:ascii="Arial" w:hAnsi="Arial" w:cs="Arial"/>
          <w:iCs/>
        </w:rPr>
        <w:t> </w:t>
      </w:r>
      <w:r w:rsidRPr="008B1CFA">
        <w:rPr>
          <w:rFonts w:ascii="Arial" w:hAnsi="Arial" w:cs="Arial"/>
          <w:iCs/>
        </w:rPr>
        <w:t>umowy (jeśli dotyczy).</w:t>
      </w:r>
    </w:p>
    <w:p w14:paraId="096FF83F" w14:textId="77777777" w:rsidR="00AB0E1C" w:rsidRPr="008B1CFA" w:rsidRDefault="00AB0E1C" w:rsidP="00AB0E1C">
      <w:pPr>
        <w:pStyle w:val="Default"/>
        <w:spacing w:before="120" w:after="120" w:line="271" w:lineRule="auto"/>
        <w:ind w:left="360"/>
        <w:rPr>
          <w:rFonts w:ascii="Arial" w:hAnsi="Arial" w:cs="Arial"/>
        </w:rPr>
      </w:pPr>
      <w:r w:rsidRPr="008B1CFA">
        <w:rPr>
          <w:rFonts w:ascii="Arial" w:hAnsi="Arial" w:cs="Arial"/>
          <w:b/>
        </w:rPr>
        <w:t xml:space="preserve">W przypadku projektu partnerskiego, konieczne będzie przedłożenie ww. dokumentów dotyczących Wnioskodawcy oraz osobne dokumenty dotyczące Partnera (jeśli oba podmioty ubiegają się o przyznanie pomocy publicznej/de </w:t>
      </w:r>
      <w:proofErr w:type="spellStart"/>
      <w:r w:rsidRPr="008B1CFA">
        <w:rPr>
          <w:rFonts w:ascii="Arial" w:hAnsi="Arial" w:cs="Arial"/>
          <w:b/>
        </w:rPr>
        <w:t>minimis</w:t>
      </w:r>
      <w:proofErr w:type="spellEnd"/>
      <w:r w:rsidRPr="008B1CFA">
        <w:rPr>
          <w:rFonts w:ascii="Arial" w:hAnsi="Arial" w:cs="Arial"/>
          <w:b/>
        </w:rPr>
        <w:t xml:space="preserve">). Jeśli o pomoc na I poziomie ubiega się tylko Partner, wówczas konieczne będzie przedłożenie wyłącznie dokumentów dotyczących Partnera. Jeśli natomiast o pomoc publiczną/de </w:t>
      </w:r>
      <w:proofErr w:type="spellStart"/>
      <w:r w:rsidRPr="008B1CFA">
        <w:rPr>
          <w:rFonts w:ascii="Arial" w:hAnsi="Arial" w:cs="Arial"/>
          <w:b/>
        </w:rPr>
        <w:t>minimis</w:t>
      </w:r>
      <w:proofErr w:type="spellEnd"/>
      <w:r w:rsidRPr="008B1CFA">
        <w:rPr>
          <w:rFonts w:ascii="Arial" w:hAnsi="Arial" w:cs="Arial"/>
          <w:b/>
        </w:rPr>
        <w:t xml:space="preserve"> ubiega się tylko Wnioskodawca, to konieczne będzie przedłożenie ww. dokumentów dotyczących wyłącznie Wnioskodawcy.</w:t>
      </w:r>
    </w:p>
    <w:p w14:paraId="27933F83" w14:textId="77777777" w:rsidR="004427A2" w:rsidRPr="008B1CFA" w:rsidRDefault="004427A2" w:rsidP="00AB0E1C">
      <w:pPr>
        <w:pStyle w:val="Default"/>
        <w:spacing w:before="120" w:after="120" w:line="271" w:lineRule="auto"/>
        <w:rPr>
          <w:rFonts w:ascii="Arial" w:hAnsi="Arial" w:cs="Arial"/>
        </w:rPr>
      </w:pPr>
    </w:p>
    <w:p w14:paraId="56F84806" w14:textId="77777777" w:rsidR="004D0158" w:rsidRPr="008B1CFA" w:rsidRDefault="00EB24CA" w:rsidP="004D0158">
      <w:pPr>
        <w:spacing w:before="120" w:after="120" w:line="271" w:lineRule="auto"/>
        <w:rPr>
          <w:rFonts w:ascii="Arial" w:hAnsi="Arial" w:cs="Arial"/>
          <w:b/>
          <w:sz w:val="22"/>
          <w:szCs w:val="22"/>
        </w:rPr>
      </w:pPr>
      <w:r w:rsidRPr="008B1CFA">
        <w:rPr>
          <w:rFonts w:ascii="Arial" w:hAnsi="Arial" w:cs="Arial"/>
          <w:b/>
          <w:sz w:val="22"/>
          <w:szCs w:val="22"/>
        </w:rPr>
        <w:t xml:space="preserve">Ważne! </w:t>
      </w:r>
    </w:p>
    <w:p w14:paraId="0DEFFA4E" w14:textId="77777777" w:rsidR="00EB24CA" w:rsidRPr="008B1CFA" w:rsidRDefault="00EB24CA" w:rsidP="004D0158">
      <w:pPr>
        <w:spacing w:before="120" w:after="120" w:line="271" w:lineRule="auto"/>
        <w:rPr>
          <w:rStyle w:val="markedcontent"/>
          <w:b/>
        </w:rPr>
      </w:pPr>
      <w:r w:rsidRPr="008B1CFA">
        <w:rPr>
          <w:rStyle w:val="markedcontent"/>
          <w:rFonts w:ascii="Arial" w:hAnsi="Arial"/>
          <w:b/>
          <w:sz w:val="22"/>
          <w:szCs w:val="22"/>
        </w:rPr>
        <w:t>Ww. dokumenty (załączniki) muszą zostać opatrzone przez osobę uprawnioną kwalifikowanym podpisem elektronicznym lub zaparafowane/podpisane w przypadku wersji papierowych.</w:t>
      </w:r>
    </w:p>
    <w:p w14:paraId="4A6239EF" w14:textId="77777777" w:rsidR="004D0158" w:rsidRPr="008B1CFA" w:rsidRDefault="004D0158" w:rsidP="004D0158">
      <w:pPr>
        <w:spacing w:before="120" w:after="120" w:line="271" w:lineRule="auto"/>
        <w:rPr>
          <w:rFonts w:ascii="Arial" w:hAnsi="Arial" w:cs="Arial"/>
          <w:b/>
          <w:sz w:val="22"/>
          <w:szCs w:val="22"/>
        </w:rPr>
      </w:pPr>
      <w:r w:rsidRPr="008B1CFA">
        <w:rPr>
          <w:rStyle w:val="markedcontent"/>
          <w:rFonts w:ascii="Arial" w:hAnsi="Arial" w:cs="Arial"/>
          <w:sz w:val="22"/>
          <w:szCs w:val="22"/>
        </w:rPr>
        <w:t xml:space="preserve">W przypadku stwierdzenia nieprawidłowości w weryfikowanych załącznikach, które nie wpływają na negatywna ocenę projektu pod kątem kryteriów wyboru projektu </w:t>
      </w:r>
      <w:r w:rsidRPr="008B1CFA">
        <w:rPr>
          <w:rStyle w:val="markedcontent"/>
          <w:rFonts w:ascii="Arial" w:hAnsi="Arial" w:cs="Arial"/>
          <w:sz w:val="22"/>
          <w:szCs w:val="22"/>
        </w:rPr>
        <w:lastRenderedPageBreak/>
        <w:t>do</w:t>
      </w:r>
      <w:r w:rsidR="008429D2" w:rsidRPr="008B1CFA">
        <w:rPr>
          <w:rStyle w:val="markedcontent"/>
          <w:rFonts w:ascii="Arial" w:hAnsi="Arial" w:cs="Arial"/>
          <w:sz w:val="22"/>
          <w:szCs w:val="22"/>
        </w:rPr>
        <w:t> </w:t>
      </w:r>
      <w:r w:rsidRPr="008B1CFA">
        <w:rPr>
          <w:rStyle w:val="markedcontent"/>
          <w:rFonts w:ascii="Arial" w:hAnsi="Arial" w:cs="Arial"/>
          <w:sz w:val="22"/>
          <w:szCs w:val="22"/>
        </w:rPr>
        <w:t>dofinansowania,</w:t>
      </w:r>
      <w:r w:rsidRPr="008B1CFA">
        <w:rPr>
          <w:sz w:val="22"/>
          <w:szCs w:val="22"/>
        </w:rPr>
        <w:t xml:space="preserve"> </w:t>
      </w:r>
      <w:r w:rsidRPr="008B1CFA">
        <w:rPr>
          <w:rStyle w:val="markedcontent"/>
          <w:rFonts w:ascii="Arial" w:hAnsi="Arial" w:cs="Arial"/>
          <w:sz w:val="22"/>
          <w:szCs w:val="22"/>
        </w:rPr>
        <w:t>IP FEPZ pisemnie informuje wnioskodawcę o zidentyfikowanych brakach i/lub</w:t>
      </w:r>
      <w:r w:rsidRPr="008B1CFA">
        <w:rPr>
          <w:sz w:val="22"/>
          <w:szCs w:val="22"/>
        </w:rPr>
        <w:t xml:space="preserve"> </w:t>
      </w:r>
      <w:r w:rsidRPr="008B1CFA">
        <w:rPr>
          <w:rStyle w:val="markedcontent"/>
          <w:rFonts w:ascii="Arial" w:hAnsi="Arial" w:cs="Arial"/>
          <w:sz w:val="22"/>
          <w:szCs w:val="22"/>
        </w:rPr>
        <w:t>błędach w dokumentach z prośbą o uzupełnienie i/lub korektę dokumentacji na</w:t>
      </w:r>
      <w:r w:rsidR="008429D2" w:rsidRPr="008B1CFA">
        <w:rPr>
          <w:rStyle w:val="markedcontent"/>
          <w:rFonts w:ascii="Arial" w:hAnsi="Arial" w:cs="Arial"/>
          <w:sz w:val="22"/>
          <w:szCs w:val="22"/>
        </w:rPr>
        <w:t> </w:t>
      </w:r>
      <w:r w:rsidRPr="008B1CFA">
        <w:rPr>
          <w:rStyle w:val="markedcontent"/>
          <w:rFonts w:ascii="Arial" w:hAnsi="Arial" w:cs="Arial"/>
          <w:sz w:val="22"/>
          <w:szCs w:val="22"/>
        </w:rPr>
        <w:t>zasadach określonych w tej informacji.</w:t>
      </w:r>
    </w:p>
    <w:p w14:paraId="3555571F" w14:textId="77777777" w:rsidR="004D0158" w:rsidRPr="008B1CFA" w:rsidRDefault="004D0158" w:rsidP="004D0158">
      <w:pPr>
        <w:spacing w:before="120" w:after="120" w:line="271" w:lineRule="auto"/>
        <w:rPr>
          <w:rFonts w:ascii="Arial" w:hAnsi="Arial" w:cs="Arial"/>
          <w:b/>
          <w:sz w:val="22"/>
          <w:szCs w:val="22"/>
        </w:rPr>
      </w:pPr>
    </w:p>
    <w:p w14:paraId="25FC1D2D" w14:textId="77777777" w:rsidR="004D0158" w:rsidRPr="008B1CFA" w:rsidRDefault="004D0158" w:rsidP="004D0158">
      <w:pPr>
        <w:spacing w:before="120" w:after="120" w:line="271" w:lineRule="auto"/>
        <w:rPr>
          <w:rFonts w:ascii="Arial" w:hAnsi="Arial" w:cs="Arial"/>
          <w:b/>
          <w:sz w:val="22"/>
          <w:szCs w:val="22"/>
        </w:rPr>
      </w:pPr>
      <w:r w:rsidRPr="008B1CFA">
        <w:rPr>
          <w:rFonts w:ascii="Arial" w:hAnsi="Arial" w:cs="Arial"/>
          <w:b/>
          <w:sz w:val="22"/>
          <w:szCs w:val="22"/>
        </w:rPr>
        <w:t>Uwaga!</w:t>
      </w:r>
    </w:p>
    <w:p w14:paraId="53F803D0" w14:textId="77777777" w:rsidR="004D0158" w:rsidRPr="008B1CFA" w:rsidRDefault="004D0158" w:rsidP="004D0158">
      <w:pPr>
        <w:spacing w:before="120" w:after="120" w:line="271" w:lineRule="auto"/>
        <w:rPr>
          <w:rFonts w:ascii="Arial" w:hAnsi="Arial" w:cs="Arial"/>
          <w:b/>
          <w:iCs/>
          <w:sz w:val="22"/>
          <w:szCs w:val="22"/>
        </w:rPr>
      </w:pPr>
      <w:r w:rsidRPr="008B1CFA">
        <w:rPr>
          <w:rFonts w:ascii="Arial" w:hAnsi="Arial" w:cs="Arial"/>
          <w:b/>
          <w:sz w:val="22"/>
          <w:szCs w:val="22"/>
        </w:rPr>
        <w:t xml:space="preserve">Wnioskodawca zobowiązany jest do niezwłocznego informowania IP FEPZ o zmianie stanu faktycznego w zakresie wysokości uzyskanej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po dniu złożenia ww. załączników, a przed dniem podpisania umowy o przyznanie dofinansowania.</w:t>
      </w:r>
    </w:p>
    <w:p w14:paraId="6CB732CD" w14:textId="77777777" w:rsidR="004D0158" w:rsidRPr="008B1CFA" w:rsidRDefault="004D0158"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Niezłożenie żądanych załączników </w:t>
      </w:r>
      <w:r w:rsidRPr="008B1CFA">
        <w:rPr>
          <w:rFonts w:ascii="Arial" w:hAnsi="Arial"/>
          <w:sz w:val="22"/>
        </w:rPr>
        <w:t xml:space="preserve">w terminie </w:t>
      </w:r>
      <w:r w:rsidRPr="008B1CFA">
        <w:rPr>
          <w:rFonts w:ascii="Arial" w:hAnsi="Arial" w:cs="Arial"/>
          <w:sz w:val="22"/>
          <w:szCs w:val="22"/>
        </w:rPr>
        <w:t>oznacza rezygnację z ubiegania się o dofinansowanie.</w:t>
      </w:r>
    </w:p>
    <w:p w14:paraId="4B24E66C" w14:textId="77777777" w:rsidR="004D0158" w:rsidRPr="008B1CFA" w:rsidRDefault="004D0158"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Złożenie dokumentów zawierających informacje sprzeczne z treścią wniosku o</w:t>
      </w:r>
      <w:r w:rsidR="0047693C" w:rsidRPr="008B1CFA">
        <w:rPr>
          <w:rFonts w:ascii="Arial" w:hAnsi="Arial" w:cs="Arial"/>
          <w:sz w:val="22"/>
          <w:szCs w:val="22"/>
          <w:lang w:val="pl-PL"/>
        </w:rPr>
        <w:t> </w:t>
      </w:r>
      <w:r w:rsidRPr="008B1CFA">
        <w:rPr>
          <w:rFonts w:ascii="Arial" w:hAnsi="Arial" w:cs="Arial"/>
          <w:sz w:val="22"/>
          <w:szCs w:val="22"/>
        </w:rPr>
        <w:t xml:space="preserve">dofinansowanie projektu może skutkować odstąpieniem przez IP </w:t>
      </w:r>
      <w:r w:rsidRPr="008B1CFA">
        <w:rPr>
          <w:rFonts w:ascii="Arial" w:hAnsi="Arial" w:cs="Arial"/>
          <w:sz w:val="22"/>
          <w:szCs w:val="22"/>
          <w:lang w:val="pl-PL"/>
        </w:rPr>
        <w:t xml:space="preserve">FEPZ </w:t>
      </w:r>
      <w:r w:rsidRPr="008B1CFA">
        <w:rPr>
          <w:rFonts w:ascii="Arial" w:hAnsi="Arial" w:cs="Arial"/>
          <w:sz w:val="22"/>
          <w:szCs w:val="22"/>
        </w:rPr>
        <w:t>od podpisania umowy.</w:t>
      </w:r>
    </w:p>
    <w:p w14:paraId="61A89220" w14:textId="77777777" w:rsidR="008F1CFB" w:rsidRPr="008B1CFA" w:rsidRDefault="004D0158" w:rsidP="00E83778">
      <w:pPr>
        <w:pStyle w:val="Akapitzlist"/>
        <w:numPr>
          <w:ilvl w:val="3"/>
          <w:numId w:val="27"/>
        </w:numPr>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ION informuje Wnioskodawcę o braku możliwości zawarcia umowy</w:t>
      </w:r>
      <w:r w:rsidR="008F1CFB" w:rsidRPr="008B1CFA">
        <w:rPr>
          <w:rFonts w:ascii="Arial" w:hAnsi="Arial" w:cs="Arial"/>
          <w:sz w:val="22"/>
          <w:szCs w:val="22"/>
          <w:lang w:val="pl-PL"/>
        </w:rPr>
        <w:t xml:space="preserve"> </w:t>
      </w:r>
      <w:r w:rsidRPr="008B1CFA">
        <w:rPr>
          <w:rFonts w:ascii="Arial" w:hAnsi="Arial" w:cs="Arial"/>
          <w:sz w:val="22"/>
          <w:szCs w:val="22"/>
        </w:rPr>
        <w:t>w</w:t>
      </w:r>
      <w:r w:rsidR="008F1CFB" w:rsidRPr="008B1CFA">
        <w:rPr>
          <w:rFonts w:ascii="Arial" w:hAnsi="Arial" w:cs="Arial"/>
          <w:sz w:val="22"/>
          <w:szCs w:val="22"/>
          <w:lang w:val="pl-PL"/>
        </w:rPr>
        <w:t> </w:t>
      </w:r>
      <w:r w:rsidRPr="008B1CFA">
        <w:rPr>
          <w:rFonts w:ascii="Arial" w:hAnsi="Arial" w:cs="Arial"/>
          <w:sz w:val="22"/>
          <w:szCs w:val="22"/>
        </w:rPr>
        <w:t>następujących przypadkach:</w:t>
      </w:r>
      <w:r w:rsidR="008F1CFB" w:rsidRPr="008B1CFA" w:rsidDel="008F1CFB">
        <w:rPr>
          <w:rFonts w:ascii="Arial" w:hAnsi="Arial" w:cs="Arial"/>
          <w:sz w:val="22"/>
          <w:szCs w:val="22"/>
        </w:rPr>
        <w:t xml:space="preserve"> </w:t>
      </w:r>
    </w:p>
    <w:p w14:paraId="1AFACE1D" w14:textId="77777777" w:rsidR="008F1CFB" w:rsidRPr="008B1CFA" w:rsidRDefault="004D0158" w:rsidP="00E83778">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niedokonania czynności, o których mowa w pkt</w:t>
      </w:r>
      <w:r w:rsidRPr="008B1CFA">
        <w:rPr>
          <w:rFonts w:ascii="Arial" w:hAnsi="Arial" w:cs="Arial"/>
          <w:color w:val="FF0000"/>
          <w:sz w:val="22"/>
          <w:szCs w:val="22"/>
        </w:rPr>
        <w:t>.</w:t>
      </w:r>
      <w:r w:rsidR="00D4776D" w:rsidRPr="008B1CFA">
        <w:rPr>
          <w:rFonts w:ascii="Arial" w:hAnsi="Arial" w:cs="Arial"/>
          <w:color w:val="FF0000"/>
          <w:sz w:val="22"/>
          <w:szCs w:val="22"/>
          <w:lang w:val="pl-PL"/>
        </w:rPr>
        <w:t xml:space="preserve"> </w:t>
      </w:r>
      <w:r w:rsidRPr="008B1CFA">
        <w:rPr>
          <w:rFonts w:ascii="Arial" w:hAnsi="Arial" w:cs="Arial"/>
          <w:sz w:val="22"/>
          <w:szCs w:val="22"/>
        </w:rPr>
        <w:t>5.1.2.4 – 5.1.2.7;</w:t>
      </w:r>
    </w:p>
    <w:p w14:paraId="22C1E503" w14:textId="77777777" w:rsidR="008F1CFB" w:rsidRPr="008B1CFA" w:rsidRDefault="004D0158" w:rsidP="00E83778">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wykluczenia go z możliwości otrzymania dofinansowania;</w:t>
      </w:r>
    </w:p>
    <w:p w14:paraId="037B5998" w14:textId="77777777" w:rsidR="008F1CFB" w:rsidRPr="008B1CFA" w:rsidRDefault="004D0158" w:rsidP="00E83778">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unieważnienia postępowania w zakresie wyboru projektów;</w:t>
      </w:r>
    </w:p>
    <w:p w14:paraId="2E28C3DB" w14:textId="77777777" w:rsidR="004D0158" w:rsidRPr="008B1CFA" w:rsidRDefault="004D0158" w:rsidP="00E83778">
      <w:pPr>
        <w:pStyle w:val="Akapitzlist"/>
        <w:numPr>
          <w:ilvl w:val="0"/>
          <w:numId w:val="93"/>
        </w:numPr>
        <w:spacing w:before="120" w:after="120" w:line="271" w:lineRule="auto"/>
        <w:ind w:left="714" w:hanging="357"/>
        <w:contextualSpacing w:val="0"/>
        <w:rPr>
          <w:rFonts w:ascii="Arial" w:hAnsi="Arial" w:cs="Arial"/>
          <w:sz w:val="22"/>
          <w:szCs w:val="22"/>
        </w:rPr>
      </w:pPr>
      <w:r w:rsidRPr="008B1CFA">
        <w:rPr>
          <w:rFonts w:ascii="Arial" w:hAnsi="Arial" w:cs="Arial"/>
          <w:sz w:val="22"/>
          <w:szCs w:val="22"/>
        </w:rPr>
        <w:t>obawy wyrządzenia szkody w mieniu publicznym, o której mowa w art. 61 ust. 4 ustawy</w:t>
      </w:r>
      <w:r w:rsidR="004E504A" w:rsidRPr="008B1CFA">
        <w:rPr>
          <w:rFonts w:ascii="Arial" w:hAnsi="Arial" w:cs="Arial"/>
          <w:sz w:val="22"/>
          <w:szCs w:val="22"/>
        </w:rPr>
        <w:t>, w</w:t>
      </w:r>
      <w:r w:rsidR="0047693C" w:rsidRPr="008B1CFA">
        <w:rPr>
          <w:rFonts w:ascii="Arial" w:hAnsi="Arial" w:cs="Arial"/>
          <w:sz w:val="22"/>
          <w:szCs w:val="22"/>
          <w:lang w:val="pl-PL"/>
        </w:rPr>
        <w:t> </w:t>
      </w:r>
      <w:r w:rsidR="004E504A" w:rsidRPr="008B1CFA">
        <w:rPr>
          <w:rFonts w:ascii="Arial" w:hAnsi="Arial" w:cs="Arial"/>
          <w:sz w:val="22"/>
          <w:szCs w:val="22"/>
        </w:rPr>
        <w:t>następstwie zawarcia umowy.</w:t>
      </w:r>
    </w:p>
    <w:p w14:paraId="6CEE85C4" w14:textId="77777777" w:rsidR="004D0158" w:rsidRPr="008B1CFA" w:rsidRDefault="004D0158" w:rsidP="004D0158">
      <w:pPr>
        <w:pStyle w:val="Akapitzlist"/>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 xml:space="preserve">WAŻNE! </w:t>
      </w:r>
      <w:r w:rsidRPr="008B1CFA">
        <w:rPr>
          <w:rFonts w:ascii="Arial" w:hAnsi="Arial" w:cs="Arial"/>
          <w:sz w:val="22"/>
          <w:szCs w:val="22"/>
        </w:rPr>
        <w:t>Jeżeli ION po wybraniu projektu do dofinansowania, a przed zawarciem</w:t>
      </w:r>
      <w:r w:rsidR="0047693C" w:rsidRPr="008B1CFA">
        <w:rPr>
          <w:rFonts w:ascii="Arial" w:hAnsi="Arial" w:cs="Arial"/>
          <w:sz w:val="22"/>
          <w:szCs w:val="22"/>
          <w:lang w:val="pl-PL"/>
        </w:rPr>
        <w:t> </w:t>
      </w:r>
      <w:r w:rsidRPr="008B1CFA">
        <w:rPr>
          <w:rFonts w:ascii="Arial" w:hAnsi="Arial" w:cs="Arial"/>
          <w:sz w:val="22"/>
          <w:szCs w:val="22"/>
        </w:rPr>
        <w:t xml:space="preserve">umowy poweźmie wiedzę o okolicznościach mogących mieć negatywny wpływ na wynik oceny projektu, ponownie kieruje projekt do oceny w stosownym zakresie, o czym </w:t>
      </w:r>
      <w:r w:rsidRPr="008B1CFA">
        <w:rPr>
          <w:rFonts w:ascii="Arial" w:hAnsi="Arial" w:cs="Arial"/>
          <w:sz w:val="22"/>
          <w:szCs w:val="22"/>
          <w:lang w:val="pl-PL"/>
        </w:rPr>
        <w:t xml:space="preserve">również </w:t>
      </w:r>
      <w:r w:rsidRPr="008B1CFA">
        <w:rPr>
          <w:rFonts w:ascii="Arial" w:hAnsi="Arial" w:cs="Arial"/>
          <w:sz w:val="22"/>
          <w:szCs w:val="22"/>
        </w:rPr>
        <w:t>informuje Wnioskodawcę</w:t>
      </w:r>
      <w:r w:rsidRPr="008B1CFA">
        <w:rPr>
          <w:rFonts w:ascii="Arial" w:hAnsi="Arial" w:cs="Arial"/>
          <w:sz w:val="22"/>
          <w:szCs w:val="22"/>
          <w:lang w:val="pl-PL"/>
        </w:rPr>
        <w:t>.</w:t>
      </w:r>
    </w:p>
    <w:p w14:paraId="158EAEE9" w14:textId="77777777" w:rsidR="004D0158" w:rsidRPr="008B1CFA" w:rsidRDefault="004D0158" w:rsidP="004D0158">
      <w:pPr>
        <w:pStyle w:val="Default"/>
        <w:spacing w:before="120" w:after="120" w:line="271" w:lineRule="auto"/>
        <w:rPr>
          <w:rFonts w:ascii="Arial" w:hAnsi="Arial" w:cs="Arial"/>
          <w:b/>
        </w:rPr>
      </w:pPr>
      <w:r w:rsidRPr="008B1CFA">
        <w:rPr>
          <w:rFonts w:ascii="Arial" w:hAnsi="Arial" w:cs="Arial"/>
          <w:b/>
        </w:rPr>
        <w:t>Ponadto, IP FEPZ może odstąpić od podpisania umowy o dofinansowanie projektu z</w:t>
      </w:r>
      <w:r w:rsidR="0047693C" w:rsidRPr="008B1CFA">
        <w:rPr>
          <w:rFonts w:ascii="Arial" w:hAnsi="Arial" w:cs="Arial"/>
          <w:b/>
        </w:rPr>
        <w:t> </w:t>
      </w:r>
      <w:r w:rsidRPr="008B1CFA">
        <w:rPr>
          <w:rFonts w:ascii="Arial" w:hAnsi="Arial" w:cs="Arial"/>
          <w:b/>
        </w:rPr>
        <w:t>podmiotami wobec których istnieje uzasadnione podejrzenie nadużyć finansowych. Do podpisania umowy o dofinansowanie może dojść po wyjaśnieniu sprawy jedynie w</w:t>
      </w:r>
      <w:r w:rsidR="0047693C" w:rsidRPr="008B1CFA">
        <w:rPr>
          <w:rFonts w:ascii="Arial" w:hAnsi="Arial" w:cs="Arial"/>
          <w:b/>
        </w:rPr>
        <w:t> </w:t>
      </w:r>
      <w:r w:rsidRPr="008B1CFA">
        <w:rPr>
          <w:rFonts w:ascii="Arial" w:hAnsi="Arial" w:cs="Arial"/>
          <w:b/>
        </w:rPr>
        <w:t>przypadku dostępności środków na Działaniu.</w:t>
      </w:r>
    </w:p>
    <w:p w14:paraId="1DD8DA1E" w14:textId="77777777" w:rsidR="00C8168B" w:rsidRPr="008B1CFA" w:rsidRDefault="00C8168B" w:rsidP="00C8168B">
      <w:pPr>
        <w:pStyle w:val="Default"/>
        <w:spacing w:before="120" w:after="120" w:line="271" w:lineRule="auto"/>
        <w:rPr>
          <w:rFonts w:ascii="Arial" w:hAnsi="Arial" w:cs="Arial"/>
          <w:b/>
        </w:rPr>
      </w:pPr>
    </w:p>
    <w:p w14:paraId="23347097" w14:textId="77777777" w:rsidR="004E75AD" w:rsidRPr="008B1CFA" w:rsidRDefault="0008188C" w:rsidP="00207B98">
      <w:pPr>
        <w:pStyle w:val="Styl9"/>
      </w:pPr>
      <w:bookmarkStart w:id="466" w:name="_Toc13562621"/>
      <w:bookmarkStart w:id="467" w:name="_Toc425140353"/>
      <w:bookmarkStart w:id="468" w:name="_Toc227328869"/>
      <w:bookmarkEnd w:id="466"/>
      <w:r w:rsidRPr="008B1CFA">
        <w:t>Wkład własny</w:t>
      </w:r>
      <w:bookmarkEnd w:id="467"/>
      <w:bookmarkEnd w:id="468"/>
    </w:p>
    <w:p w14:paraId="2DD01378" w14:textId="77777777" w:rsidR="00007BBC" w:rsidRPr="008B1CFA" w:rsidRDefault="00007BBC" w:rsidP="00E83778">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Wkładem własnym są </w:t>
      </w:r>
      <w:r w:rsidRPr="008B1CFA">
        <w:rPr>
          <w:rFonts w:ascii="Arial" w:hAnsi="Arial" w:cs="Arial"/>
          <w:bCs/>
          <w:sz w:val="22"/>
          <w:szCs w:val="22"/>
        </w:rPr>
        <w:t xml:space="preserve">środki finansowe </w:t>
      </w:r>
      <w:r w:rsidRPr="008B1CFA">
        <w:rPr>
          <w:rFonts w:ascii="Arial" w:hAnsi="Arial" w:cs="Arial"/>
          <w:sz w:val="22"/>
          <w:szCs w:val="22"/>
        </w:rPr>
        <w:t xml:space="preserve">lub </w:t>
      </w:r>
      <w:r w:rsidRPr="008B1CFA">
        <w:rPr>
          <w:rFonts w:ascii="Arial" w:hAnsi="Arial" w:cs="Arial"/>
          <w:bCs/>
          <w:sz w:val="22"/>
          <w:szCs w:val="22"/>
        </w:rPr>
        <w:t>wkład niepieniężny</w:t>
      </w:r>
      <w:r w:rsidRPr="008B1CFA">
        <w:rPr>
          <w:rFonts w:ascii="Arial" w:hAnsi="Arial" w:cs="Arial"/>
          <w:b/>
          <w:bCs/>
          <w:sz w:val="22"/>
          <w:szCs w:val="22"/>
        </w:rPr>
        <w:t xml:space="preserve"> </w:t>
      </w:r>
      <w:r w:rsidRPr="008B1CFA">
        <w:rPr>
          <w:rFonts w:ascii="Arial" w:hAnsi="Arial" w:cs="Arial"/>
          <w:sz w:val="22"/>
          <w:szCs w:val="22"/>
        </w:rPr>
        <w:t xml:space="preserve">zabezpieczone przez wnioskodawcę, które zostaną przeznaczone na pokrycie wydatków kwalifikowalnych projektu i nie zostaną wnioskodawcy przekazane w formie dofinansowania. </w:t>
      </w:r>
    </w:p>
    <w:p w14:paraId="2287A86E" w14:textId="77777777" w:rsidR="00007BBC" w:rsidRPr="008B1CFA" w:rsidRDefault="00007BBC" w:rsidP="00E83778">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Wkład własny wnioskodawcy jest wykazywany we wniosku o dofinansowanie, przy czym to wnioskodawca określa formę wniesienia wkładu własnego. </w:t>
      </w:r>
    </w:p>
    <w:p w14:paraId="49554287" w14:textId="77777777" w:rsidR="00007BBC" w:rsidRPr="008B1CFA" w:rsidRDefault="00007BBC" w:rsidP="00E83778">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Źródłem finansowania wkładu własnego mogą być zarówno środki publiczne jak i</w:t>
      </w:r>
      <w:r w:rsidR="00EE4298" w:rsidRPr="008B1CFA">
        <w:rPr>
          <w:rFonts w:ascii="Arial" w:hAnsi="Arial" w:cs="Arial"/>
          <w:sz w:val="22"/>
          <w:szCs w:val="22"/>
          <w:lang w:val="pl-PL"/>
        </w:rPr>
        <w:t> </w:t>
      </w:r>
      <w:r w:rsidRPr="008B1CFA">
        <w:rPr>
          <w:rFonts w:ascii="Arial" w:hAnsi="Arial" w:cs="Arial"/>
          <w:sz w:val="22"/>
          <w:szCs w:val="22"/>
        </w:rPr>
        <w:t xml:space="preserve">prywatne. O zakwalifikowaniu źródła pochodzenia wkładu własnego (publiczny/prywatny) decyduje status prawny wnioskodawcy/partnera/strony trzeciej lub uczestnika. Wkład własny może więc pochodzić ze środków m.in.: </w:t>
      </w:r>
    </w:p>
    <w:p w14:paraId="66E60238"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budżetu państwa</w:t>
      </w:r>
    </w:p>
    <w:p w14:paraId="20EFFBA2"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lastRenderedPageBreak/>
        <w:t>budżetu JST (szczebla gminnego, powiatowego i wojewódzkiego),</w:t>
      </w:r>
    </w:p>
    <w:p w14:paraId="31952ECC" w14:textId="77777777" w:rsidR="00007BBC" w:rsidRPr="008B1CFA" w:rsidRDefault="00007BBC" w:rsidP="00C27CA9">
      <w:pPr>
        <w:numPr>
          <w:ilvl w:val="0"/>
          <w:numId w:val="4"/>
        </w:numPr>
        <w:autoSpaceDE w:val="0"/>
        <w:autoSpaceDN w:val="0"/>
        <w:adjustRightInd w:val="0"/>
        <w:spacing w:before="120" w:after="120" w:line="271" w:lineRule="auto"/>
        <w:ind w:left="714" w:hanging="357"/>
        <w:rPr>
          <w:rFonts w:ascii="Arial" w:hAnsi="Arial" w:cs="Arial"/>
          <w:sz w:val="22"/>
          <w:szCs w:val="22"/>
        </w:rPr>
      </w:pPr>
      <w:r w:rsidRPr="008B1CFA">
        <w:rPr>
          <w:rFonts w:ascii="Arial" w:hAnsi="Arial" w:cs="Arial"/>
          <w:sz w:val="22"/>
          <w:szCs w:val="22"/>
        </w:rPr>
        <w:t>prywatnych.</w:t>
      </w:r>
    </w:p>
    <w:p w14:paraId="433123BF" w14:textId="77777777" w:rsidR="00007BBC" w:rsidRPr="008B1CFA" w:rsidRDefault="00007BBC" w:rsidP="00E83778">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Szczegółowe zasady dotyczące kwalifikowania wkładu niepieniężnego są uregulowane w Wytycznych dotyczących kwalifikowalności wydatków na lata 2021-2027 podrozdział 3.3</w:t>
      </w:r>
      <w:r w:rsidRPr="008B1CFA">
        <w:rPr>
          <w:rFonts w:ascii="Arial" w:hAnsi="Arial" w:cs="Arial"/>
          <w:sz w:val="22"/>
          <w:szCs w:val="22"/>
          <w:lang w:val="pl-PL"/>
        </w:rPr>
        <w:t>.</w:t>
      </w:r>
    </w:p>
    <w:p w14:paraId="4F3535D8" w14:textId="41816EF7" w:rsidR="00007BBC" w:rsidRPr="008B1CFA" w:rsidRDefault="00007BBC" w:rsidP="00E83778">
      <w:pPr>
        <w:pStyle w:val="Akapitzlist"/>
        <w:numPr>
          <w:ilvl w:val="3"/>
          <w:numId w:val="28"/>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 xml:space="preserve">Zasady rozliczania wkładu własnego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w:t>
      </w:r>
      <w:r w:rsidR="00EE4298" w:rsidRPr="008B1CFA">
        <w:rPr>
          <w:rFonts w:ascii="Arial" w:hAnsi="Arial" w:cs="Arial"/>
          <w:b/>
          <w:i/>
          <w:sz w:val="22"/>
          <w:szCs w:val="22"/>
          <w:lang w:val="pl-PL"/>
        </w:rPr>
        <w:t> </w:t>
      </w:r>
      <w:r w:rsidRPr="008B1CFA">
        <w:rPr>
          <w:rFonts w:ascii="Arial" w:hAnsi="Arial" w:cs="Arial"/>
          <w:b/>
          <w:i/>
          <w:sz w:val="22"/>
          <w:szCs w:val="22"/>
        </w:rPr>
        <w:t>dofinansowanie projektu współfinansowanego ze środków EFS+ w ramach  programu Fundusze Europejskie dla Pomorza Zachodniego 2021 – 2027</w:t>
      </w:r>
      <w:r w:rsidRPr="008B1CFA">
        <w:rPr>
          <w:rFonts w:ascii="Arial" w:hAnsi="Arial" w:cs="Arial"/>
          <w:i/>
          <w:sz w:val="22"/>
          <w:szCs w:val="22"/>
          <w:lang w:val="pl-PL"/>
        </w:rPr>
        <w:t>, stanowiącym z</w:t>
      </w:r>
      <w:r w:rsidR="00BF3914" w:rsidRPr="008B1CFA">
        <w:rPr>
          <w:rFonts w:ascii="Arial" w:hAnsi="Arial" w:cs="Arial"/>
          <w:i/>
          <w:sz w:val="22"/>
          <w:szCs w:val="22"/>
          <w:lang w:val="pl-PL"/>
        </w:rPr>
        <w:t>a</w:t>
      </w:r>
      <w:r w:rsidRPr="008B1CFA">
        <w:rPr>
          <w:rFonts w:ascii="Arial" w:hAnsi="Arial" w:cs="Arial"/>
          <w:i/>
          <w:sz w:val="22"/>
          <w:szCs w:val="22"/>
          <w:lang w:val="pl-PL"/>
        </w:rPr>
        <w:t>ł</w:t>
      </w:r>
      <w:r w:rsidR="00BF3914" w:rsidRPr="008B1CFA">
        <w:rPr>
          <w:rFonts w:ascii="Arial" w:hAnsi="Arial" w:cs="Arial"/>
          <w:i/>
          <w:sz w:val="22"/>
          <w:szCs w:val="22"/>
          <w:lang w:val="pl-PL"/>
        </w:rPr>
        <w:t>ą</w:t>
      </w:r>
      <w:r w:rsidRPr="008B1CFA">
        <w:rPr>
          <w:rFonts w:ascii="Arial" w:hAnsi="Arial" w:cs="Arial"/>
          <w:i/>
          <w:sz w:val="22"/>
          <w:szCs w:val="22"/>
          <w:lang w:val="pl-PL"/>
        </w:rPr>
        <w:t xml:space="preserve">cznik nr </w:t>
      </w:r>
      <w:r w:rsidR="00C14FB2">
        <w:rPr>
          <w:rFonts w:ascii="Arial" w:hAnsi="Arial" w:cs="Arial"/>
          <w:i/>
          <w:sz w:val="22"/>
          <w:szCs w:val="22"/>
          <w:lang w:val="pl-PL"/>
        </w:rPr>
        <w:t>7.2</w:t>
      </w:r>
      <w:r w:rsidRPr="008B1CFA">
        <w:rPr>
          <w:rFonts w:ascii="Arial" w:hAnsi="Arial" w:cs="Arial"/>
          <w:sz w:val="22"/>
          <w:szCs w:val="22"/>
          <w:lang w:val="pl-PL"/>
        </w:rPr>
        <w:t xml:space="preserve"> do niniejszego Regulaminu.</w:t>
      </w:r>
    </w:p>
    <w:p w14:paraId="475F890B" w14:textId="77777777" w:rsidR="004E75AD" w:rsidRPr="008B1CFA" w:rsidRDefault="0008188C" w:rsidP="00207B98">
      <w:pPr>
        <w:pStyle w:val="Styl9"/>
      </w:pPr>
      <w:bookmarkStart w:id="469" w:name="_Toc425140354"/>
      <w:bookmarkStart w:id="470" w:name="_Toc227328870"/>
      <w:r w:rsidRPr="008B1CFA">
        <w:t>Szczegółowy budżet projektu</w:t>
      </w:r>
      <w:bookmarkEnd w:id="469"/>
      <w:bookmarkEnd w:id="470"/>
    </w:p>
    <w:p w14:paraId="37194237" w14:textId="416700E7" w:rsidR="00CD2D99" w:rsidRPr="008B1CFA" w:rsidRDefault="00007BBC" w:rsidP="00E83778">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lang w:val="pl-PL"/>
        </w:rPr>
      </w:pPr>
      <w:bookmarkStart w:id="471" w:name="_Toc425140356"/>
      <w:r w:rsidRPr="008B1CFA">
        <w:rPr>
          <w:rFonts w:ascii="Arial" w:hAnsi="Arial" w:cs="Arial"/>
          <w:sz w:val="22"/>
          <w:szCs w:val="22"/>
          <w:lang w:val="pl-PL"/>
        </w:rPr>
        <w:t>Koszty projektu są przedstawiane we wniosku o dofinansowanie w formie budżetu zadaniowego. Dodatkowo we wniosku o dofinansowanie wykazywany jest szczegółowy budżet ze wskazaniem kosztów jednostkowych, który jest podstawą do</w:t>
      </w:r>
      <w:r w:rsidR="00EE4298" w:rsidRPr="008B1CFA">
        <w:rPr>
          <w:rFonts w:ascii="Arial" w:hAnsi="Arial" w:cs="Arial"/>
          <w:sz w:val="22"/>
          <w:szCs w:val="22"/>
          <w:lang w:val="pl-PL"/>
        </w:rPr>
        <w:t> </w:t>
      </w:r>
      <w:r w:rsidRPr="008B1CFA">
        <w:rPr>
          <w:rFonts w:ascii="Arial" w:hAnsi="Arial" w:cs="Arial"/>
          <w:sz w:val="22"/>
          <w:szCs w:val="22"/>
          <w:lang w:val="pl-PL"/>
        </w:rPr>
        <w:t>oceny kwalifikowalności wydatków projektu na etapie oceny wniosku o dofinansowanie.</w:t>
      </w:r>
      <w:r w:rsidR="00CD2D99" w:rsidRPr="008B1CFA">
        <w:rPr>
          <w:rFonts w:ascii="Arial" w:hAnsi="Arial" w:cs="Arial"/>
          <w:sz w:val="22"/>
          <w:szCs w:val="22"/>
          <w:lang w:val="pl-PL"/>
        </w:rPr>
        <w:t xml:space="preserve"> </w:t>
      </w:r>
    </w:p>
    <w:p w14:paraId="5F0DFBF0" w14:textId="6D866CE9" w:rsidR="00007BBC" w:rsidRPr="008B1CFA" w:rsidRDefault="00CD2D99" w:rsidP="00E83778">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WAŻNE! Wskazując koszty jednostkowe wydatków należy mieć na uwadze standardy i ceny rynkowe okr</w:t>
      </w:r>
      <w:r w:rsidR="00021863" w:rsidRPr="008B1CFA">
        <w:rPr>
          <w:rFonts w:ascii="Arial" w:hAnsi="Arial" w:cs="Arial"/>
          <w:sz w:val="22"/>
          <w:szCs w:val="22"/>
        </w:rPr>
        <w:t>eślone</w:t>
      </w:r>
      <w:r w:rsidR="001136AC" w:rsidRPr="008B1CFA">
        <w:rPr>
          <w:rFonts w:ascii="Arial" w:hAnsi="Arial" w:cs="Arial"/>
          <w:sz w:val="22"/>
          <w:szCs w:val="22"/>
        </w:rPr>
        <w:t xml:space="preserve"> w </w:t>
      </w:r>
      <w:r w:rsidR="00021863" w:rsidRPr="008B1CFA">
        <w:rPr>
          <w:rFonts w:ascii="Arial" w:hAnsi="Arial" w:cs="Arial"/>
          <w:i/>
          <w:sz w:val="22"/>
          <w:szCs w:val="22"/>
        </w:rPr>
        <w:t>Katalog</w:t>
      </w:r>
      <w:r w:rsidR="001136AC" w:rsidRPr="008B1CFA">
        <w:rPr>
          <w:rFonts w:ascii="Arial" w:hAnsi="Arial" w:cs="Arial"/>
          <w:i/>
          <w:sz w:val="22"/>
          <w:szCs w:val="22"/>
        </w:rPr>
        <w:t>u</w:t>
      </w:r>
      <w:r w:rsidR="00021863" w:rsidRPr="008B1CFA">
        <w:rPr>
          <w:rFonts w:ascii="Arial" w:hAnsi="Arial" w:cs="Arial"/>
          <w:i/>
          <w:sz w:val="22"/>
          <w:szCs w:val="22"/>
        </w:rPr>
        <w:t xml:space="preserve"> standardu i cen rynkowych </w:t>
      </w:r>
      <w:r w:rsidR="00FC1497" w:rsidRPr="008B1CFA">
        <w:rPr>
          <w:rFonts w:ascii="Arial" w:hAnsi="Arial" w:cs="Arial"/>
          <w:i/>
          <w:sz w:val="22"/>
          <w:szCs w:val="22"/>
          <w:lang w:val="pl-PL"/>
        </w:rPr>
        <w:t>towarów</w:t>
      </w:r>
      <w:r w:rsidR="00021863" w:rsidRPr="008B1CFA">
        <w:rPr>
          <w:rFonts w:ascii="Arial" w:hAnsi="Arial" w:cs="Arial"/>
          <w:i/>
          <w:sz w:val="22"/>
          <w:szCs w:val="22"/>
        </w:rPr>
        <w:t xml:space="preserve"> i usług </w:t>
      </w:r>
      <w:r w:rsidR="00FC1497" w:rsidRPr="008B1CFA">
        <w:rPr>
          <w:rFonts w:ascii="Arial" w:hAnsi="Arial" w:cs="Arial"/>
          <w:i/>
          <w:sz w:val="22"/>
          <w:szCs w:val="22"/>
          <w:lang w:val="pl-PL"/>
        </w:rPr>
        <w:t xml:space="preserve">dla programu </w:t>
      </w:r>
      <w:r w:rsidR="00021863" w:rsidRPr="008B1CFA">
        <w:rPr>
          <w:rFonts w:ascii="Arial" w:hAnsi="Arial" w:cs="Arial"/>
          <w:i/>
          <w:sz w:val="22"/>
          <w:szCs w:val="22"/>
        </w:rPr>
        <w:t>FEPZ 2021–2027</w:t>
      </w:r>
      <w:r w:rsidR="001136AC" w:rsidRPr="008B1CFA">
        <w:rPr>
          <w:rFonts w:ascii="Arial" w:hAnsi="Arial" w:cs="Arial"/>
          <w:i/>
          <w:sz w:val="22"/>
          <w:szCs w:val="22"/>
        </w:rPr>
        <w:t>, stanowiącym z</w:t>
      </w:r>
      <w:r w:rsidR="00887241" w:rsidRPr="008B1CFA">
        <w:rPr>
          <w:rFonts w:ascii="Arial" w:hAnsi="Arial" w:cs="Arial"/>
          <w:i/>
          <w:sz w:val="22"/>
          <w:szCs w:val="22"/>
          <w:lang w:val="pl-PL"/>
        </w:rPr>
        <w:t>a</w:t>
      </w:r>
      <w:proofErr w:type="spellStart"/>
      <w:r w:rsidR="001136AC" w:rsidRPr="008B1CFA">
        <w:rPr>
          <w:rFonts w:ascii="Arial" w:hAnsi="Arial" w:cs="Arial"/>
          <w:i/>
          <w:sz w:val="22"/>
          <w:szCs w:val="22"/>
        </w:rPr>
        <w:t>ł</w:t>
      </w:r>
      <w:r w:rsidR="00887241" w:rsidRPr="008B1CFA">
        <w:rPr>
          <w:rFonts w:ascii="Arial" w:hAnsi="Arial" w:cs="Arial"/>
          <w:i/>
          <w:sz w:val="22"/>
          <w:szCs w:val="22"/>
          <w:lang w:val="pl-PL"/>
        </w:rPr>
        <w:t>ą</w:t>
      </w:r>
      <w:r w:rsidR="001136AC" w:rsidRPr="008B1CFA">
        <w:rPr>
          <w:rFonts w:ascii="Arial" w:hAnsi="Arial" w:cs="Arial"/>
          <w:i/>
          <w:sz w:val="22"/>
          <w:szCs w:val="22"/>
        </w:rPr>
        <w:t>cznik</w:t>
      </w:r>
      <w:proofErr w:type="spellEnd"/>
      <w:r w:rsidR="001136AC" w:rsidRPr="008B1CFA">
        <w:rPr>
          <w:rFonts w:ascii="Arial" w:hAnsi="Arial" w:cs="Arial"/>
          <w:i/>
          <w:sz w:val="22"/>
          <w:szCs w:val="22"/>
        </w:rPr>
        <w:t xml:space="preserve"> nr </w:t>
      </w:r>
      <w:r w:rsidR="00C14FB2">
        <w:rPr>
          <w:rFonts w:ascii="Arial" w:hAnsi="Arial" w:cs="Arial"/>
          <w:i/>
          <w:sz w:val="22"/>
          <w:szCs w:val="22"/>
        </w:rPr>
        <w:t>7.12</w:t>
      </w:r>
      <w:r w:rsidR="001136AC" w:rsidRPr="008B1CFA">
        <w:rPr>
          <w:rFonts w:ascii="Arial" w:hAnsi="Arial" w:cs="Arial"/>
          <w:sz w:val="22"/>
          <w:szCs w:val="22"/>
        </w:rPr>
        <w:t xml:space="preserve"> do niniejszego Regulaminu.</w:t>
      </w:r>
      <w:r w:rsidR="006E6161" w:rsidRPr="008B1CFA">
        <w:rPr>
          <w:rFonts w:ascii="Arial" w:hAnsi="Arial" w:cs="Arial"/>
          <w:sz w:val="22"/>
          <w:szCs w:val="22"/>
          <w:lang w:val="pl-PL"/>
        </w:rPr>
        <w:t xml:space="preserve"> </w:t>
      </w:r>
      <w:r w:rsidR="00007BBC" w:rsidRPr="008B1CFA">
        <w:rPr>
          <w:rFonts w:ascii="Arial" w:hAnsi="Arial" w:cs="Arial"/>
          <w:sz w:val="22"/>
          <w:szCs w:val="22"/>
          <w:lang w:val="pl-PL"/>
        </w:rPr>
        <w:t xml:space="preserve">Wnioskodawca przedstawia w budżecie planowane koszty projektu z podziałem na koszty bezpośrednie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dotyczące realizacji poszczególnych zadań merytorycznych w projekcie oraz koszty pośrednie </w:t>
      </w:r>
      <w:r w:rsidR="00007BBC" w:rsidRPr="008B1CFA">
        <w:rPr>
          <w:rFonts w:ascii="Cambria Math" w:hAnsi="Cambria Math" w:cs="Cambria Math"/>
          <w:sz w:val="22"/>
          <w:szCs w:val="22"/>
          <w:lang w:val="pl-PL"/>
        </w:rPr>
        <w:t>‐</w:t>
      </w:r>
      <w:r w:rsidR="00007BBC" w:rsidRPr="008B1CFA">
        <w:rPr>
          <w:rFonts w:ascii="Arial" w:hAnsi="Arial" w:cs="Arial"/>
          <w:sz w:val="22"/>
          <w:szCs w:val="22"/>
          <w:lang w:val="pl-PL"/>
        </w:rPr>
        <w:t xml:space="preserve"> koszty administracyjne związane z funkcjonowaniem wnioskodawcy.</w:t>
      </w:r>
    </w:p>
    <w:p w14:paraId="36871CBA" w14:textId="33566B9B" w:rsidR="00007BBC" w:rsidRPr="008B1CFA" w:rsidRDefault="00007BBC" w:rsidP="00E83778">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bezpośrednie w projekcie rozliczane są na podstawie rzeczywiście poniesionych wydatków</w:t>
      </w:r>
      <w:r w:rsidR="00C14FB2">
        <w:rPr>
          <w:rFonts w:ascii="Arial" w:hAnsi="Arial" w:cs="Arial"/>
          <w:sz w:val="22"/>
          <w:szCs w:val="22"/>
        </w:rPr>
        <w:t>.</w:t>
      </w:r>
    </w:p>
    <w:p w14:paraId="7865CCAE" w14:textId="77777777" w:rsidR="00007BBC" w:rsidRPr="008B1CFA" w:rsidRDefault="00007BBC" w:rsidP="00E83778">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rPr>
        <w:t>Koszty pośrednie w projekcie rozliczane są na podstawie uproszczonej metody tj.</w:t>
      </w:r>
      <w:r w:rsidR="00920E1E" w:rsidRPr="008B1CFA">
        <w:rPr>
          <w:rFonts w:ascii="Arial" w:hAnsi="Arial" w:cs="Arial"/>
          <w:sz w:val="22"/>
          <w:szCs w:val="22"/>
          <w:lang w:val="pl-PL"/>
        </w:rPr>
        <w:t> </w:t>
      </w:r>
      <w:r w:rsidRPr="008B1CFA">
        <w:rPr>
          <w:rFonts w:ascii="Arial" w:hAnsi="Arial" w:cs="Arial"/>
          <w:sz w:val="22"/>
          <w:szCs w:val="22"/>
        </w:rPr>
        <w:t>stawki ryczałtowej, której poziom procentowy zależy od poziomu kosztów</w:t>
      </w:r>
      <w:r w:rsidR="00920E1E" w:rsidRPr="008B1CFA">
        <w:rPr>
          <w:rFonts w:ascii="Arial" w:hAnsi="Arial" w:cs="Arial"/>
          <w:sz w:val="22"/>
          <w:szCs w:val="22"/>
          <w:lang w:val="pl-PL"/>
        </w:rPr>
        <w:t xml:space="preserve"> </w:t>
      </w:r>
      <w:r w:rsidRPr="008B1CFA">
        <w:rPr>
          <w:rFonts w:ascii="Arial" w:hAnsi="Arial" w:cs="Arial"/>
          <w:sz w:val="22"/>
          <w:szCs w:val="22"/>
        </w:rPr>
        <w:t>bezpośrednich, tj.</w:t>
      </w:r>
      <w:r w:rsidR="00920E1E" w:rsidRPr="008B1CFA">
        <w:rPr>
          <w:rFonts w:ascii="Arial" w:hAnsi="Arial" w:cs="Arial"/>
          <w:sz w:val="22"/>
          <w:szCs w:val="22"/>
          <w:lang w:val="pl-PL"/>
        </w:rPr>
        <w:t> </w:t>
      </w:r>
      <w:r w:rsidRPr="008B1CFA">
        <w:rPr>
          <w:rFonts w:ascii="Arial" w:hAnsi="Arial" w:cs="Arial"/>
          <w:sz w:val="22"/>
          <w:szCs w:val="22"/>
        </w:rPr>
        <w:t>związanych z realizacją celów projektu (zgodnie</w:t>
      </w:r>
      <w:r w:rsidR="006E762C" w:rsidRPr="008B1CFA">
        <w:rPr>
          <w:rFonts w:ascii="Arial" w:hAnsi="Arial" w:cs="Arial"/>
          <w:sz w:val="22"/>
          <w:szCs w:val="22"/>
          <w:lang w:val="pl-PL"/>
        </w:rPr>
        <w:t xml:space="preserve"> </w:t>
      </w:r>
      <w:r w:rsidRPr="008B1CFA">
        <w:rPr>
          <w:rFonts w:ascii="Arial" w:hAnsi="Arial" w:cs="Arial"/>
          <w:sz w:val="22"/>
          <w:szCs w:val="22"/>
        </w:rPr>
        <w:t>z Podrozdziałem 3.12 w</w:t>
      </w:r>
      <w:r w:rsidR="00920E1E" w:rsidRPr="008B1CFA">
        <w:rPr>
          <w:rFonts w:ascii="Arial" w:hAnsi="Arial" w:cs="Arial"/>
          <w:sz w:val="22"/>
          <w:szCs w:val="22"/>
          <w:lang w:val="pl-PL"/>
        </w:rPr>
        <w:t> </w:t>
      </w:r>
      <w:r w:rsidRPr="008B1CFA">
        <w:rPr>
          <w:rFonts w:ascii="Arial" w:hAnsi="Arial" w:cs="Arial"/>
          <w:sz w:val="22"/>
          <w:szCs w:val="22"/>
        </w:rPr>
        <w:t>Wytycznych dotyczących kwalifikowalności wydatków na lata 2021-2027).  Służą wsparciu wyłącznie w</w:t>
      </w:r>
      <w:r w:rsidR="00920E1E" w:rsidRPr="008B1CFA">
        <w:rPr>
          <w:rFonts w:ascii="Arial" w:hAnsi="Arial" w:cs="Arial"/>
          <w:sz w:val="22"/>
          <w:szCs w:val="22"/>
          <w:lang w:val="pl-PL"/>
        </w:rPr>
        <w:t> </w:t>
      </w:r>
      <w:r w:rsidRPr="008B1CFA">
        <w:rPr>
          <w:rFonts w:ascii="Arial" w:hAnsi="Arial" w:cs="Arial"/>
          <w:sz w:val="22"/>
          <w:szCs w:val="22"/>
        </w:rPr>
        <w:t>zakresie zarządzania i administrowania projektem, obejmując wydatki o</w:t>
      </w:r>
      <w:r w:rsidR="00920E1E" w:rsidRPr="008B1CFA">
        <w:rPr>
          <w:rFonts w:ascii="Arial" w:hAnsi="Arial" w:cs="Arial"/>
          <w:sz w:val="22"/>
          <w:szCs w:val="22"/>
          <w:lang w:val="pl-PL"/>
        </w:rPr>
        <w:t> </w:t>
      </w:r>
      <w:r w:rsidRPr="008B1CFA">
        <w:rPr>
          <w:rFonts w:ascii="Arial" w:hAnsi="Arial" w:cs="Arial"/>
          <w:sz w:val="22"/>
          <w:szCs w:val="22"/>
        </w:rPr>
        <w:t>charakterze administracyjnym i organizacyjnym, niezwiązane bezpośrednio z realizacją zadań merytorycznych. Katalog kosztów pośrednich jest katalogiem zamkniętym wskazanym w</w:t>
      </w:r>
      <w:r w:rsidR="00920E1E" w:rsidRPr="008B1CFA">
        <w:rPr>
          <w:rFonts w:ascii="Arial" w:hAnsi="Arial" w:cs="Arial"/>
          <w:sz w:val="22"/>
          <w:szCs w:val="22"/>
          <w:lang w:val="pl-PL"/>
        </w:rPr>
        <w:t> </w:t>
      </w:r>
      <w:r w:rsidRPr="008B1CFA">
        <w:rPr>
          <w:rFonts w:ascii="Arial" w:hAnsi="Arial" w:cs="Arial"/>
          <w:sz w:val="22"/>
          <w:szCs w:val="22"/>
        </w:rPr>
        <w:t xml:space="preserve">Podrozdziale 3.12 ww. wytycznych. </w:t>
      </w:r>
    </w:p>
    <w:p w14:paraId="746A297E" w14:textId="77777777" w:rsidR="00007BBC" w:rsidRPr="008B1CFA" w:rsidRDefault="00007BBC" w:rsidP="00E83778">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Szczegó</w:t>
      </w:r>
      <w:r w:rsidR="003C6DF6" w:rsidRPr="008B1CFA">
        <w:rPr>
          <w:rFonts w:ascii="Arial" w:hAnsi="Arial" w:cs="Arial"/>
          <w:sz w:val="22"/>
          <w:szCs w:val="22"/>
          <w:lang w:val="pl-PL"/>
        </w:rPr>
        <w:t>ł</w:t>
      </w:r>
      <w:r w:rsidRPr="008B1CFA">
        <w:rPr>
          <w:rFonts w:ascii="Arial" w:hAnsi="Arial" w:cs="Arial"/>
          <w:sz w:val="22"/>
          <w:szCs w:val="22"/>
          <w:lang w:val="pl-PL"/>
        </w:rPr>
        <w:t>owe</w:t>
      </w:r>
      <w:r w:rsidRPr="008B1CFA">
        <w:rPr>
          <w:rFonts w:ascii="Arial" w:hAnsi="Arial" w:cs="Arial"/>
          <w:sz w:val="22"/>
          <w:szCs w:val="22"/>
        </w:rPr>
        <w:t xml:space="preserve"> zasady dotyczące </w:t>
      </w:r>
      <w:r w:rsidRPr="008B1CFA">
        <w:rPr>
          <w:rFonts w:ascii="Arial" w:hAnsi="Arial" w:cs="Arial"/>
          <w:sz w:val="22"/>
          <w:szCs w:val="22"/>
          <w:lang w:val="pl-PL"/>
        </w:rPr>
        <w:t>zasad kwalifikowa</w:t>
      </w:r>
      <w:r w:rsidR="002B7BFB" w:rsidRPr="008B1CFA">
        <w:rPr>
          <w:rFonts w:ascii="Arial" w:hAnsi="Arial" w:cs="Arial"/>
          <w:sz w:val="22"/>
          <w:szCs w:val="22"/>
          <w:lang w:val="pl-PL"/>
        </w:rPr>
        <w:t>l</w:t>
      </w:r>
      <w:r w:rsidRPr="008B1CFA">
        <w:rPr>
          <w:rFonts w:ascii="Arial" w:hAnsi="Arial" w:cs="Arial"/>
          <w:sz w:val="22"/>
          <w:szCs w:val="22"/>
          <w:lang w:val="pl-PL"/>
        </w:rPr>
        <w:t>no</w:t>
      </w:r>
      <w:r w:rsidR="00A60000" w:rsidRPr="008B1CFA">
        <w:rPr>
          <w:rFonts w:ascii="Arial" w:hAnsi="Arial" w:cs="Arial"/>
          <w:sz w:val="22"/>
          <w:szCs w:val="22"/>
          <w:lang w:val="pl-PL"/>
        </w:rPr>
        <w:t>ś</w:t>
      </w:r>
      <w:r w:rsidRPr="008B1CFA">
        <w:rPr>
          <w:rFonts w:ascii="Arial" w:hAnsi="Arial" w:cs="Arial"/>
          <w:sz w:val="22"/>
          <w:szCs w:val="22"/>
          <w:lang w:val="pl-PL"/>
        </w:rPr>
        <w:t>ci kosztów</w:t>
      </w:r>
      <w:r w:rsidRPr="008B1CFA">
        <w:rPr>
          <w:rFonts w:ascii="Arial" w:hAnsi="Arial" w:cs="Arial"/>
          <w:sz w:val="22"/>
          <w:szCs w:val="22"/>
        </w:rPr>
        <w:t xml:space="preserve"> są uregulowane w Wytycznych dotyczących kwalifikowalności wydatków na lata 2021-2027. </w:t>
      </w:r>
    </w:p>
    <w:p w14:paraId="27C6B166" w14:textId="05AF4C82" w:rsidR="00007BBC" w:rsidRPr="008B1CFA" w:rsidRDefault="00007BBC" w:rsidP="00E83778">
      <w:pPr>
        <w:pStyle w:val="Akapitzlist"/>
        <w:numPr>
          <w:ilvl w:val="3"/>
          <w:numId w:val="64"/>
        </w:numPr>
        <w:autoSpaceDE w:val="0"/>
        <w:autoSpaceDN w:val="0"/>
        <w:adjustRightInd w:val="0"/>
        <w:spacing w:before="120" w:after="120" w:line="271" w:lineRule="auto"/>
        <w:ind w:firstLine="0"/>
        <w:contextualSpacing w:val="0"/>
        <w:rPr>
          <w:rFonts w:ascii="Arial" w:hAnsi="Arial" w:cs="Arial"/>
          <w:sz w:val="22"/>
          <w:szCs w:val="22"/>
        </w:rPr>
      </w:pPr>
      <w:r w:rsidRPr="008B1CFA">
        <w:rPr>
          <w:rFonts w:ascii="Arial" w:hAnsi="Arial" w:cs="Arial"/>
          <w:sz w:val="22"/>
          <w:szCs w:val="22"/>
          <w:lang w:val="pl-PL"/>
        </w:rPr>
        <w:t>Zasady rozliczania wydatków jak i przekazywania transz d</w:t>
      </w:r>
      <w:r w:rsidR="00F029B0" w:rsidRPr="008B1CFA">
        <w:rPr>
          <w:rFonts w:ascii="Arial" w:hAnsi="Arial" w:cs="Arial"/>
          <w:sz w:val="22"/>
          <w:szCs w:val="22"/>
          <w:lang w:val="pl-PL"/>
        </w:rPr>
        <w:t>o</w:t>
      </w:r>
      <w:r w:rsidRPr="008B1CFA">
        <w:rPr>
          <w:rFonts w:ascii="Arial" w:hAnsi="Arial" w:cs="Arial"/>
          <w:sz w:val="22"/>
          <w:szCs w:val="22"/>
          <w:lang w:val="pl-PL"/>
        </w:rPr>
        <w:t>f</w:t>
      </w:r>
      <w:r w:rsidR="00F029B0" w:rsidRPr="008B1CFA">
        <w:rPr>
          <w:rFonts w:ascii="Arial" w:hAnsi="Arial" w:cs="Arial"/>
          <w:sz w:val="22"/>
          <w:szCs w:val="22"/>
          <w:lang w:val="pl-PL"/>
        </w:rPr>
        <w:t>i</w:t>
      </w:r>
      <w:r w:rsidRPr="008B1CFA">
        <w:rPr>
          <w:rFonts w:ascii="Arial" w:hAnsi="Arial" w:cs="Arial"/>
          <w:sz w:val="22"/>
          <w:szCs w:val="22"/>
          <w:lang w:val="pl-PL"/>
        </w:rPr>
        <w:t>nans</w:t>
      </w:r>
      <w:r w:rsidR="00F029B0" w:rsidRPr="008B1CFA">
        <w:rPr>
          <w:rFonts w:ascii="Arial" w:hAnsi="Arial" w:cs="Arial"/>
          <w:sz w:val="22"/>
          <w:szCs w:val="22"/>
          <w:lang w:val="pl-PL"/>
        </w:rPr>
        <w:t>o</w:t>
      </w:r>
      <w:r w:rsidRPr="008B1CFA">
        <w:rPr>
          <w:rFonts w:ascii="Arial" w:hAnsi="Arial" w:cs="Arial"/>
          <w:sz w:val="22"/>
          <w:szCs w:val="22"/>
          <w:lang w:val="pl-PL"/>
        </w:rPr>
        <w:t xml:space="preserve">wania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E367D"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057738" w:rsidRPr="008B1CFA">
        <w:rPr>
          <w:rFonts w:ascii="Arial" w:hAnsi="Arial" w:cs="Arial"/>
          <w:i/>
          <w:sz w:val="22"/>
          <w:szCs w:val="22"/>
          <w:lang w:val="pl-PL"/>
        </w:rPr>
        <w:t>a</w:t>
      </w:r>
      <w:r w:rsidRPr="008B1CFA">
        <w:rPr>
          <w:rFonts w:ascii="Arial" w:hAnsi="Arial" w:cs="Arial"/>
          <w:i/>
          <w:sz w:val="22"/>
          <w:szCs w:val="22"/>
          <w:lang w:val="pl-PL"/>
        </w:rPr>
        <w:t>ł</w:t>
      </w:r>
      <w:r w:rsidR="00057738" w:rsidRPr="008B1CFA">
        <w:rPr>
          <w:rFonts w:ascii="Arial" w:hAnsi="Arial" w:cs="Arial"/>
          <w:i/>
          <w:sz w:val="22"/>
          <w:szCs w:val="22"/>
          <w:lang w:val="pl-PL"/>
        </w:rPr>
        <w:t>ą</w:t>
      </w:r>
      <w:r w:rsidRPr="008B1CFA">
        <w:rPr>
          <w:rFonts w:ascii="Arial" w:hAnsi="Arial" w:cs="Arial"/>
          <w:i/>
          <w:sz w:val="22"/>
          <w:szCs w:val="22"/>
          <w:lang w:val="pl-PL"/>
        </w:rPr>
        <w:t xml:space="preserve">cznik nr </w:t>
      </w:r>
      <w:r w:rsidR="00C14FB2">
        <w:rPr>
          <w:rFonts w:ascii="Arial" w:hAnsi="Arial" w:cs="Arial"/>
          <w:i/>
          <w:sz w:val="22"/>
          <w:szCs w:val="22"/>
          <w:lang w:val="pl-PL"/>
        </w:rPr>
        <w:t>7.2</w:t>
      </w:r>
      <w:r w:rsidRPr="008B1CFA">
        <w:rPr>
          <w:rFonts w:ascii="Arial" w:hAnsi="Arial" w:cs="Arial"/>
          <w:sz w:val="22"/>
          <w:szCs w:val="22"/>
          <w:lang w:val="pl-PL"/>
        </w:rPr>
        <w:t xml:space="preserve"> do</w:t>
      </w:r>
      <w:r w:rsidR="00EE367D" w:rsidRPr="008B1CFA">
        <w:rPr>
          <w:rFonts w:ascii="Arial" w:hAnsi="Arial" w:cs="Arial"/>
          <w:sz w:val="22"/>
          <w:szCs w:val="22"/>
          <w:lang w:val="pl-PL"/>
        </w:rPr>
        <w:t> </w:t>
      </w:r>
      <w:r w:rsidRPr="008B1CFA">
        <w:rPr>
          <w:rFonts w:ascii="Arial" w:hAnsi="Arial" w:cs="Arial"/>
          <w:sz w:val="22"/>
          <w:szCs w:val="22"/>
          <w:lang w:val="pl-PL"/>
        </w:rPr>
        <w:t>niniejszego Regulaminu.</w:t>
      </w:r>
    </w:p>
    <w:p w14:paraId="0C905BD1" w14:textId="77777777" w:rsidR="003F3807" w:rsidRPr="008B1CFA" w:rsidRDefault="0008188C" w:rsidP="00207B98">
      <w:pPr>
        <w:pStyle w:val="Styl9"/>
      </w:pPr>
      <w:bookmarkStart w:id="472" w:name="_Toc425140357"/>
      <w:bookmarkStart w:id="473" w:name="_Toc227328871"/>
      <w:bookmarkEnd w:id="471"/>
      <w:r w:rsidRPr="008B1CFA">
        <w:t>Podatek od towarów i usług (VAT)</w:t>
      </w:r>
      <w:bookmarkEnd w:id="472"/>
      <w:bookmarkEnd w:id="473"/>
    </w:p>
    <w:p w14:paraId="191F1886" w14:textId="6CFED031" w:rsidR="003F60C6" w:rsidRPr="008B1CFA" w:rsidRDefault="00DA3EB6"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Zasady </w:t>
      </w:r>
      <w:proofErr w:type="spellStart"/>
      <w:r w:rsidRPr="008B1CFA">
        <w:rPr>
          <w:rFonts w:ascii="Arial" w:hAnsi="Arial" w:cs="Arial"/>
          <w:sz w:val="22"/>
          <w:szCs w:val="22"/>
        </w:rPr>
        <w:t>kwalifikow</w:t>
      </w:r>
      <w:r w:rsidR="0030045B" w:rsidRPr="008B1CFA">
        <w:rPr>
          <w:rFonts w:ascii="Arial" w:hAnsi="Arial" w:cs="Arial"/>
          <w:sz w:val="22"/>
          <w:szCs w:val="22"/>
          <w:lang w:val="pl-PL"/>
        </w:rPr>
        <w:t>a</w:t>
      </w:r>
      <w:r w:rsidRPr="008B1CFA">
        <w:rPr>
          <w:rFonts w:ascii="Arial" w:hAnsi="Arial" w:cs="Arial"/>
          <w:sz w:val="22"/>
          <w:szCs w:val="22"/>
        </w:rPr>
        <w:t>lności</w:t>
      </w:r>
      <w:proofErr w:type="spellEnd"/>
      <w:r w:rsidRPr="008B1CFA">
        <w:rPr>
          <w:rFonts w:ascii="Arial" w:hAnsi="Arial" w:cs="Arial"/>
          <w:sz w:val="22"/>
          <w:szCs w:val="22"/>
        </w:rPr>
        <w:t xml:space="preserve"> p</w:t>
      </w:r>
      <w:r w:rsidR="009C7F62" w:rsidRPr="008B1CFA">
        <w:rPr>
          <w:rFonts w:ascii="Arial" w:hAnsi="Arial" w:cs="Arial"/>
          <w:sz w:val="22"/>
          <w:szCs w:val="22"/>
        </w:rPr>
        <w:t>odat</w:t>
      </w:r>
      <w:r w:rsidRPr="008B1CFA">
        <w:rPr>
          <w:rFonts w:ascii="Arial" w:hAnsi="Arial" w:cs="Arial"/>
          <w:sz w:val="22"/>
          <w:szCs w:val="22"/>
        </w:rPr>
        <w:t>ku</w:t>
      </w:r>
      <w:r w:rsidR="009C7F62" w:rsidRPr="008B1CFA">
        <w:rPr>
          <w:rFonts w:ascii="Arial" w:hAnsi="Arial" w:cs="Arial"/>
          <w:sz w:val="22"/>
          <w:szCs w:val="22"/>
        </w:rPr>
        <w:t xml:space="preserve"> VAT w projekcie, </w:t>
      </w:r>
      <w:r w:rsidRPr="008B1CFA">
        <w:rPr>
          <w:rFonts w:ascii="Arial" w:hAnsi="Arial" w:cs="Arial"/>
          <w:sz w:val="22"/>
          <w:szCs w:val="22"/>
        </w:rPr>
        <w:t xml:space="preserve">zostały uregulowane </w:t>
      </w:r>
      <w:r w:rsidR="009C7F62" w:rsidRPr="008B1CFA">
        <w:rPr>
          <w:rFonts w:ascii="Arial" w:hAnsi="Arial" w:cs="Arial"/>
          <w:sz w:val="22"/>
          <w:szCs w:val="22"/>
        </w:rPr>
        <w:t>w</w:t>
      </w:r>
      <w:r w:rsidR="00702C01" w:rsidRPr="008B1CFA">
        <w:rPr>
          <w:rFonts w:ascii="Arial" w:hAnsi="Arial" w:cs="Arial"/>
          <w:sz w:val="22"/>
          <w:szCs w:val="22"/>
          <w:lang w:val="pl-PL"/>
        </w:rPr>
        <w:t> </w:t>
      </w:r>
      <w:r w:rsidR="009C7F62" w:rsidRPr="008B1CFA">
        <w:rPr>
          <w:rFonts w:ascii="Arial" w:hAnsi="Arial" w:cs="Arial"/>
          <w:i/>
          <w:sz w:val="22"/>
          <w:szCs w:val="22"/>
        </w:rPr>
        <w:t>Wytycznych w zakresie kwalifikowalności</w:t>
      </w:r>
      <w:r w:rsidR="00A517EE" w:rsidRPr="008B1CFA">
        <w:rPr>
          <w:rFonts w:ascii="Arial" w:hAnsi="Arial" w:cs="Arial"/>
          <w:sz w:val="22"/>
          <w:szCs w:val="22"/>
        </w:rPr>
        <w:t xml:space="preserve"> </w:t>
      </w:r>
      <w:r w:rsidR="009C7F62" w:rsidRPr="008B1CFA">
        <w:rPr>
          <w:rFonts w:ascii="Arial" w:hAnsi="Arial" w:cs="Arial"/>
          <w:sz w:val="22"/>
          <w:szCs w:val="22"/>
        </w:rPr>
        <w:t>Podrozdział 3.5.</w:t>
      </w:r>
      <w:r w:rsidR="00D73F0A" w:rsidRPr="008B1CFA">
        <w:rPr>
          <w:rFonts w:ascii="Arial" w:hAnsi="Arial" w:cs="Arial"/>
          <w:sz w:val="22"/>
          <w:szCs w:val="22"/>
          <w:lang w:val="pl-PL"/>
        </w:rPr>
        <w:t xml:space="preserve"> </w:t>
      </w:r>
    </w:p>
    <w:p w14:paraId="58FC9DFA" w14:textId="35C8B57B" w:rsidR="00D73F0A" w:rsidRPr="008B1CFA" w:rsidRDefault="003F60C6" w:rsidP="00E83778">
      <w:pPr>
        <w:numPr>
          <w:ilvl w:val="3"/>
          <w:numId w:val="26"/>
        </w:numPr>
        <w:spacing w:before="120" w:after="120" w:line="271" w:lineRule="auto"/>
        <w:ind w:left="0" w:firstLine="0"/>
        <w:rPr>
          <w:rFonts w:ascii="Arial" w:hAnsi="Arial" w:cs="Arial"/>
          <w:sz w:val="22"/>
          <w:szCs w:val="22"/>
          <w:lang w:val="x-none" w:eastAsia="x-none"/>
        </w:rPr>
      </w:pPr>
      <w:r w:rsidRPr="008B1CFA">
        <w:rPr>
          <w:rFonts w:ascii="Arial" w:hAnsi="Arial" w:cs="Arial"/>
          <w:sz w:val="22"/>
          <w:szCs w:val="22"/>
        </w:rPr>
        <w:t>W przypadku projektów, w których wystąpi pomoc publiczna, bez względu na</w:t>
      </w:r>
      <w:r w:rsidR="00702C01" w:rsidRPr="008B1CFA">
        <w:rPr>
          <w:rFonts w:ascii="Arial" w:hAnsi="Arial" w:cs="Arial"/>
          <w:sz w:val="22"/>
          <w:szCs w:val="22"/>
        </w:rPr>
        <w:t> </w:t>
      </w:r>
      <w:r w:rsidRPr="008B1CFA">
        <w:rPr>
          <w:rFonts w:ascii="Arial" w:hAnsi="Arial" w:cs="Arial"/>
          <w:sz w:val="22"/>
          <w:szCs w:val="22"/>
        </w:rPr>
        <w:t xml:space="preserve">łączną wartość projektu,  podatek VAT będzie kwalifikowalny jedynie w przypadku gdy </w:t>
      </w:r>
      <w:r w:rsidRPr="008B1CFA">
        <w:rPr>
          <w:rFonts w:ascii="Arial" w:hAnsi="Arial" w:cs="Arial"/>
          <w:sz w:val="22"/>
          <w:szCs w:val="22"/>
        </w:rPr>
        <w:lastRenderedPageBreak/>
        <w:t>brak jest prawnej możliwości odzyskania podatku VAT zgodnie z przepisami prawa krajowego. W</w:t>
      </w:r>
      <w:r w:rsidR="00702C01" w:rsidRPr="008B1CFA">
        <w:rPr>
          <w:rFonts w:ascii="Arial" w:hAnsi="Arial" w:cs="Arial"/>
          <w:sz w:val="22"/>
          <w:szCs w:val="22"/>
        </w:rPr>
        <w:t> </w:t>
      </w:r>
      <w:r w:rsidRPr="008B1CFA">
        <w:rPr>
          <w:rFonts w:ascii="Arial" w:hAnsi="Arial" w:cs="Arial"/>
          <w:sz w:val="22"/>
          <w:szCs w:val="22"/>
        </w:rPr>
        <w:t>związ</w:t>
      </w:r>
      <w:r w:rsidR="00A35ED0" w:rsidRPr="008B1CFA">
        <w:rPr>
          <w:rFonts w:ascii="Arial" w:hAnsi="Arial" w:cs="Arial"/>
          <w:sz w:val="22"/>
          <w:szCs w:val="22"/>
        </w:rPr>
        <w:t>k</w:t>
      </w:r>
      <w:r w:rsidRPr="008B1CFA">
        <w:rPr>
          <w:rFonts w:ascii="Arial" w:hAnsi="Arial" w:cs="Arial"/>
          <w:sz w:val="22"/>
          <w:szCs w:val="22"/>
        </w:rPr>
        <w:t xml:space="preserve">u z powyższym w tym przypadku IP FEPZ zawsze weryfikować będzie status podatnika (Beneficjent/Partner/ Realizator - odpowiednio) </w:t>
      </w:r>
      <w:r w:rsidR="00DA6A56" w:rsidRPr="00DA6A56">
        <w:rPr>
          <w:rFonts w:ascii="Arial" w:hAnsi="Arial" w:cs="Arial"/>
          <w:sz w:val="22"/>
          <w:szCs w:val="22"/>
        </w:rPr>
        <w:t xml:space="preserve">w „Wykazie podatników VAT” dostępnym na stronie Ministerstwa Finansów. </w:t>
      </w:r>
      <w:hyperlink w:history="1"/>
      <w:r w:rsidR="00DA6A56" w:rsidRPr="00DA6A56">
        <w:rPr>
          <w:rFonts w:ascii="Arial" w:hAnsi="Arial" w:cs="Arial"/>
          <w:sz w:val="22"/>
          <w:szCs w:val="22"/>
        </w:rPr>
        <w:t xml:space="preserve"> </w:t>
      </w:r>
      <w:r w:rsidRPr="008B1CFA">
        <w:rPr>
          <w:rFonts w:ascii="Arial" w:hAnsi="Arial" w:cs="Arial"/>
          <w:sz w:val="22"/>
          <w:szCs w:val="22"/>
        </w:rPr>
        <w:t>W przypadku gdy weryfikacja wskazuje na status „czynnego” podatnika, VAT może zostać uznany za</w:t>
      </w:r>
      <w:r w:rsidR="00702C01" w:rsidRPr="008B1CFA">
        <w:rPr>
          <w:rFonts w:ascii="Arial" w:hAnsi="Arial" w:cs="Arial"/>
          <w:sz w:val="22"/>
          <w:szCs w:val="22"/>
        </w:rPr>
        <w:t> </w:t>
      </w:r>
      <w:r w:rsidRPr="008B1CFA">
        <w:rPr>
          <w:rFonts w:ascii="Arial" w:hAnsi="Arial" w:cs="Arial"/>
          <w:sz w:val="22"/>
          <w:szCs w:val="22"/>
        </w:rPr>
        <w:t>kwalifikowalny jedynie w przypadku posiadania przez Beneficjenta/Partnera/ Realizatora indywidualnej interpretacji podatkowej, wydanej przez uprawniony organ.  Interp</w:t>
      </w:r>
      <w:r w:rsidR="009A2A95" w:rsidRPr="008B1CFA">
        <w:rPr>
          <w:rFonts w:ascii="Arial" w:hAnsi="Arial" w:cs="Arial"/>
          <w:sz w:val="22"/>
          <w:szCs w:val="22"/>
        </w:rPr>
        <w:t>r</w:t>
      </w:r>
      <w:r w:rsidRPr="008B1CFA">
        <w:rPr>
          <w:rFonts w:ascii="Arial" w:hAnsi="Arial" w:cs="Arial"/>
          <w:sz w:val="22"/>
          <w:szCs w:val="22"/>
        </w:rPr>
        <w:t>etację tą Wni</w:t>
      </w:r>
      <w:r w:rsidR="00BE52AE" w:rsidRPr="008B1CFA">
        <w:rPr>
          <w:rFonts w:ascii="Arial" w:hAnsi="Arial" w:cs="Arial"/>
          <w:sz w:val="22"/>
          <w:szCs w:val="22"/>
        </w:rPr>
        <w:t>o</w:t>
      </w:r>
      <w:r w:rsidRPr="008B1CFA">
        <w:rPr>
          <w:rFonts w:ascii="Arial" w:hAnsi="Arial" w:cs="Arial"/>
          <w:sz w:val="22"/>
          <w:szCs w:val="22"/>
        </w:rPr>
        <w:t>skodawca będzie miał obowiązek przedstawić IP FEPZ przed podpisaniem umowy</w:t>
      </w:r>
      <w:r w:rsidR="00553699" w:rsidRPr="008B1CFA">
        <w:rPr>
          <w:rFonts w:ascii="Arial" w:hAnsi="Arial" w:cs="Arial"/>
          <w:sz w:val="22"/>
          <w:szCs w:val="22"/>
        </w:rPr>
        <w:t>.</w:t>
      </w:r>
    </w:p>
    <w:p w14:paraId="760354C3" w14:textId="77777777" w:rsidR="00007BBC" w:rsidRPr="008B1CFA" w:rsidRDefault="0008188C" w:rsidP="003269F1">
      <w:pPr>
        <w:pStyle w:val="Styl9"/>
      </w:pPr>
      <w:bookmarkStart w:id="474" w:name="_Toc13562626"/>
      <w:bookmarkStart w:id="475" w:name="_Toc425140358"/>
      <w:bookmarkStart w:id="476" w:name="_Toc227328872"/>
      <w:bookmarkEnd w:id="474"/>
      <w:r w:rsidRPr="008B1CFA">
        <w:t>Cross-</w:t>
      </w:r>
      <w:proofErr w:type="spellStart"/>
      <w:r w:rsidRPr="008B1CFA">
        <w:t>financing</w:t>
      </w:r>
      <w:bookmarkStart w:id="477" w:name="_Toc425140359"/>
      <w:bookmarkEnd w:id="475"/>
      <w:bookmarkEnd w:id="476"/>
      <w:proofErr w:type="spellEnd"/>
      <w:r w:rsidR="00007BBC" w:rsidRPr="008B1CFA">
        <w:rPr>
          <w:rFonts w:cs="Arial"/>
          <w:sz w:val="22"/>
        </w:rPr>
        <w:t xml:space="preserve"> </w:t>
      </w:r>
    </w:p>
    <w:p w14:paraId="78D7AD27" w14:textId="37DC1CCE" w:rsidR="00670A82" w:rsidRPr="008B1CFA" w:rsidRDefault="00670A82"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projekcie istnieje</w:t>
      </w:r>
      <w:r w:rsidR="00BB6509">
        <w:rPr>
          <w:rFonts w:ascii="Arial" w:hAnsi="Arial" w:cs="Arial"/>
          <w:sz w:val="22"/>
          <w:szCs w:val="22"/>
        </w:rPr>
        <w:t xml:space="preserve"> </w:t>
      </w:r>
      <w:r w:rsidRPr="008B1CFA">
        <w:rPr>
          <w:rFonts w:ascii="Arial" w:hAnsi="Arial" w:cs="Arial"/>
          <w:sz w:val="22"/>
          <w:szCs w:val="22"/>
        </w:rPr>
        <w:t>możliwość rozliczenia niektórych wydatków w</w:t>
      </w:r>
      <w:r w:rsidR="00DC64AF" w:rsidRPr="008B1CFA">
        <w:rPr>
          <w:rFonts w:ascii="Arial" w:hAnsi="Arial" w:cs="Arial"/>
          <w:sz w:val="22"/>
          <w:szCs w:val="22"/>
          <w:lang w:val="pl-PL"/>
        </w:rPr>
        <w:t> </w:t>
      </w:r>
      <w:r w:rsidRPr="008B1CFA">
        <w:rPr>
          <w:rFonts w:ascii="Arial" w:hAnsi="Arial" w:cs="Arial"/>
          <w:sz w:val="22"/>
          <w:szCs w:val="22"/>
        </w:rPr>
        <w:t>ramach cross-</w:t>
      </w:r>
      <w:proofErr w:type="spellStart"/>
      <w:r w:rsidRPr="008B1CFA">
        <w:rPr>
          <w:rFonts w:ascii="Arial" w:hAnsi="Arial" w:cs="Arial"/>
          <w:sz w:val="22"/>
          <w:szCs w:val="22"/>
        </w:rPr>
        <w:t>financing</w:t>
      </w:r>
      <w:proofErr w:type="spellEnd"/>
      <w:r w:rsidRPr="008B1CFA">
        <w:rPr>
          <w:rFonts w:ascii="Arial" w:hAnsi="Arial" w:cs="Arial"/>
          <w:sz w:val="22"/>
          <w:szCs w:val="22"/>
        </w:rPr>
        <w:t>.</w:t>
      </w:r>
    </w:p>
    <w:p w14:paraId="051ABC2A" w14:textId="00ED4C00" w:rsidR="00007BBC" w:rsidRPr="008B1CFA" w:rsidRDefault="00007BBC"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Dla przedmiotowego </w:t>
      </w:r>
      <w:r w:rsidR="00DE2E7A" w:rsidRPr="008B1CFA">
        <w:rPr>
          <w:rFonts w:ascii="Arial" w:hAnsi="Arial" w:cs="Arial"/>
          <w:sz w:val="22"/>
          <w:szCs w:val="22"/>
          <w:lang w:val="pl-PL"/>
        </w:rPr>
        <w:t>naboru</w:t>
      </w:r>
      <w:r w:rsidR="00DE2E7A" w:rsidRPr="008B1CFA">
        <w:rPr>
          <w:rFonts w:ascii="Arial" w:hAnsi="Arial" w:cs="Arial"/>
          <w:sz w:val="22"/>
          <w:szCs w:val="22"/>
        </w:rPr>
        <w:t xml:space="preserve"> </w:t>
      </w:r>
      <w:r w:rsidRPr="008B1CFA">
        <w:rPr>
          <w:rFonts w:ascii="Arial" w:hAnsi="Arial" w:cs="Arial"/>
          <w:sz w:val="22"/>
          <w:szCs w:val="22"/>
        </w:rPr>
        <w:t>maksymalny poziom wydatków w ramach cross-</w:t>
      </w:r>
      <w:proofErr w:type="spellStart"/>
      <w:r w:rsidRPr="008B1CFA">
        <w:rPr>
          <w:rFonts w:ascii="Arial" w:hAnsi="Arial" w:cs="Arial"/>
          <w:sz w:val="22"/>
          <w:szCs w:val="22"/>
        </w:rPr>
        <w:t>financingu</w:t>
      </w:r>
      <w:proofErr w:type="spellEnd"/>
      <w:r w:rsidRPr="008B1CFA">
        <w:rPr>
          <w:rFonts w:ascii="Arial" w:hAnsi="Arial" w:cs="Arial"/>
          <w:sz w:val="22"/>
          <w:szCs w:val="22"/>
        </w:rPr>
        <w:t xml:space="preserve"> wynosi </w:t>
      </w:r>
      <w:r w:rsidR="00BB6509">
        <w:rPr>
          <w:rFonts w:ascii="Arial" w:hAnsi="Arial" w:cs="Arial"/>
          <w:sz w:val="22"/>
          <w:szCs w:val="22"/>
          <w:lang w:val="pl-PL"/>
        </w:rPr>
        <w:t xml:space="preserve"> </w:t>
      </w:r>
      <w:r w:rsidR="00BB6509" w:rsidRPr="00C14FB2">
        <w:rPr>
          <w:rFonts w:ascii="Arial" w:hAnsi="Arial" w:cs="Arial"/>
          <w:b/>
          <w:bCs/>
          <w:sz w:val="22"/>
          <w:szCs w:val="22"/>
          <w:lang w:val="pl-PL"/>
        </w:rPr>
        <w:t>20</w:t>
      </w:r>
      <w:r w:rsidRPr="002251EC">
        <w:rPr>
          <w:rFonts w:ascii="Arial" w:hAnsi="Arial" w:cs="Arial"/>
          <w:b/>
          <w:bCs/>
          <w:sz w:val="22"/>
          <w:szCs w:val="22"/>
        </w:rPr>
        <w:t xml:space="preserve">% </w:t>
      </w:r>
      <w:r w:rsidRPr="008B1CFA">
        <w:rPr>
          <w:rFonts w:ascii="Arial" w:hAnsi="Arial" w:cs="Arial"/>
          <w:sz w:val="22"/>
          <w:szCs w:val="22"/>
        </w:rPr>
        <w:t>całkowitych wydatków kwalifikowanych projektu.</w:t>
      </w:r>
    </w:p>
    <w:p w14:paraId="6DB148A2" w14:textId="77777777" w:rsidR="008A15C4" w:rsidRPr="008B1CFA" w:rsidRDefault="008A15C4"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Wydatki poniesione w ramach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lang w:val="pl-PL"/>
        </w:rPr>
        <w:t xml:space="preserve"> na infrastrukturę i nieruchomości podlegają obowiązkowi zachowania trwałości (dotyczy pkt.</w:t>
      </w:r>
      <w:r w:rsidR="00F51E74" w:rsidRPr="008B1CFA">
        <w:rPr>
          <w:rFonts w:ascii="Arial" w:hAnsi="Arial" w:cs="Arial"/>
          <w:sz w:val="22"/>
          <w:szCs w:val="22"/>
          <w:lang w:val="pl-PL"/>
        </w:rPr>
        <w:t xml:space="preserve"> 6 </w:t>
      </w:r>
      <w:proofErr w:type="spellStart"/>
      <w:r w:rsidR="00F51E74" w:rsidRPr="008B1CFA">
        <w:rPr>
          <w:rFonts w:ascii="Arial" w:hAnsi="Arial" w:cs="Arial"/>
          <w:sz w:val="22"/>
          <w:szCs w:val="22"/>
          <w:lang w:val="pl-PL"/>
        </w:rPr>
        <w:t>ppkt</w:t>
      </w:r>
      <w:proofErr w:type="spellEnd"/>
      <w:r w:rsidR="00F51E74" w:rsidRPr="008B1CFA">
        <w:rPr>
          <w:rFonts w:ascii="Arial" w:hAnsi="Arial" w:cs="Arial"/>
          <w:sz w:val="22"/>
          <w:szCs w:val="22"/>
          <w:lang w:val="pl-PL"/>
        </w:rPr>
        <w:t>.</w:t>
      </w:r>
      <w:r w:rsidRPr="008B1CFA">
        <w:rPr>
          <w:rFonts w:ascii="Arial" w:hAnsi="Arial" w:cs="Arial"/>
          <w:sz w:val="22"/>
          <w:szCs w:val="22"/>
          <w:lang w:val="pl-PL"/>
        </w:rPr>
        <w:t xml:space="preserve"> a oraz b podrozdziału 2.4 </w:t>
      </w:r>
      <w:r w:rsidRPr="008B1CFA">
        <w:rPr>
          <w:rFonts w:ascii="Arial" w:hAnsi="Arial" w:cs="Arial"/>
          <w:sz w:val="22"/>
          <w:szCs w:val="22"/>
        </w:rPr>
        <w:t>Wytycznych dotyczących kwalifikowalności wydatków na lata 2021-2027</w:t>
      </w:r>
      <w:r w:rsidRPr="008B1CFA">
        <w:rPr>
          <w:rFonts w:ascii="Arial" w:hAnsi="Arial" w:cs="Arial"/>
          <w:sz w:val="22"/>
          <w:szCs w:val="22"/>
          <w:lang w:val="pl-PL"/>
        </w:rPr>
        <w:t>.</w:t>
      </w:r>
    </w:p>
    <w:p w14:paraId="453C6397" w14:textId="7D4281C1" w:rsidR="00007BBC" w:rsidRPr="008B1CFA" w:rsidRDefault="00007BBC"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lang w:val="pl-PL"/>
        </w:rPr>
        <w:t>Szczegółowe z</w:t>
      </w:r>
      <w:proofErr w:type="spellStart"/>
      <w:r w:rsidRPr="008B1CFA">
        <w:rPr>
          <w:rFonts w:ascii="Arial" w:hAnsi="Arial" w:cs="Arial"/>
          <w:sz w:val="22"/>
          <w:szCs w:val="22"/>
        </w:rPr>
        <w:t>asady</w:t>
      </w:r>
      <w:proofErr w:type="spellEnd"/>
      <w:r w:rsidRPr="008B1CFA">
        <w:rPr>
          <w:rFonts w:ascii="Arial" w:hAnsi="Arial" w:cs="Arial"/>
          <w:sz w:val="22"/>
          <w:szCs w:val="22"/>
        </w:rPr>
        <w:t xml:space="preserve"> </w:t>
      </w:r>
      <w:r w:rsidRPr="008B1CFA">
        <w:rPr>
          <w:rFonts w:ascii="Arial" w:hAnsi="Arial" w:cs="Arial"/>
          <w:sz w:val="22"/>
          <w:szCs w:val="22"/>
          <w:lang w:val="pl-PL"/>
        </w:rPr>
        <w:t>dotyczące cross-</w:t>
      </w:r>
      <w:proofErr w:type="spellStart"/>
      <w:r w:rsidRPr="008B1CFA">
        <w:rPr>
          <w:rFonts w:ascii="Arial" w:hAnsi="Arial" w:cs="Arial"/>
          <w:sz w:val="22"/>
          <w:szCs w:val="22"/>
          <w:lang w:val="pl-PL"/>
        </w:rPr>
        <w:t>financingu</w:t>
      </w:r>
      <w:proofErr w:type="spellEnd"/>
      <w:r w:rsidRPr="008B1CFA">
        <w:rPr>
          <w:rFonts w:ascii="Arial" w:hAnsi="Arial" w:cs="Arial"/>
          <w:sz w:val="22"/>
          <w:szCs w:val="22"/>
        </w:rPr>
        <w:t xml:space="preserve"> są uregulowane w Wytycznych dotyczących kwalifikowalności wydatków na lata 2021-2027</w:t>
      </w:r>
      <w:r w:rsidRPr="008B1CFA">
        <w:rPr>
          <w:rFonts w:ascii="Arial" w:hAnsi="Arial" w:cs="Arial"/>
          <w:sz w:val="22"/>
          <w:szCs w:val="22"/>
          <w:lang w:val="pl-PL"/>
        </w:rPr>
        <w:t xml:space="preserve">. Ponadto, zasady rozliczania uregulowane są we </w:t>
      </w:r>
      <w:r w:rsidRPr="008B1CFA">
        <w:rPr>
          <w:rFonts w:ascii="Arial" w:hAnsi="Arial" w:cs="Arial"/>
          <w:b/>
          <w:i/>
          <w:sz w:val="22"/>
          <w:szCs w:val="22"/>
          <w:lang w:val="pl-PL"/>
        </w:rPr>
        <w:t xml:space="preserve">Wzorze </w:t>
      </w:r>
      <w:r w:rsidRPr="008B1CFA">
        <w:rPr>
          <w:rFonts w:ascii="Arial" w:hAnsi="Arial" w:cs="Arial"/>
          <w:b/>
          <w:i/>
          <w:sz w:val="22"/>
          <w:szCs w:val="22"/>
        </w:rPr>
        <w:t>Umowy o dofinansowanie projektu współfinansowanego ze</w:t>
      </w:r>
      <w:r w:rsidR="00ED0C39" w:rsidRPr="008B1CFA">
        <w:rPr>
          <w:rFonts w:ascii="Arial" w:hAnsi="Arial" w:cs="Arial"/>
          <w:b/>
          <w:i/>
          <w:sz w:val="22"/>
          <w:szCs w:val="22"/>
          <w:lang w:val="pl-PL"/>
        </w:rPr>
        <w:t> </w:t>
      </w:r>
      <w:r w:rsidRPr="008B1CFA">
        <w:rPr>
          <w:rFonts w:ascii="Arial" w:hAnsi="Arial" w:cs="Arial"/>
          <w:b/>
          <w:i/>
          <w:sz w:val="22"/>
          <w:szCs w:val="22"/>
        </w:rPr>
        <w:t>środków EFS+ w ramach  programu Fundusze Europejskie dla Pomorza Zachodniego 2021 – 2027</w:t>
      </w:r>
      <w:r w:rsidRPr="008B1CFA">
        <w:rPr>
          <w:rFonts w:ascii="Arial" w:hAnsi="Arial" w:cs="Arial"/>
          <w:i/>
          <w:sz w:val="22"/>
          <w:szCs w:val="22"/>
          <w:lang w:val="pl-PL"/>
        </w:rPr>
        <w:t>, stanowiącym z</w:t>
      </w:r>
      <w:r w:rsidR="00EA2DAA" w:rsidRPr="008B1CFA">
        <w:rPr>
          <w:rFonts w:ascii="Arial" w:hAnsi="Arial" w:cs="Arial"/>
          <w:i/>
          <w:sz w:val="22"/>
          <w:szCs w:val="22"/>
          <w:lang w:val="pl-PL"/>
        </w:rPr>
        <w:t>a</w:t>
      </w:r>
      <w:r w:rsidRPr="008B1CFA">
        <w:rPr>
          <w:rFonts w:ascii="Arial" w:hAnsi="Arial" w:cs="Arial"/>
          <w:i/>
          <w:sz w:val="22"/>
          <w:szCs w:val="22"/>
          <w:lang w:val="pl-PL"/>
        </w:rPr>
        <w:t>ł</w:t>
      </w:r>
      <w:r w:rsidR="00EA2DAA" w:rsidRPr="008B1CFA">
        <w:rPr>
          <w:rFonts w:ascii="Arial" w:hAnsi="Arial" w:cs="Arial"/>
          <w:i/>
          <w:sz w:val="22"/>
          <w:szCs w:val="22"/>
          <w:lang w:val="pl-PL"/>
        </w:rPr>
        <w:t>ą</w:t>
      </w:r>
      <w:r w:rsidRPr="008B1CFA">
        <w:rPr>
          <w:rFonts w:ascii="Arial" w:hAnsi="Arial" w:cs="Arial"/>
          <w:i/>
          <w:sz w:val="22"/>
          <w:szCs w:val="22"/>
          <w:lang w:val="pl-PL"/>
        </w:rPr>
        <w:t xml:space="preserve">cznik nr </w:t>
      </w:r>
      <w:r w:rsidR="00C14FB2">
        <w:rPr>
          <w:rFonts w:ascii="Arial" w:hAnsi="Arial" w:cs="Arial"/>
          <w:i/>
          <w:sz w:val="22"/>
          <w:szCs w:val="22"/>
          <w:lang w:val="pl-PL"/>
        </w:rPr>
        <w:t>7.2</w:t>
      </w:r>
      <w:r w:rsidRPr="008B1CFA">
        <w:rPr>
          <w:rFonts w:ascii="Arial" w:hAnsi="Arial" w:cs="Arial"/>
          <w:sz w:val="22"/>
          <w:szCs w:val="22"/>
          <w:lang w:val="pl-PL"/>
        </w:rPr>
        <w:t xml:space="preserve"> do</w:t>
      </w:r>
      <w:r w:rsidR="00ED0C39" w:rsidRPr="008B1CFA">
        <w:rPr>
          <w:rFonts w:ascii="Arial" w:hAnsi="Arial" w:cs="Arial"/>
          <w:sz w:val="22"/>
          <w:szCs w:val="22"/>
          <w:lang w:val="pl-PL"/>
        </w:rPr>
        <w:t> </w:t>
      </w:r>
      <w:r w:rsidRPr="008B1CFA">
        <w:rPr>
          <w:rFonts w:ascii="Arial" w:hAnsi="Arial" w:cs="Arial"/>
          <w:sz w:val="22"/>
          <w:szCs w:val="22"/>
          <w:lang w:val="pl-PL"/>
        </w:rPr>
        <w:t>niniejszego Regulaminu.</w:t>
      </w:r>
    </w:p>
    <w:p w14:paraId="38C571B2" w14:textId="77777777" w:rsidR="00214036" w:rsidRPr="00EF20BA" w:rsidRDefault="0095423E"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EF20BA">
        <w:rPr>
          <w:rFonts w:ascii="Arial" w:hAnsi="Arial" w:cs="Arial"/>
          <w:sz w:val="22"/>
          <w:szCs w:val="22"/>
          <w:lang w:val="pl-PL"/>
        </w:rPr>
        <w:t xml:space="preserve">Na podstawie </w:t>
      </w:r>
      <w:proofErr w:type="spellStart"/>
      <w:r w:rsidRPr="00EF20BA">
        <w:rPr>
          <w:rFonts w:ascii="Arial" w:hAnsi="Arial" w:cs="Arial"/>
          <w:sz w:val="22"/>
          <w:szCs w:val="22"/>
          <w:lang w:val="pl-PL"/>
        </w:rPr>
        <w:t>wyłączeń</w:t>
      </w:r>
      <w:proofErr w:type="spellEnd"/>
      <w:r w:rsidRPr="00EF20BA">
        <w:rPr>
          <w:rFonts w:ascii="Arial" w:hAnsi="Arial" w:cs="Arial"/>
          <w:sz w:val="22"/>
          <w:szCs w:val="22"/>
          <w:lang w:val="pl-PL"/>
        </w:rPr>
        <w:t xml:space="preserve"> wskazanych w art. 7 </w:t>
      </w:r>
      <w:r w:rsidRPr="00EF20BA">
        <w:rPr>
          <w:rFonts w:ascii="Arial" w:hAnsi="Arial" w:cs="Arial"/>
          <w:sz w:val="22"/>
          <w:szCs w:val="22"/>
        </w:rPr>
        <w:t>rozporządzenia PE i Rady</w:t>
      </w:r>
      <w:r w:rsidRPr="00EF20BA">
        <w:rPr>
          <w:rFonts w:ascii="Arial" w:hAnsi="Arial" w:cs="Arial"/>
          <w:sz w:val="22"/>
          <w:szCs w:val="22"/>
          <w:lang w:val="pl-PL"/>
        </w:rPr>
        <w:t xml:space="preserve"> (UE)</w:t>
      </w:r>
      <w:r w:rsidRPr="00EF20BA">
        <w:rPr>
          <w:rFonts w:ascii="Arial" w:hAnsi="Arial" w:cs="Arial"/>
          <w:sz w:val="22"/>
          <w:szCs w:val="22"/>
        </w:rPr>
        <w:t xml:space="preserve"> 2021/1058 z 24 czerwca 2021 r</w:t>
      </w:r>
      <w:r w:rsidR="006F2687">
        <w:rPr>
          <w:rFonts w:ascii="Arial" w:hAnsi="Arial" w:cs="Arial"/>
          <w:sz w:val="22"/>
          <w:szCs w:val="22"/>
          <w:lang w:val="pl-PL"/>
        </w:rPr>
        <w:t>.</w:t>
      </w:r>
      <w:r w:rsidRPr="00EF20BA">
        <w:rPr>
          <w:rFonts w:ascii="Arial" w:hAnsi="Arial" w:cs="Arial"/>
          <w:sz w:val="22"/>
          <w:szCs w:val="22"/>
          <w:lang w:val="pl-PL"/>
        </w:rPr>
        <w:t xml:space="preserve"> </w:t>
      </w:r>
      <w:r w:rsidR="00540820" w:rsidRPr="00EF20BA">
        <w:rPr>
          <w:rFonts w:ascii="Arial" w:hAnsi="Arial" w:cs="Arial"/>
          <w:sz w:val="22"/>
          <w:szCs w:val="22"/>
          <w:lang w:val="pl-PL"/>
        </w:rPr>
        <w:t>właściw</w:t>
      </w:r>
      <w:r w:rsidRPr="00EF20BA">
        <w:rPr>
          <w:rFonts w:ascii="Arial" w:hAnsi="Arial" w:cs="Arial"/>
          <w:sz w:val="22"/>
          <w:szCs w:val="22"/>
          <w:lang w:val="pl-PL"/>
        </w:rPr>
        <w:t>ego</w:t>
      </w:r>
      <w:r w:rsidR="00540820" w:rsidRPr="00EF20BA">
        <w:rPr>
          <w:rFonts w:ascii="Arial" w:hAnsi="Arial" w:cs="Arial"/>
          <w:sz w:val="22"/>
          <w:szCs w:val="22"/>
          <w:lang w:val="pl-PL"/>
        </w:rPr>
        <w:t xml:space="preserve"> dla EFRR i FS, wykluczono </w:t>
      </w:r>
      <w:r w:rsidR="00540820" w:rsidRPr="00EF20BA">
        <w:rPr>
          <w:rFonts w:ascii="Arial" w:hAnsi="Arial" w:cs="Arial"/>
          <w:sz w:val="22"/>
          <w:szCs w:val="22"/>
        </w:rPr>
        <w:t>możliwoś</w:t>
      </w:r>
      <w:r w:rsidR="00540820" w:rsidRPr="00EF20BA">
        <w:rPr>
          <w:rFonts w:ascii="Arial" w:hAnsi="Arial" w:cs="Arial"/>
          <w:sz w:val="22"/>
          <w:szCs w:val="22"/>
          <w:lang w:val="pl-PL"/>
        </w:rPr>
        <w:t>ć</w:t>
      </w:r>
      <w:r w:rsidR="00540820" w:rsidRPr="00EF20BA">
        <w:rPr>
          <w:rFonts w:ascii="Arial" w:hAnsi="Arial" w:cs="Arial"/>
          <w:sz w:val="22"/>
          <w:szCs w:val="22"/>
        </w:rPr>
        <w:t xml:space="preserve"> finansowania jakichkolwiek działań/inwestycji realizowanych w ramach projektu</w:t>
      </w:r>
      <w:r w:rsidR="00540820" w:rsidRPr="00EF20BA">
        <w:rPr>
          <w:rFonts w:ascii="Arial" w:hAnsi="Arial" w:cs="Arial"/>
          <w:sz w:val="22"/>
          <w:szCs w:val="22"/>
          <w:lang w:val="pl-PL"/>
        </w:rPr>
        <w:t xml:space="preserve">, </w:t>
      </w:r>
      <w:r w:rsidR="00540820" w:rsidRPr="00EF20BA">
        <w:rPr>
          <w:rFonts w:ascii="Arial" w:hAnsi="Arial" w:cs="Arial"/>
          <w:sz w:val="22"/>
          <w:szCs w:val="22"/>
        </w:rPr>
        <w:t>powiązan</w:t>
      </w:r>
      <w:r w:rsidR="00540820" w:rsidRPr="00EF20BA">
        <w:rPr>
          <w:rFonts w:ascii="Arial" w:hAnsi="Arial" w:cs="Arial"/>
          <w:sz w:val="22"/>
          <w:szCs w:val="22"/>
          <w:lang w:val="pl-PL"/>
        </w:rPr>
        <w:t>ych</w:t>
      </w:r>
      <w:r w:rsidR="00540820" w:rsidRPr="00EF20BA">
        <w:rPr>
          <w:rFonts w:ascii="Arial" w:hAnsi="Arial" w:cs="Arial"/>
          <w:sz w:val="22"/>
          <w:szCs w:val="22"/>
        </w:rPr>
        <w:t xml:space="preserve"> z paliwami kopalnymi</w:t>
      </w:r>
      <w:r w:rsidR="00540820" w:rsidRPr="00EF20BA">
        <w:rPr>
          <w:rFonts w:ascii="Arial" w:hAnsi="Arial" w:cs="Arial"/>
          <w:sz w:val="22"/>
          <w:szCs w:val="22"/>
          <w:lang w:val="pl-PL"/>
        </w:rPr>
        <w:t xml:space="preserve">. </w:t>
      </w:r>
    </w:p>
    <w:p w14:paraId="09A78B57" w14:textId="77777777" w:rsidR="00540820" w:rsidRPr="00EF20BA" w:rsidRDefault="00540820" w:rsidP="00214036">
      <w:pPr>
        <w:pStyle w:val="Akapitzlist"/>
        <w:autoSpaceDE w:val="0"/>
        <w:autoSpaceDN w:val="0"/>
        <w:adjustRightInd w:val="0"/>
        <w:spacing w:before="120" w:after="120" w:line="271" w:lineRule="auto"/>
        <w:ind w:left="0"/>
        <w:contextualSpacing w:val="0"/>
        <w:rPr>
          <w:rFonts w:ascii="Arial" w:hAnsi="Arial" w:cs="Arial"/>
          <w:sz w:val="22"/>
          <w:szCs w:val="22"/>
        </w:rPr>
      </w:pPr>
      <w:r w:rsidRPr="00EF20BA">
        <w:rPr>
          <w:rFonts w:ascii="Arial" w:hAnsi="Arial" w:cs="Arial"/>
          <w:sz w:val="22"/>
          <w:szCs w:val="22"/>
          <w:lang w:val="pl-PL"/>
        </w:rPr>
        <w:t xml:space="preserve">Należy mieć na uwadze, że jeśli Wnioskodawca oznaczy </w:t>
      </w:r>
      <w:r w:rsidRPr="00EF20BA">
        <w:rPr>
          <w:rFonts w:ascii="Arial" w:hAnsi="Arial" w:cs="Arial"/>
          <w:sz w:val="22"/>
          <w:szCs w:val="22"/>
        </w:rPr>
        <w:t xml:space="preserve">wydatki </w:t>
      </w:r>
      <w:r w:rsidRPr="00EF20BA">
        <w:rPr>
          <w:rFonts w:ascii="Arial" w:hAnsi="Arial" w:cs="Arial"/>
          <w:sz w:val="22"/>
          <w:szCs w:val="22"/>
          <w:lang w:val="pl-PL"/>
        </w:rPr>
        <w:t xml:space="preserve">w projekcie </w:t>
      </w:r>
      <w:r w:rsidRPr="00EF20BA">
        <w:rPr>
          <w:rFonts w:ascii="Arial" w:hAnsi="Arial" w:cs="Arial"/>
          <w:sz w:val="22"/>
          <w:szCs w:val="22"/>
        </w:rPr>
        <w:t>cross</w:t>
      </w:r>
      <w:r w:rsidR="00152F58" w:rsidRPr="00EF20BA">
        <w:rPr>
          <w:rFonts w:ascii="Arial" w:hAnsi="Arial" w:cs="Arial"/>
          <w:sz w:val="22"/>
          <w:szCs w:val="22"/>
          <w:lang w:val="pl-PL"/>
        </w:rPr>
        <w:t>- </w:t>
      </w:r>
      <w:proofErr w:type="spellStart"/>
      <w:r w:rsidRPr="00EF20BA">
        <w:rPr>
          <w:rFonts w:ascii="Arial" w:hAnsi="Arial" w:cs="Arial"/>
          <w:sz w:val="22"/>
          <w:szCs w:val="22"/>
        </w:rPr>
        <w:t>financing</w:t>
      </w:r>
      <w:r w:rsidRPr="00EF20BA">
        <w:rPr>
          <w:rFonts w:ascii="Arial" w:hAnsi="Arial" w:cs="Arial"/>
          <w:sz w:val="22"/>
          <w:szCs w:val="22"/>
          <w:lang w:val="pl-PL"/>
        </w:rPr>
        <w:t>iem</w:t>
      </w:r>
      <w:proofErr w:type="spellEnd"/>
      <w:r w:rsidRPr="00EF20BA">
        <w:rPr>
          <w:rFonts w:ascii="Arial" w:hAnsi="Arial" w:cs="Arial"/>
          <w:sz w:val="22"/>
          <w:szCs w:val="22"/>
          <w:lang w:val="pl-PL"/>
        </w:rPr>
        <w:t xml:space="preserve">, to są one </w:t>
      </w:r>
      <w:r w:rsidRPr="00EF20BA">
        <w:rPr>
          <w:rFonts w:ascii="Arial" w:hAnsi="Arial" w:cs="Arial"/>
          <w:sz w:val="22"/>
          <w:szCs w:val="22"/>
        </w:rPr>
        <w:t>ponoszone w oparciu o zasady kwalifikowalności właściwe dla</w:t>
      </w:r>
      <w:r w:rsidR="00214036" w:rsidRPr="00EF20BA">
        <w:rPr>
          <w:rFonts w:ascii="Arial" w:hAnsi="Arial" w:cs="Arial"/>
          <w:sz w:val="22"/>
          <w:szCs w:val="22"/>
          <w:lang w:val="pl-PL"/>
        </w:rPr>
        <w:t> </w:t>
      </w:r>
      <w:r w:rsidRPr="00EF20BA">
        <w:rPr>
          <w:rFonts w:ascii="Arial" w:hAnsi="Arial" w:cs="Arial"/>
          <w:sz w:val="22"/>
          <w:szCs w:val="22"/>
          <w:lang w:val="pl-PL"/>
        </w:rPr>
        <w:t>drugiego funduszu.</w:t>
      </w:r>
      <w:r w:rsidRPr="00EF20BA">
        <w:rPr>
          <w:rFonts w:ascii="Arial" w:hAnsi="Arial" w:cs="Arial"/>
          <w:sz w:val="22"/>
          <w:szCs w:val="22"/>
        </w:rPr>
        <w:t xml:space="preserve"> </w:t>
      </w:r>
      <w:r w:rsidRPr="00EF20BA">
        <w:rPr>
          <w:rFonts w:ascii="Arial" w:hAnsi="Arial" w:cs="Arial"/>
          <w:sz w:val="22"/>
          <w:szCs w:val="22"/>
          <w:lang w:val="pl-PL"/>
        </w:rPr>
        <w:t>W </w:t>
      </w:r>
      <w:r w:rsidRPr="00EF20BA">
        <w:rPr>
          <w:rFonts w:ascii="Arial" w:hAnsi="Arial" w:cs="Arial"/>
          <w:sz w:val="22"/>
          <w:szCs w:val="22"/>
        </w:rPr>
        <w:t>praktyce oznacz</w:t>
      </w:r>
      <w:r w:rsidR="00152F58" w:rsidRPr="00EF20BA">
        <w:rPr>
          <w:rFonts w:ascii="Arial" w:hAnsi="Arial" w:cs="Arial"/>
          <w:sz w:val="22"/>
          <w:szCs w:val="22"/>
          <w:lang w:val="pl-PL"/>
        </w:rPr>
        <w:t>a</w:t>
      </w:r>
      <w:r w:rsidRPr="00EF20BA">
        <w:rPr>
          <w:rFonts w:ascii="Arial" w:hAnsi="Arial" w:cs="Arial"/>
          <w:sz w:val="22"/>
          <w:szCs w:val="22"/>
        </w:rPr>
        <w:t xml:space="preserve"> </w:t>
      </w:r>
      <w:r w:rsidRPr="00EF20BA">
        <w:rPr>
          <w:rFonts w:ascii="Arial" w:hAnsi="Arial" w:cs="Arial"/>
          <w:sz w:val="22"/>
          <w:szCs w:val="22"/>
          <w:lang w:val="pl-PL"/>
        </w:rPr>
        <w:t>to</w:t>
      </w:r>
      <w:r w:rsidR="00152F58" w:rsidRPr="00EF20BA">
        <w:rPr>
          <w:rFonts w:ascii="Arial" w:hAnsi="Arial" w:cs="Arial"/>
          <w:sz w:val="22"/>
          <w:szCs w:val="22"/>
          <w:lang w:val="pl-PL"/>
        </w:rPr>
        <w:t>,</w:t>
      </w:r>
      <w:r w:rsidRPr="00EF20BA">
        <w:rPr>
          <w:rFonts w:ascii="Arial" w:hAnsi="Arial" w:cs="Arial"/>
          <w:sz w:val="22"/>
          <w:szCs w:val="22"/>
          <w:lang w:val="pl-PL"/>
        </w:rPr>
        <w:t xml:space="preserve"> </w:t>
      </w:r>
      <w:r w:rsidRPr="00EF20BA">
        <w:rPr>
          <w:rFonts w:ascii="Arial" w:hAnsi="Arial" w:cs="Arial"/>
          <w:sz w:val="22"/>
          <w:szCs w:val="22"/>
        </w:rPr>
        <w:t>że projekt z EFS+</w:t>
      </w:r>
      <w:r w:rsidR="00214036" w:rsidRPr="00EF20BA">
        <w:rPr>
          <w:rFonts w:ascii="Arial" w:hAnsi="Arial" w:cs="Arial"/>
          <w:sz w:val="22"/>
          <w:szCs w:val="22"/>
          <w:lang w:val="pl-PL"/>
        </w:rPr>
        <w:t xml:space="preserve">, w przypadku zaplanowania </w:t>
      </w:r>
      <w:r w:rsidRPr="00EF20BA">
        <w:rPr>
          <w:rFonts w:ascii="Arial" w:hAnsi="Arial" w:cs="Arial"/>
          <w:sz w:val="22"/>
          <w:szCs w:val="22"/>
        </w:rPr>
        <w:t xml:space="preserve"> </w:t>
      </w:r>
      <w:r w:rsidR="00214036" w:rsidRPr="00EF20BA">
        <w:rPr>
          <w:rFonts w:ascii="Arial" w:hAnsi="Arial" w:cs="Arial"/>
          <w:sz w:val="22"/>
          <w:szCs w:val="22"/>
          <w:lang w:val="pl-PL"/>
        </w:rPr>
        <w:t>wydatków w ramach cross-</w:t>
      </w:r>
      <w:proofErr w:type="spellStart"/>
      <w:r w:rsidR="00214036" w:rsidRPr="00EF20BA">
        <w:rPr>
          <w:rFonts w:ascii="Arial" w:hAnsi="Arial" w:cs="Arial"/>
          <w:sz w:val="22"/>
          <w:szCs w:val="22"/>
          <w:lang w:val="pl-PL"/>
        </w:rPr>
        <w:t>financingu</w:t>
      </w:r>
      <w:proofErr w:type="spellEnd"/>
      <w:r w:rsidR="00214036" w:rsidRPr="00EF20BA">
        <w:rPr>
          <w:rFonts w:ascii="Arial" w:hAnsi="Arial" w:cs="Arial"/>
          <w:sz w:val="22"/>
          <w:szCs w:val="22"/>
          <w:lang w:val="pl-PL"/>
        </w:rPr>
        <w:t>,</w:t>
      </w:r>
      <w:r w:rsidRPr="00EF20BA">
        <w:rPr>
          <w:rFonts w:ascii="Arial" w:hAnsi="Arial" w:cs="Arial"/>
          <w:sz w:val="22"/>
          <w:szCs w:val="22"/>
        </w:rPr>
        <w:t xml:space="preserve"> musi uwzględniać przesądzenia właściwe dla </w:t>
      </w:r>
      <w:r w:rsidRPr="00EF20BA">
        <w:rPr>
          <w:rFonts w:ascii="Arial" w:hAnsi="Arial" w:cs="Arial"/>
          <w:sz w:val="22"/>
          <w:szCs w:val="22"/>
          <w:lang w:val="pl-PL"/>
        </w:rPr>
        <w:t>EFRR</w:t>
      </w:r>
      <w:r w:rsidRPr="00EF20BA">
        <w:rPr>
          <w:rFonts w:ascii="Arial" w:hAnsi="Arial" w:cs="Arial"/>
          <w:sz w:val="22"/>
          <w:szCs w:val="22"/>
        </w:rPr>
        <w:t>, w tym zakaz odnoszący się do paliw kopalnych</w:t>
      </w:r>
      <w:r w:rsidR="00214036" w:rsidRPr="00EF20BA">
        <w:rPr>
          <w:rFonts w:ascii="Arial" w:hAnsi="Arial" w:cs="Arial"/>
          <w:sz w:val="22"/>
          <w:szCs w:val="22"/>
          <w:lang w:val="pl-PL"/>
        </w:rPr>
        <w:t xml:space="preserve"> </w:t>
      </w:r>
      <w:r w:rsidR="00214036" w:rsidRPr="00EF20BA">
        <w:rPr>
          <w:rFonts w:ascii="Arial" w:hAnsi="Arial" w:cs="Arial"/>
          <w:b/>
          <w:color w:val="000000"/>
          <w:sz w:val="22"/>
          <w:szCs w:val="22"/>
        </w:rPr>
        <w:t xml:space="preserve">co oznacza, że </w:t>
      </w:r>
      <w:r w:rsidR="00FD06C5">
        <w:rPr>
          <w:rFonts w:ascii="Arial" w:hAnsi="Arial" w:cs="Arial"/>
          <w:b/>
          <w:color w:val="000000"/>
          <w:sz w:val="22"/>
          <w:szCs w:val="22"/>
          <w:lang w:val="pl-PL"/>
        </w:rPr>
        <w:t> </w:t>
      </w:r>
      <w:r w:rsidR="00214036" w:rsidRPr="00EF20BA">
        <w:rPr>
          <w:rFonts w:ascii="Arial" w:hAnsi="Arial" w:cs="Arial"/>
          <w:b/>
          <w:color w:val="000000"/>
          <w:sz w:val="22"/>
          <w:szCs w:val="22"/>
        </w:rPr>
        <w:t>sprzęty i pojazdy zakupione w projekcie nie mogą być zasilane paliwami kopalnymi takimi jak ropa/benzyna/gaz</w:t>
      </w:r>
      <w:r w:rsidR="003E464B" w:rsidRPr="00EF20BA">
        <w:rPr>
          <w:rFonts w:ascii="Arial" w:hAnsi="Arial" w:cs="Arial"/>
          <w:sz w:val="22"/>
          <w:szCs w:val="22"/>
          <w:lang w:val="pl-PL"/>
        </w:rPr>
        <w:t>.</w:t>
      </w:r>
    </w:p>
    <w:p w14:paraId="7B993BA1" w14:textId="77777777" w:rsidR="004E75AD" w:rsidRPr="008B1CFA" w:rsidRDefault="0008188C" w:rsidP="00207B98">
      <w:pPr>
        <w:pStyle w:val="Styl9"/>
      </w:pPr>
      <w:bookmarkStart w:id="478" w:name="_Toc227328873"/>
      <w:r w:rsidRPr="008B1CFA">
        <w:t>Zabezpieczenie prawidłowej realizacji umowy</w:t>
      </w:r>
      <w:bookmarkEnd w:id="477"/>
      <w:r w:rsidR="00660BCA" w:rsidRPr="008B1CFA">
        <w:rPr>
          <w:rStyle w:val="Odwoanieprzypisudolnego"/>
          <w:b w:val="0"/>
          <w:sz w:val="22"/>
        </w:rPr>
        <w:footnoteReference w:id="16"/>
      </w:r>
      <w:bookmarkEnd w:id="478"/>
    </w:p>
    <w:p w14:paraId="40918414" w14:textId="77777777" w:rsidR="004E75AD" w:rsidRPr="008B1CFA" w:rsidRDefault="0008188C"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Zabezpieczeniem prawidłowej realizacji umowy jest składany przez wnioskodawcę, nie później niż w terminie 15 dni roboczych od daty podpisania umowy o</w:t>
      </w:r>
      <w:r w:rsidR="00B56200" w:rsidRPr="008B1CFA">
        <w:rPr>
          <w:rFonts w:ascii="Arial" w:hAnsi="Arial" w:cs="Arial"/>
          <w:sz w:val="22"/>
          <w:szCs w:val="22"/>
          <w:lang w:val="pl-PL"/>
        </w:rPr>
        <w:t> </w:t>
      </w:r>
      <w:r w:rsidRPr="008B1CFA">
        <w:rPr>
          <w:rFonts w:ascii="Arial" w:hAnsi="Arial" w:cs="Arial"/>
          <w:sz w:val="22"/>
          <w:szCs w:val="22"/>
        </w:rPr>
        <w:t>dofinansowanie, weksel in blanco wraz z wypełnioną deklaracją wystawcy weksla in blanco</w:t>
      </w:r>
      <w:r w:rsidR="00FA3945" w:rsidRPr="008B1CFA">
        <w:rPr>
          <w:rStyle w:val="Odwoanieprzypisudolnego"/>
          <w:rFonts w:ascii="Arial" w:hAnsi="Arial" w:cs="Arial"/>
          <w:sz w:val="22"/>
          <w:szCs w:val="22"/>
        </w:rPr>
        <w:footnoteReference w:id="17"/>
      </w:r>
      <w:r w:rsidRPr="008B1CFA">
        <w:rPr>
          <w:rFonts w:ascii="Arial" w:hAnsi="Arial" w:cs="Arial"/>
          <w:sz w:val="22"/>
          <w:szCs w:val="22"/>
        </w:rPr>
        <w:t xml:space="preserve">. Zwrot dokumentu stanowiącego zabezpieczenie umowy następuje na wniosek </w:t>
      </w:r>
      <w:r w:rsidRPr="008B1CFA">
        <w:rPr>
          <w:rFonts w:ascii="Arial" w:hAnsi="Arial" w:cs="Arial"/>
          <w:sz w:val="22"/>
          <w:szCs w:val="22"/>
        </w:rPr>
        <w:lastRenderedPageBreak/>
        <w:t xml:space="preserve">wnioskodawcy po ostatecznym rozliczeniu umowy, tj. po zatwierdzeniu końcowego wniosku o płatność w projekcie oraz </w:t>
      </w:r>
      <w:r w:rsidRPr="008B1CFA">
        <w:rPr>
          <w:rFonts w:ascii="Cambria Math" w:hAnsi="Cambria Math" w:cs="Cambria Math"/>
          <w:sz w:val="22"/>
          <w:szCs w:val="22"/>
        </w:rPr>
        <w:t>‐</w:t>
      </w:r>
      <w:r w:rsidRPr="008B1CFA">
        <w:rPr>
          <w:rFonts w:ascii="Arial" w:hAnsi="Arial" w:cs="Arial"/>
          <w:sz w:val="22"/>
          <w:szCs w:val="22"/>
        </w:rPr>
        <w:t xml:space="preserve"> jeśli dotyczy </w:t>
      </w:r>
      <w:r w:rsidRPr="008B1CFA">
        <w:rPr>
          <w:rFonts w:ascii="Cambria Math" w:hAnsi="Cambria Math" w:cs="Cambria Math"/>
          <w:sz w:val="22"/>
          <w:szCs w:val="22"/>
        </w:rPr>
        <w:t>‐</w:t>
      </w:r>
      <w:r w:rsidRPr="008B1CFA">
        <w:rPr>
          <w:rFonts w:ascii="Arial" w:hAnsi="Arial" w:cs="Arial"/>
          <w:sz w:val="22"/>
          <w:szCs w:val="22"/>
        </w:rPr>
        <w:t xml:space="preserve"> zwrocie środków niewykorzystanych przez wnioskodawcę. W przypadku gdy wniosek przewiduje trwałość </w:t>
      </w:r>
      <w:r w:rsidR="00BD6EA6" w:rsidRPr="008B1CFA">
        <w:rPr>
          <w:rFonts w:ascii="Arial" w:hAnsi="Arial" w:cs="Arial"/>
          <w:sz w:val="22"/>
          <w:szCs w:val="22"/>
        </w:rPr>
        <w:t>p</w:t>
      </w:r>
      <w:r w:rsidRPr="008B1CFA">
        <w:rPr>
          <w:rFonts w:ascii="Arial" w:hAnsi="Arial" w:cs="Arial"/>
          <w:sz w:val="22"/>
          <w:szCs w:val="22"/>
        </w:rPr>
        <w:t>rojektu lub rezultatów, zwrot dokumentu stanowiącego zabezpieczenie następuje po upływie okresu trwałości.</w:t>
      </w:r>
    </w:p>
    <w:p w14:paraId="2984BF05" w14:textId="77777777" w:rsidR="00982EAC" w:rsidRPr="008B1CFA" w:rsidRDefault="007E4150"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 xml:space="preserve">W przypadku zawarcia przez wnioskodawcę kilku umów o dofinansowanie z WUP </w:t>
      </w:r>
      <w:r w:rsidR="00117655" w:rsidRPr="008B1CFA">
        <w:rPr>
          <w:rFonts w:ascii="Arial" w:hAnsi="Arial"/>
          <w:sz w:val="22"/>
        </w:rPr>
        <w:t xml:space="preserve">w ramach jednego programu </w:t>
      </w:r>
      <w:r w:rsidRPr="008B1CFA">
        <w:rPr>
          <w:rFonts w:ascii="Arial" w:hAnsi="Arial" w:cs="Arial"/>
          <w:sz w:val="22"/>
          <w:szCs w:val="22"/>
        </w:rPr>
        <w:t>oraz gdy wartość dofinansowania projektu przekracza limit określony w rozporządzeniu</w:t>
      </w:r>
      <w:r w:rsidR="00B164BB" w:rsidRPr="008B1CFA">
        <w:t xml:space="preserve"> </w:t>
      </w:r>
      <w:r w:rsidR="00B164BB" w:rsidRPr="008B1CFA">
        <w:rPr>
          <w:rFonts w:ascii="Arial" w:hAnsi="Arial" w:cs="Arial"/>
          <w:sz w:val="22"/>
          <w:szCs w:val="22"/>
        </w:rPr>
        <w:t>Ministra Funduszy i Polityki Regionalnej</w:t>
      </w:r>
      <w:r w:rsidRPr="008B1CFA">
        <w:rPr>
          <w:rFonts w:ascii="Arial" w:hAnsi="Arial" w:cs="Arial"/>
          <w:sz w:val="22"/>
          <w:szCs w:val="22"/>
        </w:rPr>
        <w:t xml:space="preserve"> </w:t>
      </w:r>
      <w:r w:rsidR="00117655" w:rsidRPr="008B1CFA">
        <w:rPr>
          <w:rFonts w:ascii="Arial" w:hAnsi="Arial"/>
          <w:sz w:val="22"/>
        </w:rPr>
        <w:t>w sprawie zaliczek w</w:t>
      </w:r>
      <w:r w:rsidR="008D6A41" w:rsidRPr="008B1CFA">
        <w:rPr>
          <w:rFonts w:ascii="Arial" w:hAnsi="Arial"/>
          <w:sz w:val="22"/>
          <w:lang w:val="pl-PL"/>
        </w:rPr>
        <w:t> </w:t>
      </w:r>
      <w:r w:rsidR="00117655" w:rsidRPr="008B1CFA">
        <w:rPr>
          <w:rFonts w:ascii="Arial" w:hAnsi="Arial"/>
          <w:sz w:val="22"/>
        </w:rPr>
        <w:t>ramach programów finansowanych z udziałem środków europejskich</w:t>
      </w:r>
      <w:r w:rsidRPr="008B1CFA">
        <w:rPr>
          <w:rFonts w:ascii="Arial" w:hAnsi="Arial" w:cs="Arial"/>
          <w:sz w:val="22"/>
          <w:szCs w:val="22"/>
        </w:rPr>
        <w:t>, zabezpieczenie należytego wykonania zobowiązań wynikających z umowy o dofinansowanie, której podpisanie powoduje przekroczenie tego limitu oraz każdej kolejnej umowy ustanawiane jest na warunkach określonych w ww. rozporządzeniu.</w:t>
      </w:r>
    </w:p>
    <w:p w14:paraId="64A0EECB" w14:textId="77777777" w:rsidR="007E4150" w:rsidRPr="008B1CFA" w:rsidRDefault="007E4150"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Szacowanie wartości dofinansowania, o której mowa w pkt 5.1.</w:t>
      </w:r>
      <w:r w:rsidR="00045447" w:rsidRPr="008B1CFA">
        <w:rPr>
          <w:rFonts w:ascii="Arial" w:hAnsi="Arial" w:cs="Arial"/>
          <w:sz w:val="22"/>
          <w:szCs w:val="22"/>
          <w:lang w:val="pl-PL"/>
        </w:rPr>
        <w:t>7</w:t>
      </w:r>
      <w:r w:rsidRPr="008B1CFA">
        <w:rPr>
          <w:rFonts w:ascii="Arial" w:hAnsi="Arial" w:cs="Arial"/>
          <w:sz w:val="22"/>
          <w:szCs w:val="22"/>
        </w:rPr>
        <w:t>.2 odbywa się w</w:t>
      </w:r>
      <w:r w:rsidR="00B56200" w:rsidRPr="008B1CFA">
        <w:rPr>
          <w:rFonts w:ascii="Arial" w:hAnsi="Arial" w:cs="Arial"/>
          <w:sz w:val="22"/>
          <w:szCs w:val="22"/>
          <w:lang w:val="pl-PL"/>
        </w:rPr>
        <w:t> </w:t>
      </w:r>
      <w:r w:rsidRPr="008B1CFA">
        <w:rPr>
          <w:rFonts w:ascii="Arial" w:hAnsi="Arial" w:cs="Arial"/>
          <w:sz w:val="22"/>
          <w:szCs w:val="22"/>
        </w:rPr>
        <w:t>oparciu o kwoty dofinansowania dla danych projektów</w:t>
      </w:r>
      <w:r w:rsidR="00E61527" w:rsidRPr="008B1CFA">
        <w:rPr>
          <w:rFonts w:ascii="Arial" w:hAnsi="Arial"/>
          <w:sz w:val="22"/>
        </w:rPr>
        <w:t xml:space="preserve"> realizowanych w tym samym czasie </w:t>
      </w:r>
      <w:r w:rsidRPr="008B1CFA">
        <w:rPr>
          <w:rFonts w:ascii="Arial" w:hAnsi="Arial" w:cs="Arial"/>
          <w:sz w:val="22"/>
          <w:szCs w:val="22"/>
        </w:rPr>
        <w:t>(uwzględniających środki EFS</w:t>
      </w:r>
      <w:r w:rsidR="00150E45" w:rsidRPr="008B1CFA">
        <w:rPr>
          <w:rFonts w:ascii="Arial" w:hAnsi="Arial" w:cs="Arial"/>
          <w:sz w:val="22"/>
          <w:szCs w:val="22"/>
          <w:lang w:val="pl-PL"/>
        </w:rPr>
        <w:t xml:space="preserve"> +</w:t>
      </w:r>
      <w:r w:rsidRPr="008B1CFA">
        <w:rPr>
          <w:rFonts w:ascii="Arial" w:hAnsi="Arial" w:cs="Arial"/>
          <w:sz w:val="22"/>
          <w:szCs w:val="22"/>
        </w:rPr>
        <w:t xml:space="preserve"> oraz budżetu państwa) złożonych przez tego samego wnioskodawcę</w:t>
      </w:r>
      <w:r w:rsidR="00BA5A30" w:rsidRPr="008B1CFA">
        <w:rPr>
          <w:rFonts w:ascii="Arial" w:hAnsi="Arial"/>
          <w:sz w:val="22"/>
        </w:rPr>
        <w:t xml:space="preserve"> w ramach jednego programu</w:t>
      </w:r>
      <w:r w:rsidRPr="008B1CFA">
        <w:rPr>
          <w:rFonts w:ascii="Arial" w:hAnsi="Arial" w:cs="Arial"/>
          <w:sz w:val="22"/>
          <w:szCs w:val="22"/>
        </w:rPr>
        <w:t>. W sytuacji, gdy dany podmiot wchodzi w skład np. konsorcjum, które podpisało umowę o dofinansowanie projektu z WUP oraz aplikuje samodzielnie w ramach innego projektu, nie bierze się pod uwagę zobowiązań wynikających z umowy zawartej w ramach konsorcjum.</w:t>
      </w:r>
    </w:p>
    <w:p w14:paraId="0CF5C2A2" w14:textId="77777777" w:rsidR="00E61527" w:rsidRPr="008B1CFA" w:rsidRDefault="007E4150"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w:t>
      </w:r>
      <w:r w:rsidR="00194AE4" w:rsidRPr="008B1CFA">
        <w:rPr>
          <w:rFonts w:ascii="Arial" w:hAnsi="Arial"/>
          <w:sz w:val="22"/>
        </w:rPr>
        <w:t xml:space="preserve"> </w:t>
      </w:r>
      <w:r w:rsidR="00E61527" w:rsidRPr="008B1CFA">
        <w:rPr>
          <w:rFonts w:ascii="Arial" w:hAnsi="Arial" w:cs="Arial"/>
          <w:sz w:val="22"/>
          <w:szCs w:val="22"/>
        </w:rPr>
        <w:t>gdy podpisanie umów następuje w jednym dniu, o kolejności podpisania decyduje numer umowy o dofinansowanie;</w:t>
      </w:r>
    </w:p>
    <w:p w14:paraId="4B386F02" w14:textId="77777777" w:rsidR="007E4150" w:rsidRPr="008B1CFA" w:rsidRDefault="007E4150"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Przy przekroczeniu limitu, o którym mowa w pkt 5.1.</w:t>
      </w:r>
      <w:r w:rsidR="00045447" w:rsidRPr="008B1CFA">
        <w:rPr>
          <w:rFonts w:ascii="Arial" w:hAnsi="Arial" w:cs="Arial"/>
          <w:sz w:val="22"/>
          <w:szCs w:val="22"/>
          <w:lang w:val="pl-PL"/>
        </w:rPr>
        <w:t>7</w:t>
      </w:r>
      <w:r w:rsidRPr="008B1CFA">
        <w:rPr>
          <w:rFonts w:ascii="Arial" w:hAnsi="Arial" w:cs="Arial"/>
          <w:sz w:val="22"/>
          <w:szCs w:val="22"/>
        </w:rPr>
        <w:t>.2 wysokość zabezpieczenia ustala WUP. Co do zasady, zabezpieczenie jest ustanawiane w wysokości wartości dofinansowania projektu na dany rok realizacji projektu (w przypadku projektów, których okres realizacji jest dłuższy niż jeden rok kalendarzowy), w których wartość dofinansowania jest najwyższa. Jednakże, na wniosek wnioskodawcy dopuszcza się odstępstwa od tej zasady. Wówczas zabezpieczenie</w:t>
      </w:r>
      <w:r w:rsidR="00F929F2" w:rsidRPr="008B1CFA">
        <w:rPr>
          <w:rFonts w:ascii="Arial" w:hAnsi="Arial"/>
          <w:sz w:val="22"/>
        </w:rPr>
        <w:t xml:space="preserve"> wnoszone</w:t>
      </w:r>
      <w:r w:rsidRPr="008B1CFA">
        <w:rPr>
          <w:rFonts w:ascii="Arial" w:hAnsi="Arial" w:cs="Arial"/>
          <w:sz w:val="22"/>
          <w:szCs w:val="22"/>
        </w:rPr>
        <w:t xml:space="preserve"> jest w wysokości co najmniej równowartości najwyższej transzy zaliczki wynikającej z umowy o dofinansowanie.</w:t>
      </w:r>
    </w:p>
    <w:p w14:paraId="4F07755E" w14:textId="77777777" w:rsidR="007E4150" w:rsidRPr="008B1CFA" w:rsidRDefault="007E4150"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Wyboru jednej lub kilku form zabezpieczenia określonej w rozporządzeniu wymienionym w pkt 5.1.</w:t>
      </w:r>
      <w:r w:rsidR="00045447" w:rsidRPr="008B1CFA">
        <w:rPr>
          <w:rFonts w:ascii="Arial" w:hAnsi="Arial" w:cs="Arial"/>
          <w:sz w:val="22"/>
          <w:szCs w:val="22"/>
          <w:lang w:val="pl-PL"/>
        </w:rPr>
        <w:t>7</w:t>
      </w:r>
      <w:r w:rsidRPr="008B1CFA">
        <w:rPr>
          <w:rFonts w:ascii="Arial" w:hAnsi="Arial" w:cs="Arial"/>
          <w:sz w:val="22"/>
          <w:szCs w:val="22"/>
        </w:rPr>
        <w:t>.2 dokonuje WUP w uzgodnieniu z wnioskodawcą.</w:t>
      </w:r>
    </w:p>
    <w:p w14:paraId="6C2E8896" w14:textId="77777777" w:rsidR="004E75AD" w:rsidRPr="008B1CFA" w:rsidRDefault="0008188C"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W przypadku wszczęcia postępowania administracyjnego w celu wydania decyzji o zwrocie środków na podstawie przepisów o finansach publicznych lub postępowania sądowo</w:t>
      </w:r>
      <w:r w:rsidR="000C1526" w:rsidRPr="008B1CFA">
        <w:rPr>
          <w:rFonts w:ascii="Arial" w:hAnsi="Arial" w:cs="Arial"/>
          <w:sz w:val="22"/>
          <w:szCs w:val="22"/>
        </w:rPr>
        <w:t>-</w:t>
      </w:r>
      <w:r w:rsidRPr="008B1CFA">
        <w:rPr>
          <w:rFonts w:ascii="Arial" w:hAnsi="Arial" w:cs="Arial"/>
          <w:sz w:val="22"/>
          <w:szCs w:val="22"/>
        </w:rPr>
        <w:t>administracyjnego w wyniku zaskarżenia takiej decyzji, lub w przypadku prowadzenia egzekucji administracyjnej zwrot dokumentu stanowiącego zabezpieczenie umowy może nastąpić po zakończeniu postępowania i jeśli takie było jego ustalenie, odzyskaniu środków.</w:t>
      </w:r>
    </w:p>
    <w:p w14:paraId="503AE2D8" w14:textId="77777777" w:rsidR="004E75AD" w:rsidRPr="008B1CFA" w:rsidRDefault="0008188C" w:rsidP="00E83778">
      <w:pPr>
        <w:pStyle w:val="Akapitzlist"/>
        <w:numPr>
          <w:ilvl w:val="3"/>
          <w:numId w:val="26"/>
        </w:numPr>
        <w:autoSpaceDE w:val="0"/>
        <w:autoSpaceDN w:val="0"/>
        <w:adjustRightInd w:val="0"/>
        <w:spacing w:before="120" w:after="120" w:line="271" w:lineRule="auto"/>
        <w:ind w:left="0" w:firstLine="0"/>
        <w:contextualSpacing w:val="0"/>
        <w:rPr>
          <w:rFonts w:ascii="Arial" w:hAnsi="Arial" w:cs="Arial"/>
          <w:sz w:val="22"/>
          <w:szCs w:val="22"/>
        </w:rPr>
      </w:pPr>
      <w:r w:rsidRPr="008B1CFA">
        <w:rPr>
          <w:rFonts w:ascii="Arial" w:hAnsi="Arial" w:cs="Arial"/>
          <w:sz w:val="22"/>
          <w:szCs w:val="22"/>
        </w:rPr>
        <w:t>Koszt zabezpieczenia prawidłowej realizacji umowy jako koszt pośredni stanowi wydatek kwalifikowalny w projekcie.</w:t>
      </w:r>
    </w:p>
    <w:p w14:paraId="7E1D5826" w14:textId="7B78D47A" w:rsidR="004E75AD" w:rsidRPr="008B1CFA" w:rsidRDefault="0008188C" w:rsidP="00207B98">
      <w:pPr>
        <w:pStyle w:val="Styl9"/>
      </w:pPr>
      <w:bookmarkStart w:id="479" w:name="_Toc425140361"/>
      <w:bookmarkStart w:id="480" w:name="_Toc227328874"/>
      <w:r w:rsidRPr="008B1CFA">
        <w:t>Uproszczone metody rozliczania wydatków</w:t>
      </w:r>
      <w:bookmarkEnd w:id="479"/>
      <w:r w:rsidR="00623982" w:rsidRPr="008B1CFA">
        <w:rPr>
          <w:lang w:val="pl-PL"/>
        </w:rPr>
        <w:t xml:space="preserve"> kosztów bezpośrednich</w:t>
      </w:r>
      <w:bookmarkEnd w:id="480"/>
    </w:p>
    <w:p w14:paraId="46CBA849" w14:textId="657C46D3" w:rsidR="001E0C49" w:rsidRPr="008B1CFA" w:rsidRDefault="001E0C49" w:rsidP="00E83778">
      <w:pPr>
        <w:pStyle w:val="Akapitzlist"/>
        <w:widowControl w:val="0"/>
        <w:numPr>
          <w:ilvl w:val="3"/>
          <w:numId w:val="26"/>
        </w:numPr>
        <w:shd w:val="clear" w:color="auto" w:fill="FFFFFF"/>
        <w:autoSpaceDE w:val="0"/>
        <w:autoSpaceDN w:val="0"/>
        <w:adjustRightInd w:val="0"/>
        <w:spacing w:before="120" w:after="120" w:line="271" w:lineRule="auto"/>
        <w:ind w:left="0" w:firstLine="0"/>
        <w:contextualSpacing w:val="0"/>
        <w:rPr>
          <w:rFonts w:ascii="Arial" w:hAnsi="Arial" w:cs="Arial"/>
          <w:b/>
          <w:bCs/>
          <w:sz w:val="22"/>
          <w:szCs w:val="22"/>
        </w:rPr>
      </w:pPr>
      <w:r w:rsidRPr="008B1CFA">
        <w:rPr>
          <w:rFonts w:ascii="Arial" w:hAnsi="Arial" w:cs="Arial"/>
          <w:sz w:val="22"/>
          <w:szCs w:val="22"/>
        </w:rPr>
        <w:t>Stosowanie uproszczonych metod rozliczania</w:t>
      </w:r>
      <w:r w:rsidRPr="008B1CFA">
        <w:rPr>
          <w:rFonts w:ascii="Arial" w:hAnsi="Arial" w:cs="Arial"/>
          <w:sz w:val="22"/>
          <w:szCs w:val="22"/>
          <w:lang w:val="pl-PL"/>
        </w:rPr>
        <w:t xml:space="preserve"> kosztów bezpośrednich nie jest możliwe w ramach przedmiotowego naboru.</w:t>
      </w:r>
    </w:p>
    <w:p w14:paraId="11C96E3B" w14:textId="77777777" w:rsidR="004E75AD" w:rsidRPr="008B1CFA" w:rsidRDefault="0008188C" w:rsidP="00144C08">
      <w:pPr>
        <w:pStyle w:val="Styl6"/>
      </w:pPr>
      <w:bookmarkStart w:id="481" w:name="_Toc430850049"/>
      <w:bookmarkStart w:id="482" w:name="_Toc13562631"/>
      <w:bookmarkStart w:id="483" w:name="_Toc13562632"/>
      <w:bookmarkStart w:id="484" w:name="_Toc425140364"/>
      <w:bookmarkStart w:id="485" w:name="_Toc227328875"/>
      <w:bookmarkEnd w:id="481"/>
      <w:bookmarkEnd w:id="482"/>
      <w:bookmarkEnd w:id="483"/>
      <w:r w:rsidRPr="008B1CFA">
        <w:lastRenderedPageBreak/>
        <w:t>Pomoc Publiczna</w:t>
      </w:r>
      <w:bookmarkEnd w:id="484"/>
      <w:bookmarkEnd w:id="485"/>
    </w:p>
    <w:p w14:paraId="7796924A" w14:textId="77777777" w:rsidR="00E1637E" w:rsidRPr="008B1CFA" w:rsidRDefault="00991710" w:rsidP="00E83778">
      <w:pPr>
        <w:pStyle w:val="NormalnyWeb"/>
        <w:numPr>
          <w:ilvl w:val="2"/>
          <w:numId w:val="43"/>
        </w:numPr>
        <w:spacing w:before="120" w:after="120" w:line="271" w:lineRule="auto"/>
        <w:ind w:left="0" w:firstLine="0"/>
        <w:rPr>
          <w:rFonts w:ascii="Arial" w:hAnsi="Arial" w:cs="Arial"/>
          <w:sz w:val="22"/>
          <w:szCs w:val="22"/>
        </w:rPr>
      </w:pPr>
      <w:r w:rsidRPr="008B1CFA">
        <w:rPr>
          <w:rFonts w:ascii="Arial" w:hAnsi="Arial" w:cs="Arial"/>
          <w:sz w:val="22"/>
          <w:szCs w:val="22"/>
        </w:rPr>
        <w:t>W ramach programu FEPZ realizacja typów projektów objętych pomocą publiczną</w:t>
      </w:r>
      <w:r w:rsidR="00E1637E" w:rsidRPr="008B1CFA">
        <w:rPr>
          <w:rFonts w:ascii="Arial" w:hAnsi="Arial" w:cs="Arial"/>
          <w:sz w:val="22"/>
          <w:szCs w:val="22"/>
        </w:rPr>
        <w:t xml:space="preserve">/de </w:t>
      </w:r>
      <w:proofErr w:type="spellStart"/>
      <w:r w:rsidR="00E1637E" w:rsidRPr="008B1CFA">
        <w:rPr>
          <w:rFonts w:ascii="Arial" w:hAnsi="Arial" w:cs="Arial"/>
          <w:sz w:val="22"/>
          <w:szCs w:val="22"/>
        </w:rPr>
        <w:t>minimis</w:t>
      </w:r>
      <w:proofErr w:type="spellEnd"/>
      <w:r w:rsidRPr="008B1CFA">
        <w:rPr>
          <w:rFonts w:ascii="Arial" w:hAnsi="Arial" w:cs="Arial"/>
          <w:sz w:val="22"/>
          <w:szCs w:val="22"/>
        </w:rPr>
        <w:t xml:space="preserve"> </w:t>
      </w:r>
      <w:r w:rsidR="006A1F51" w:rsidRPr="008B1CFA">
        <w:rPr>
          <w:rFonts w:ascii="Arial" w:hAnsi="Arial" w:cs="Arial"/>
          <w:sz w:val="22"/>
          <w:szCs w:val="22"/>
        </w:rPr>
        <w:t xml:space="preserve">powinna </w:t>
      </w:r>
      <w:r w:rsidRPr="008B1CFA">
        <w:rPr>
          <w:rFonts w:ascii="Arial" w:hAnsi="Arial" w:cs="Arial"/>
          <w:sz w:val="22"/>
          <w:szCs w:val="22"/>
        </w:rPr>
        <w:t>odbywa</w:t>
      </w:r>
      <w:r w:rsidR="006A1F51" w:rsidRPr="008B1CFA">
        <w:rPr>
          <w:rFonts w:ascii="Arial" w:hAnsi="Arial" w:cs="Arial"/>
          <w:sz w:val="22"/>
          <w:szCs w:val="22"/>
        </w:rPr>
        <w:t>ć</w:t>
      </w:r>
      <w:r w:rsidRPr="008B1CFA">
        <w:rPr>
          <w:rFonts w:ascii="Arial" w:hAnsi="Arial" w:cs="Arial"/>
          <w:sz w:val="22"/>
          <w:szCs w:val="22"/>
        </w:rPr>
        <w:t xml:space="preserve"> się </w:t>
      </w:r>
      <w:r w:rsidR="006A1F51" w:rsidRPr="008B1CFA">
        <w:rPr>
          <w:rFonts w:ascii="Arial" w:hAnsi="Arial" w:cs="Arial"/>
          <w:sz w:val="22"/>
          <w:szCs w:val="22"/>
        </w:rPr>
        <w:t xml:space="preserve">m.in. </w:t>
      </w:r>
      <w:r w:rsidRPr="008B1CFA">
        <w:rPr>
          <w:rFonts w:ascii="Arial" w:hAnsi="Arial" w:cs="Arial"/>
          <w:sz w:val="22"/>
          <w:szCs w:val="22"/>
        </w:rPr>
        <w:t xml:space="preserve">w oparciu o </w:t>
      </w:r>
      <w:r w:rsidR="00E1637E" w:rsidRPr="008B1CFA">
        <w:rPr>
          <w:rFonts w:ascii="Arial" w:hAnsi="Arial" w:cs="Arial"/>
          <w:sz w:val="22"/>
          <w:szCs w:val="22"/>
        </w:rPr>
        <w:t>podstawy prawne wskazane w części 1.2.1 niniejszego regulaminu wyboru.</w:t>
      </w:r>
    </w:p>
    <w:p w14:paraId="66771E50" w14:textId="77777777" w:rsidR="00991710" w:rsidRPr="008B1CFA" w:rsidRDefault="00991710" w:rsidP="00E83778">
      <w:pPr>
        <w:pStyle w:val="NormalnyWeb"/>
        <w:numPr>
          <w:ilvl w:val="2"/>
          <w:numId w:val="43"/>
        </w:numPr>
        <w:spacing w:before="120" w:after="120" w:line="271" w:lineRule="auto"/>
        <w:ind w:left="0" w:firstLine="0"/>
        <w:rPr>
          <w:rFonts w:ascii="Arial" w:hAnsi="Arial" w:cs="Arial"/>
          <w:iCs/>
          <w:sz w:val="22"/>
          <w:szCs w:val="22"/>
        </w:rPr>
      </w:pPr>
      <w:bookmarkStart w:id="486" w:name="_Hlk134188106"/>
      <w:r w:rsidRPr="008B1CFA">
        <w:rPr>
          <w:rFonts w:ascii="Arial" w:hAnsi="Arial" w:cs="Arial"/>
          <w:sz w:val="22"/>
          <w:szCs w:val="22"/>
        </w:rPr>
        <w:t>Wnioskodawca przystępując do wypełniania wniosku powinien wiedzieć czy</w:t>
      </w:r>
      <w:r w:rsidR="001C6089" w:rsidRPr="008B1CFA">
        <w:rPr>
          <w:rFonts w:ascii="Arial" w:hAnsi="Arial" w:cs="Arial"/>
          <w:sz w:val="22"/>
          <w:szCs w:val="22"/>
        </w:rPr>
        <w:t> </w:t>
      </w:r>
      <w:r w:rsidRPr="008B1CFA">
        <w:rPr>
          <w:rFonts w:ascii="Arial" w:hAnsi="Arial" w:cs="Arial"/>
          <w:sz w:val="22"/>
          <w:szCs w:val="22"/>
        </w:rPr>
        <w:t xml:space="preserve">planowane do realizacji przedsięwzięcie będzie objęte regułami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czy też nie.</w:t>
      </w:r>
      <w:r w:rsidRPr="008B1CFA">
        <w:rPr>
          <w:rFonts w:ascii="Arial" w:hAnsi="Arial" w:cs="Arial"/>
          <w:iCs/>
          <w:sz w:val="22"/>
          <w:szCs w:val="22"/>
        </w:rPr>
        <w:t xml:space="preserve"> </w:t>
      </w:r>
      <w:r w:rsidRPr="008B1CFA">
        <w:rPr>
          <w:rFonts w:ascii="Arial" w:hAnsi="Arial" w:cs="Arial"/>
          <w:sz w:val="22"/>
          <w:szCs w:val="22"/>
        </w:rPr>
        <w:t xml:space="preserve">W celu dokonania prawidłowej identyfikacji występowania w projekcie pomocy publicznej lub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Wnioskodawca powinien dokonać </w:t>
      </w:r>
      <w:r w:rsidRPr="008B1CFA">
        <w:rPr>
          <w:rFonts w:ascii="Arial" w:hAnsi="Arial" w:cs="Arial"/>
          <w:b/>
          <w:sz w:val="22"/>
          <w:szCs w:val="22"/>
        </w:rPr>
        <w:t>analizy własnego</w:t>
      </w:r>
      <w:r w:rsidR="002F20DB" w:rsidRPr="008B1CFA">
        <w:rPr>
          <w:rFonts w:ascii="Arial" w:hAnsi="Arial" w:cs="Arial"/>
          <w:sz w:val="22"/>
          <w:szCs w:val="22"/>
        </w:rPr>
        <w:t xml:space="preserve"> </w:t>
      </w:r>
      <w:r w:rsidRPr="008B1CFA">
        <w:rPr>
          <w:rFonts w:ascii="Arial" w:hAnsi="Arial" w:cs="Arial"/>
          <w:b/>
          <w:sz w:val="22"/>
          <w:szCs w:val="22"/>
        </w:rPr>
        <w:t>podmiotu</w:t>
      </w:r>
      <w:r w:rsidR="002F20DB" w:rsidRPr="008B1CFA">
        <w:rPr>
          <w:rFonts w:ascii="Arial" w:hAnsi="Arial" w:cs="Arial"/>
          <w:b/>
          <w:sz w:val="22"/>
          <w:szCs w:val="22"/>
        </w:rPr>
        <w:t>, analizy podmiotu Partnera</w:t>
      </w:r>
      <w:r w:rsidR="000964BA" w:rsidRPr="008B1CFA">
        <w:rPr>
          <w:rFonts w:ascii="Arial" w:hAnsi="Arial" w:cs="Arial"/>
          <w:b/>
          <w:sz w:val="22"/>
          <w:szCs w:val="22"/>
        </w:rPr>
        <w:t xml:space="preserve"> (jeśli dotyczy)</w:t>
      </w:r>
      <w:r w:rsidRPr="008B1CFA">
        <w:rPr>
          <w:rFonts w:ascii="Arial" w:hAnsi="Arial" w:cs="Arial"/>
          <w:b/>
          <w:sz w:val="22"/>
          <w:szCs w:val="22"/>
        </w:rPr>
        <w:t xml:space="preserve"> oraz założeń projektu </w:t>
      </w:r>
      <w:r w:rsidRPr="008B1CFA">
        <w:rPr>
          <w:rFonts w:ascii="Arial" w:hAnsi="Arial" w:cs="Arial"/>
          <w:sz w:val="22"/>
          <w:szCs w:val="22"/>
        </w:rPr>
        <w:t>w</w:t>
      </w:r>
      <w:r w:rsidR="001C6089" w:rsidRPr="008B1CFA">
        <w:rPr>
          <w:rFonts w:ascii="Arial" w:hAnsi="Arial" w:cs="Arial"/>
          <w:sz w:val="22"/>
          <w:szCs w:val="22"/>
        </w:rPr>
        <w:t> </w:t>
      </w:r>
      <w:r w:rsidRPr="008B1CFA">
        <w:rPr>
          <w:rFonts w:ascii="Arial" w:hAnsi="Arial" w:cs="Arial"/>
          <w:sz w:val="22"/>
          <w:szCs w:val="22"/>
        </w:rPr>
        <w:t>oparciu określone przesłanki pomocy publicznej</w:t>
      </w:r>
      <w:r w:rsidR="00E771D0" w:rsidRPr="008B1CFA">
        <w:rPr>
          <w:rFonts w:ascii="Arial" w:hAnsi="Arial" w:cs="Arial"/>
          <w:sz w:val="22"/>
          <w:szCs w:val="22"/>
        </w:rPr>
        <w:t xml:space="preserve">/de </w:t>
      </w:r>
      <w:proofErr w:type="spellStart"/>
      <w:r w:rsidR="00E771D0" w:rsidRPr="008B1CFA">
        <w:rPr>
          <w:rFonts w:ascii="Arial" w:hAnsi="Arial" w:cs="Arial"/>
          <w:sz w:val="22"/>
          <w:szCs w:val="22"/>
        </w:rPr>
        <w:t>minimis</w:t>
      </w:r>
      <w:proofErr w:type="spellEnd"/>
      <w:r w:rsidRPr="008B1CFA">
        <w:rPr>
          <w:rFonts w:ascii="Arial" w:hAnsi="Arial" w:cs="Arial"/>
          <w:sz w:val="22"/>
          <w:szCs w:val="22"/>
        </w:rPr>
        <w:t xml:space="preserve">. </w:t>
      </w:r>
      <w:bookmarkStart w:id="487" w:name="_Hlk157664702"/>
      <w:r w:rsidRPr="008B1CFA">
        <w:rPr>
          <w:rFonts w:ascii="Arial" w:hAnsi="Arial" w:cs="Arial"/>
          <w:sz w:val="22"/>
          <w:szCs w:val="22"/>
        </w:rPr>
        <w:t xml:space="preserve">Szczegóły dotyczące analizy występowania w projekcie pomocy publicznej/de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znajdują się w </w:t>
      </w:r>
      <w:r w:rsidRPr="008B1CFA">
        <w:rPr>
          <w:rFonts w:ascii="Arial" w:hAnsi="Arial" w:cs="Arial"/>
          <w:i/>
          <w:sz w:val="22"/>
          <w:szCs w:val="22"/>
        </w:rPr>
        <w:t>Instrukcji wypełniania wniosku o dofinansowanie projektu</w:t>
      </w:r>
      <w:r w:rsidR="00E5448F" w:rsidRPr="008B1CFA">
        <w:rPr>
          <w:rFonts w:ascii="Arial" w:hAnsi="Arial" w:cs="Arial"/>
          <w:i/>
          <w:sz w:val="22"/>
          <w:szCs w:val="22"/>
        </w:rPr>
        <w:t>.</w:t>
      </w:r>
      <w:bookmarkEnd w:id="486"/>
    </w:p>
    <w:bookmarkEnd w:id="487"/>
    <w:p w14:paraId="02D2BF9A" w14:textId="77777777" w:rsidR="00991710" w:rsidRPr="008B1CFA" w:rsidRDefault="00991710" w:rsidP="00E83778">
      <w:pPr>
        <w:pStyle w:val="NormalnyWeb"/>
        <w:numPr>
          <w:ilvl w:val="2"/>
          <w:numId w:val="43"/>
        </w:numPr>
        <w:spacing w:before="120" w:after="120" w:line="271" w:lineRule="auto"/>
        <w:ind w:left="0" w:firstLine="0"/>
        <w:rPr>
          <w:rFonts w:ascii="Arial" w:hAnsi="Arial" w:cs="Arial"/>
          <w:iCs/>
          <w:sz w:val="22"/>
          <w:szCs w:val="22"/>
        </w:rPr>
      </w:pPr>
      <w:r w:rsidRPr="008B1CFA">
        <w:rPr>
          <w:rFonts w:ascii="Arial" w:hAnsi="Arial" w:cs="Arial"/>
          <w:iCs/>
          <w:sz w:val="22"/>
          <w:szCs w:val="22"/>
        </w:rPr>
        <w:t>Identyfikacja występowania pomocy publicznej</w:t>
      </w:r>
      <w:r w:rsidR="00E1637E" w:rsidRPr="008B1CFA">
        <w:rPr>
          <w:rFonts w:ascii="Arial" w:hAnsi="Arial" w:cs="Arial"/>
          <w:iCs/>
          <w:sz w:val="22"/>
          <w:szCs w:val="22"/>
        </w:rPr>
        <w:t xml:space="preserve">/de </w:t>
      </w:r>
      <w:proofErr w:type="spellStart"/>
      <w:r w:rsidR="00E1637E" w:rsidRPr="008B1CFA">
        <w:rPr>
          <w:rFonts w:ascii="Arial" w:hAnsi="Arial" w:cs="Arial"/>
          <w:iCs/>
          <w:sz w:val="22"/>
          <w:szCs w:val="22"/>
        </w:rPr>
        <w:t>minimis</w:t>
      </w:r>
      <w:proofErr w:type="spellEnd"/>
      <w:r w:rsidRPr="008B1CFA">
        <w:rPr>
          <w:rFonts w:ascii="Arial" w:hAnsi="Arial" w:cs="Arial"/>
          <w:iCs/>
          <w:sz w:val="22"/>
          <w:szCs w:val="22"/>
        </w:rPr>
        <w:t xml:space="preserve"> w projekcie dokonywana jest </w:t>
      </w:r>
      <w:r w:rsidRPr="008B1CFA">
        <w:rPr>
          <w:rFonts w:ascii="Arial" w:hAnsi="Arial" w:cs="Arial"/>
          <w:iCs/>
          <w:sz w:val="22"/>
          <w:szCs w:val="22"/>
          <w:u w:val="single"/>
        </w:rPr>
        <w:t>na dzień złożenia wniosku</w:t>
      </w:r>
      <w:r w:rsidRPr="008B1CFA">
        <w:rPr>
          <w:rFonts w:ascii="Arial" w:hAnsi="Arial" w:cs="Arial"/>
          <w:iCs/>
          <w:sz w:val="22"/>
          <w:szCs w:val="22"/>
        </w:rPr>
        <w:t>, a ustalenie wysokości dostępn</w:t>
      </w:r>
      <w:r w:rsidR="00D3320B" w:rsidRPr="008B1CFA">
        <w:rPr>
          <w:rFonts w:ascii="Arial" w:hAnsi="Arial" w:cs="Arial"/>
          <w:iCs/>
          <w:sz w:val="22"/>
          <w:szCs w:val="22"/>
        </w:rPr>
        <w:t>ych</w:t>
      </w:r>
      <w:r w:rsidRPr="008B1CFA">
        <w:rPr>
          <w:rFonts w:ascii="Arial" w:hAnsi="Arial" w:cs="Arial"/>
          <w:iCs/>
          <w:sz w:val="22"/>
          <w:szCs w:val="22"/>
        </w:rPr>
        <w:t xml:space="preserve"> dla Wnioskodawcy</w:t>
      </w:r>
      <w:r w:rsidR="00D3320B" w:rsidRPr="008B1CFA">
        <w:rPr>
          <w:rFonts w:ascii="Arial" w:hAnsi="Arial" w:cs="Arial"/>
          <w:iCs/>
          <w:sz w:val="22"/>
          <w:szCs w:val="22"/>
        </w:rPr>
        <w:t xml:space="preserve"> i</w:t>
      </w:r>
      <w:r w:rsidR="00262509" w:rsidRPr="008B1CFA">
        <w:rPr>
          <w:rFonts w:ascii="Arial" w:hAnsi="Arial" w:cs="Arial"/>
          <w:iCs/>
          <w:sz w:val="22"/>
          <w:szCs w:val="22"/>
        </w:rPr>
        <w:t>/lub</w:t>
      </w:r>
      <w:r w:rsidR="00D3320B" w:rsidRPr="008B1CFA">
        <w:rPr>
          <w:rFonts w:ascii="Arial" w:hAnsi="Arial" w:cs="Arial"/>
          <w:iCs/>
          <w:sz w:val="22"/>
          <w:szCs w:val="22"/>
        </w:rPr>
        <w:t xml:space="preserve"> Partnera (jeśli dotyczy)</w:t>
      </w:r>
      <w:r w:rsidRPr="008B1CFA">
        <w:rPr>
          <w:rFonts w:ascii="Arial" w:hAnsi="Arial" w:cs="Arial"/>
          <w:iCs/>
          <w:sz w:val="22"/>
          <w:szCs w:val="22"/>
        </w:rPr>
        <w:t xml:space="preserve"> limit</w:t>
      </w:r>
      <w:r w:rsidR="00D3320B" w:rsidRPr="008B1CFA">
        <w:rPr>
          <w:rFonts w:ascii="Arial" w:hAnsi="Arial" w:cs="Arial"/>
          <w:iCs/>
          <w:sz w:val="22"/>
          <w:szCs w:val="22"/>
        </w:rPr>
        <w:t>ów</w:t>
      </w:r>
      <w:r w:rsidRPr="008B1CFA">
        <w:rPr>
          <w:rFonts w:ascii="Arial" w:hAnsi="Arial" w:cs="Arial"/>
          <w:iCs/>
          <w:sz w:val="22"/>
          <w:szCs w:val="22"/>
        </w:rPr>
        <w:t xml:space="preserve">  odbywa się na podstawie dokumentów, które </w:t>
      </w:r>
      <w:r w:rsidRPr="008B1CFA">
        <w:rPr>
          <w:rFonts w:ascii="Arial" w:hAnsi="Arial" w:cs="Arial"/>
          <w:iCs/>
          <w:sz w:val="22"/>
          <w:szCs w:val="22"/>
          <w:u w:val="single"/>
        </w:rPr>
        <w:t>Wnioskodawca</w:t>
      </w:r>
      <w:r w:rsidRPr="008B1CFA">
        <w:rPr>
          <w:rFonts w:ascii="Arial" w:hAnsi="Arial" w:cs="Arial"/>
          <w:iCs/>
          <w:sz w:val="22"/>
          <w:szCs w:val="22"/>
        </w:rPr>
        <w:t xml:space="preserve"> składa wraz z wnioskiem o przyznanie pomocy tj.:</w:t>
      </w:r>
    </w:p>
    <w:p w14:paraId="6A0D36EF" w14:textId="4740CFCA" w:rsidR="00991710" w:rsidRPr="008B1CFA" w:rsidRDefault="00991710" w:rsidP="00E83778">
      <w:pPr>
        <w:pStyle w:val="NormalnyWeb"/>
        <w:numPr>
          <w:ilvl w:val="0"/>
          <w:numId w:val="42"/>
        </w:numPr>
        <w:spacing w:before="120" w:after="120" w:line="271" w:lineRule="auto"/>
        <w:rPr>
          <w:rFonts w:ascii="Arial" w:hAnsi="Arial" w:cs="Arial"/>
          <w:iCs/>
          <w:sz w:val="22"/>
          <w:szCs w:val="22"/>
        </w:rPr>
      </w:pPr>
      <w:r w:rsidRPr="008B1CFA">
        <w:rPr>
          <w:rFonts w:ascii="Arial" w:hAnsi="Arial" w:cs="Arial"/>
          <w:iCs/>
          <w:sz w:val="22"/>
          <w:szCs w:val="22"/>
        </w:rPr>
        <w:t xml:space="preserve">Formularza informacji przedstawianych przy ubieganiu się o pomoc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lub</w:t>
      </w:r>
      <w:r w:rsidR="001C6089" w:rsidRPr="008B1CFA">
        <w:rPr>
          <w:rFonts w:ascii="Arial" w:hAnsi="Arial" w:cs="Arial"/>
          <w:iCs/>
          <w:sz w:val="22"/>
          <w:szCs w:val="22"/>
        </w:rPr>
        <w:t> </w:t>
      </w:r>
      <w:r w:rsidRPr="008B1CFA">
        <w:rPr>
          <w:rStyle w:val="Hipercze"/>
          <w:rFonts w:ascii="Arial" w:hAnsi="Arial" w:cs="Arial"/>
          <w:color w:val="auto"/>
          <w:sz w:val="22"/>
          <w:szCs w:val="22"/>
          <w:u w:val="none"/>
        </w:rPr>
        <w:t xml:space="preserve">Formularza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w:t>
      </w:r>
      <w:r w:rsidR="001C6089" w:rsidRPr="008B1CFA">
        <w:rPr>
          <w:rStyle w:val="Hipercze"/>
          <w:rFonts w:ascii="Arial" w:hAnsi="Arial" w:cs="Arial"/>
          <w:color w:val="auto"/>
          <w:sz w:val="22"/>
          <w:szCs w:val="22"/>
          <w:u w:val="none"/>
        </w:rPr>
        <w:t> </w:t>
      </w:r>
      <w:r w:rsidRPr="008B1CFA">
        <w:rPr>
          <w:rStyle w:val="Hipercze"/>
          <w:rFonts w:ascii="Arial" w:hAnsi="Arial" w:cs="Arial"/>
          <w:color w:val="auto"/>
          <w:sz w:val="22"/>
          <w:szCs w:val="22"/>
          <w:u w:val="none"/>
        </w:rPr>
        <w:t>rolnictwie lub rybołówstwie</w:t>
      </w:r>
      <w:r w:rsidRPr="008B1CFA">
        <w:rPr>
          <w:rFonts w:ascii="Arial" w:hAnsi="Arial" w:cs="Arial"/>
          <w:iCs/>
          <w:sz w:val="22"/>
          <w:szCs w:val="22"/>
        </w:rPr>
        <w:t xml:space="preserve">, stanowiących odpowiednio: załącznik nr </w:t>
      </w:r>
      <w:r w:rsidR="00C14FB2">
        <w:rPr>
          <w:rFonts w:ascii="Arial" w:hAnsi="Arial" w:cs="Arial"/>
          <w:iCs/>
          <w:sz w:val="22"/>
          <w:szCs w:val="22"/>
        </w:rPr>
        <w:t xml:space="preserve">7.10 </w:t>
      </w:r>
      <w:r w:rsidRPr="008B1CFA">
        <w:rPr>
          <w:rFonts w:ascii="Arial" w:hAnsi="Arial" w:cs="Arial"/>
          <w:iCs/>
          <w:sz w:val="22"/>
          <w:szCs w:val="22"/>
        </w:rPr>
        <w:t>oraz</w:t>
      </w:r>
      <w:r w:rsidR="001C6089" w:rsidRPr="008B1CFA">
        <w:rPr>
          <w:rFonts w:ascii="Arial" w:hAnsi="Arial" w:cs="Arial"/>
          <w:iCs/>
          <w:sz w:val="22"/>
          <w:szCs w:val="22"/>
        </w:rPr>
        <w:t> </w:t>
      </w:r>
      <w:r w:rsidRPr="008B1CFA">
        <w:rPr>
          <w:rFonts w:ascii="Arial" w:hAnsi="Arial" w:cs="Arial"/>
          <w:iCs/>
          <w:sz w:val="22"/>
          <w:szCs w:val="22"/>
        </w:rPr>
        <w:t>załącznik nr</w:t>
      </w:r>
      <w:r w:rsidR="00C14FB2">
        <w:rPr>
          <w:rFonts w:ascii="Arial" w:hAnsi="Arial" w:cs="Arial"/>
          <w:iCs/>
          <w:sz w:val="22"/>
          <w:szCs w:val="22"/>
        </w:rPr>
        <w:t xml:space="preserve"> 7.11</w:t>
      </w:r>
      <w:r w:rsidRPr="008B1CFA">
        <w:rPr>
          <w:rFonts w:ascii="Arial" w:hAnsi="Arial" w:cs="Arial"/>
          <w:iCs/>
          <w:sz w:val="22"/>
          <w:szCs w:val="22"/>
        </w:rPr>
        <w:t xml:space="preserve"> do Regulaminu </w:t>
      </w:r>
      <w:r w:rsidR="00134A32" w:rsidRPr="008B1CFA">
        <w:rPr>
          <w:rFonts w:ascii="Arial" w:hAnsi="Arial" w:cs="Arial"/>
          <w:iCs/>
          <w:sz w:val="22"/>
          <w:szCs w:val="22"/>
        </w:rPr>
        <w:t xml:space="preserve">wyboru </w:t>
      </w:r>
      <w:r w:rsidRPr="008B1CFA">
        <w:rPr>
          <w:rFonts w:ascii="Arial" w:hAnsi="Arial" w:cs="Arial"/>
          <w:b/>
          <w:iCs/>
          <w:sz w:val="22"/>
          <w:szCs w:val="22"/>
        </w:rPr>
        <w:t>oraz</w:t>
      </w:r>
      <w:r w:rsidRPr="008B1CFA">
        <w:rPr>
          <w:rFonts w:ascii="Arial" w:hAnsi="Arial" w:cs="Arial"/>
          <w:iCs/>
          <w:sz w:val="22"/>
          <w:szCs w:val="22"/>
        </w:rPr>
        <w:t>;</w:t>
      </w:r>
    </w:p>
    <w:p w14:paraId="18014D50" w14:textId="785C8C21" w:rsidR="00991710" w:rsidRPr="008B1CFA" w:rsidRDefault="00991710" w:rsidP="00E83778">
      <w:pPr>
        <w:pStyle w:val="NormalnyWeb"/>
        <w:numPr>
          <w:ilvl w:val="0"/>
          <w:numId w:val="42"/>
        </w:numPr>
        <w:spacing w:before="120" w:after="120" w:line="271" w:lineRule="auto"/>
        <w:rPr>
          <w:rFonts w:ascii="Arial" w:hAnsi="Arial" w:cs="Arial"/>
          <w:iCs/>
          <w:sz w:val="22"/>
          <w:szCs w:val="22"/>
        </w:rPr>
      </w:pPr>
      <w:r w:rsidRPr="008B1CFA">
        <w:rPr>
          <w:rFonts w:ascii="Arial" w:hAnsi="Arial" w:cs="Arial"/>
          <w:iCs/>
          <w:sz w:val="22"/>
          <w:szCs w:val="22"/>
        </w:rPr>
        <w:t xml:space="preserve">Oświadczenia o wysokości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w:t>
      </w:r>
      <w:r w:rsidR="00730098" w:rsidRPr="008B1CFA">
        <w:rPr>
          <w:rFonts w:ascii="Arial" w:hAnsi="Arial" w:cs="Arial"/>
          <w:iCs/>
          <w:sz w:val="22"/>
          <w:szCs w:val="22"/>
        </w:rPr>
        <w:t> </w:t>
      </w:r>
      <w:r w:rsidR="00C14FB2">
        <w:rPr>
          <w:rFonts w:ascii="Arial" w:hAnsi="Arial" w:cs="Arial"/>
          <w:iCs/>
          <w:sz w:val="22"/>
          <w:szCs w:val="22"/>
        </w:rPr>
        <w:t xml:space="preserve">7.13 </w:t>
      </w:r>
      <w:r w:rsidRPr="008B1CFA">
        <w:rPr>
          <w:rFonts w:ascii="Arial" w:hAnsi="Arial" w:cs="Arial"/>
          <w:iCs/>
          <w:sz w:val="22"/>
          <w:szCs w:val="22"/>
        </w:rPr>
        <w:t xml:space="preserve">do Regulaminu </w:t>
      </w:r>
      <w:r w:rsidR="00134A32" w:rsidRPr="008B1CFA">
        <w:rPr>
          <w:rFonts w:ascii="Arial" w:hAnsi="Arial" w:cs="Arial"/>
          <w:iCs/>
          <w:sz w:val="22"/>
          <w:szCs w:val="22"/>
        </w:rPr>
        <w:t xml:space="preserve">wyboru </w:t>
      </w:r>
      <w:r w:rsidRPr="008B1CFA">
        <w:rPr>
          <w:rFonts w:ascii="Arial" w:hAnsi="Arial" w:cs="Arial"/>
          <w:iCs/>
          <w:sz w:val="22"/>
          <w:szCs w:val="22"/>
        </w:rPr>
        <w:t xml:space="preserve">lub potwierdzonych za zgodność z oryginałem wszystkich posiadanych przez Wnioskodawcę zaświadczeń o uzyskanej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w:t>
      </w:r>
      <w:r w:rsidRPr="008B1CFA">
        <w:rPr>
          <w:rFonts w:ascii="Arial" w:hAnsi="Arial" w:cs="Arial"/>
          <w:b/>
          <w:iCs/>
          <w:sz w:val="22"/>
          <w:szCs w:val="22"/>
        </w:rPr>
        <w:t>albo</w:t>
      </w:r>
      <w:r w:rsidRPr="008B1CFA">
        <w:rPr>
          <w:rFonts w:ascii="Arial" w:hAnsi="Arial" w:cs="Arial"/>
          <w:iCs/>
          <w:sz w:val="22"/>
          <w:szCs w:val="22"/>
        </w:rPr>
        <w:t xml:space="preserve"> Oświadczenia o nieuzyskaniu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stanowiącego załącznik nr </w:t>
      </w:r>
      <w:r w:rsidR="00C14FB2">
        <w:rPr>
          <w:rFonts w:ascii="Arial" w:hAnsi="Arial" w:cs="Arial"/>
          <w:iCs/>
          <w:sz w:val="22"/>
          <w:szCs w:val="22"/>
        </w:rPr>
        <w:t xml:space="preserve">7.14 </w:t>
      </w:r>
      <w:r w:rsidRPr="008B1CFA">
        <w:rPr>
          <w:rFonts w:ascii="Arial" w:hAnsi="Arial" w:cs="Arial"/>
          <w:iCs/>
          <w:sz w:val="22"/>
          <w:szCs w:val="22"/>
        </w:rPr>
        <w:t xml:space="preserve">do Regulaminu </w:t>
      </w:r>
      <w:r w:rsidR="00134A32" w:rsidRPr="008B1CFA">
        <w:rPr>
          <w:rFonts w:ascii="Arial" w:hAnsi="Arial" w:cs="Arial"/>
          <w:iCs/>
          <w:sz w:val="22"/>
          <w:szCs w:val="22"/>
        </w:rPr>
        <w:t>wyboru</w:t>
      </w:r>
    </w:p>
    <w:p w14:paraId="04FFC26B" w14:textId="77777777" w:rsidR="00262509" w:rsidRPr="008B1CFA" w:rsidRDefault="00262509" w:rsidP="00262509">
      <w:pPr>
        <w:pStyle w:val="NormalnyWeb"/>
        <w:spacing w:before="120" w:after="120" w:line="271" w:lineRule="auto"/>
        <w:ind w:left="360"/>
        <w:rPr>
          <w:rFonts w:ascii="Arial" w:hAnsi="Arial" w:cs="Arial"/>
          <w:sz w:val="22"/>
          <w:szCs w:val="22"/>
        </w:rPr>
      </w:pPr>
      <w:r w:rsidRPr="008B1CFA">
        <w:rPr>
          <w:rFonts w:ascii="Arial" w:hAnsi="Arial" w:cs="Arial"/>
          <w:sz w:val="22"/>
          <w:szCs w:val="22"/>
        </w:rPr>
        <w:t xml:space="preserve">(powyższe dokumenty należy złożyć na zasadach określonych w </w:t>
      </w:r>
      <w:r w:rsidRPr="008B1CFA">
        <w:rPr>
          <w:rFonts w:ascii="Arial" w:hAnsi="Arial" w:cs="Arial"/>
          <w:i/>
          <w:sz w:val="22"/>
          <w:szCs w:val="22"/>
        </w:rPr>
        <w:t>Instrukcji wypełniania wniosku o dofinansowanie projektu</w:t>
      </w:r>
      <w:r w:rsidRPr="008B1CFA">
        <w:rPr>
          <w:rFonts w:ascii="Arial" w:hAnsi="Arial" w:cs="Arial"/>
          <w:sz w:val="22"/>
          <w:szCs w:val="22"/>
        </w:rPr>
        <w:t>).</w:t>
      </w:r>
    </w:p>
    <w:p w14:paraId="62D239DE" w14:textId="77777777" w:rsidR="00262509" w:rsidRPr="008B1CFA" w:rsidRDefault="00262509" w:rsidP="00262509">
      <w:pPr>
        <w:pStyle w:val="NormalnyWeb"/>
        <w:spacing w:before="120" w:after="120" w:line="271" w:lineRule="auto"/>
        <w:ind w:left="720"/>
        <w:rPr>
          <w:rFonts w:ascii="Arial" w:hAnsi="Arial" w:cs="Arial"/>
          <w:iCs/>
          <w:sz w:val="22"/>
          <w:szCs w:val="22"/>
        </w:rPr>
      </w:pPr>
    </w:p>
    <w:p w14:paraId="3602DFED" w14:textId="77777777" w:rsidR="006E334C" w:rsidRPr="008B1CFA" w:rsidRDefault="005F0E79" w:rsidP="002251EC">
      <w:pPr>
        <w:pStyle w:val="NormalnyWeb"/>
        <w:spacing w:before="120" w:after="120" w:line="271" w:lineRule="auto"/>
        <w:rPr>
          <w:rFonts w:ascii="Arial" w:hAnsi="Arial" w:cs="Arial"/>
          <w:sz w:val="22"/>
          <w:szCs w:val="22"/>
        </w:rPr>
      </w:pPr>
      <w:r w:rsidRPr="008B1CFA">
        <w:rPr>
          <w:rFonts w:ascii="Arial" w:hAnsi="Arial" w:cs="Arial"/>
          <w:sz w:val="22"/>
          <w:szCs w:val="22"/>
        </w:rPr>
        <w:t xml:space="preserve">W przypadku projektu partnerskiego, do wniosku należy załączyć dokumenty dotyczące Wnioskodawcy oraz osobne dokumenty dotyczące Partnera (jeśli oba podmioty ubiegają się o przyznanie pomocy. Jeśli o pomoc na I poziomie ubiega się </w:t>
      </w:r>
      <w:r w:rsidR="008259E2" w:rsidRPr="008B1CFA">
        <w:rPr>
          <w:rFonts w:ascii="Arial" w:hAnsi="Arial" w:cs="Arial"/>
          <w:sz w:val="22"/>
          <w:szCs w:val="22"/>
        </w:rPr>
        <w:t xml:space="preserve">tylko </w:t>
      </w:r>
      <w:r w:rsidRPr="008B1CFA">
        <w:rPr>
          <w:rFonts w:ascii="Arial" w:hAnsi="Arial" w:cs="Arial"/>
          <w:sz w:val="22"/>
          <w:szCs w:val="22"/>
        </w:rPr>
        <w:t xml:space="preserve">Partner, wówczas </w:t>
      </w:r>
      <w:r w:rsidR="0054020D" w:rsidRPr="008B1CFA">
        <w:rPr>
          <w:rFonts w:ascii="Arial" w:hAnsi="Arial" w:cs="Arial"/>
          <w:sz w:val="22"/>
          <w:szCs w:val="22"/>
        </w:rPr>
        <w:t xml:space="preserve">Wnioskodawca w imieniu Partnera składa </w:t>
      </w:r>
      <w:r w:rsidRPr="008B1CFA">
        <w:rPr>
          <w:rFonts w:ascii="Arial" w:hAnsi="Arial" w:cs="Arial"/>
          <w:sz w:val="22"/>
          <w:szCs w:val="22"/>
        </w:rPr>
        <w:t xml:space="preserve">wyłącznie dokumenty </w:t>
      </w:r>
      <w:r w:rsidR="0054020D" w:rsidRPr="008B1CFA">
        <w:rPr>
          <w:rFonts w:ascii="Arial" w:hAnsi="Arial" w:cs="Arial"/>
          <w:sz w:val="22"/>
          <w:szCs w:val="22"/>
        </w:rPr>
        <w:t xml:space="preserve">dotyczące </w:t>
      </w:r>
      <w:r w:rsidRPr="008B1CFA">
        <w:rPr>
          <w:rFonts w:ascii="Arial" w:hAnsi="Arial" w:cs="Arial"/>
          <w:sz w:val="22"/>
          <w:szCs w:val="22"/>
        </w:rPr>
        <w:t xml:space="preserve">Partnera. Jeśli natomiast o pomoc publiczną/de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ubiega się tylko Wnioskodawca, to</w:t>
      </w:r>
      <w:r w:rsidR="00730098" w:rsidRPr="008B1CFA">
        <w:rPr>
          <w:rFonts w:ascii="Arial" w:hAnsi="Arial" w:cs="Arial"/>
          <w:sz w:val="22"/>
          <w:szCs w:val="22"/>
        </w:rPr>
        <w:t> </w:t>
      </w:r>
      <w:r w:rsidRPr="008B1CFA">
        <w:rPr>
          <w:rFonts w:ascii="Arial" w:hAnsi="Arial" w:cs="Arial"/>
          <w:sz w:val="22"/>
          <w:szCs w:val="22"/>
        </w:rPr>
        <w:t>Wnioskodawca składa dokumenty dotyczące wyłącznie własnego podmiotu.</w:t>
      </w:r>
      <w:r w:rsidR="005816EA" w:rsidRPr="008B1CFA">
        <w:rPr>
          <w:rFonts w:ascii="Arial" w:hAnsi="Arial" w:cs="Arial"/>
          <w:sz w:val="22"/>
          <w:szCs w:val="22"/>
        </w:rPr>
        <w:t xml:space="preserve"> </w:t>
      </w:r>
    </w:p>
    <w:p w14:paraId="27555E9E" w14:textId="77777777" w:rsidR="005816EA" w:rsidRPr="008B1CFA" w:rsidRDefault="005816EA" w:rsidP="002251EC">
      <w:pPr>
        <w:pStyle w:val="NormalnyWeb"/>
        <w:spacing w:before="120" w:after="120" w:line="271" w:lineRule="auto"/>
        <w:rPr>
          <w:rFonts w:ascii="Arial" w:hAnsi="Arial" w:cs="Arial"/>
          <w:b/>
          <w:sz w:val="22"/>
          <w:szCs w:val="22"/>
        </w:rPr>
      </w:pPr>
      <w:r w:rsidRPr="008B1CFA">
        <w:rPr>
          <w:rFonts w:ascii="Arial" w:hAnsi="Arial" w:cs="Arial"/>
          <w:b/>
          <w:sz w:val="22"/>
          <w:szCs w:val="22"/>
        </w:rPr>
        <w:t xml:space="preserve">W przypadku projektu partnerskiego, udzielającym Partnerowi pomocy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(o ile Partner ubiega się o pomoc de </w:t>
      </w:r>
      <w:proofErr w:type="spellStart"/>
      <w:r w:rsidRPr="008B1CFA">
        <w:rPr>
          <w:rFonts w:ascii="Arial" w:hAnsi="Arial" w:cs="Arial"/>
          <w:b/>
          <w:sz w:val="22"/>
          <w:szCs w:val="22"/>
        </w:rPr>
        <w:t>minimis</w:t>
      </w:r>
      <w:proofErr w:type="spellEnd"/>
      <w:r w:rsidRPr="008B1CFA">
        <w:rPr>
          <w:rFonts w:ascii="Arial" w:hAnsi="Arial" w:cs="Arial"/>
          <w:b/>
          <w:sz w:val="22"/>
          <w:szCs w:val="22"/>
        </w:rPr>
        <w:t xml:space="preserve">) jest zawsze ION.   </w:t>
      </w:r>
    </w:p>
    <w:p w14:paraId="111B8CDF" w14:textId="77777777" w:rsidR="00991710" w:rsidRPr="008B1CFA" w:rsidRDefault="00991710" w:rsidP="00991710">
      <w:pPr>
        <w:pStyle w:val="NormalnyWeb"/>
        <w:spacing w:before="120" w:after="120" w:line="271" w:lineRule="auto"/>
        <w:ind w:left="284"/>
        <w:rPr>
          <w:rFonts w:ascii="Arial" w:hAnsi="Arial" w:cs="Arial"/>
          <w:sz w:val="22"/>
          <w:szCs w:val="22"/>
        </w:rPr>
      </w:pPr>
    </w:p>
    <w:p w14:paraId="68F806B3" w14:textId="77777777" w:rsidR="00991710" w:rsidRPr="008B1CFA" w:rsidRDefault="00991710" w:rsidP="00E83778">
      <w:pPr>
        <w:numPr>
          <w:ilvl w:val="2"/>
          <w:numId w:val="43"/>
        </w:numPr>
        <w:spacing w:before="120" w:after="120" w:line="271" w:lineRule="auto"/>
        <w:ind w:left="0" w:firstLine="0"/>
        <w:rPr>
          <w:rFonts w:ascii="Arial" w:hAnsi="Arial" w:cs="Arial"/>
          <w:b/>
          <w:iCs/>
          <w:sz w:val="22"/>
          <w:szCs w:val="22"/>
        </w:rPr>
      </w:pPr>
      <w:r w:rsidRPr="008B1CFA">
        <w:rPr>
          <w:rFonts w:ascii="Arial" w:hAnsi="Arial" w:cs="Arial"/>
          <w:iCs/>
          <w:sz w:val="22"/>
          <w:szCs w:val="22"/>
        </w:rPr>
        <w:t>Ponowna ocena związana z możliwością uzyskania przez Wnioskodawcę</w:t>
      </w:r>
      <w:r w:rsidR="005C63EC" w:rsidRPr="008B1CFA">
        <w:rPr>
          <w:rFonts w:ascii="Arial" w:hAnsi="Arial" w:cs="Arial"/>
          <w:iCs/>
          <w:sz w:val="22"/>
          <w:szCs w:val="22"/>
        </w:rPr>
        <w:t>/Partnera (jeśli dotyczy)</w:t>
      </w:r>
      <w:r w:rsidRPr="008B1CFA">
        <w:rPr>
          <w:rFonts w:ascii="Arial" w:hAnsi="Arial" w:cs="Arial"/>
          <w:iCs/>
          <w:sz w:val="22"/>
          <w:szCs w:val="22"/>
        </w:rPr>
        <w:t xml:space="preserve"> pomocy de </w:t>
      </w:r>
      <w:proofErr w:type="spellStart"/>
      <w:r w:rsidRPr="008B1CFA">
        <w:rPr>
          <w:rFonts w:ascii="Arial" w:hAnsi="Arial" w:cs="Arial"/>
          <w:iCs/>
          <w:sz w:val="22"/>
          <w:szCs w:val="22"/>
        </w:rPr>
        <w:t>minimis</w:t>
      </w:r>
      <w:proofErr w:type="spellEnd"/>
      <w:r w:rsidRPr="008B1CFA">
        <w:rPr>
          <w:rFonts w:ascii="Arial" w:hAnsi="Arial" w:cs="Arial"/>
          <w:iCs/>
          <w:sz w:val="22"/>
          <w:szCs w:val="22"/>
        </w:rPr>
        <w:t xml:space="preserve"> dokonywana jest według aktualnego stanu na dzień składania załączników do umowy. Ponadto, </w:t>
      </w:r>
      <w:r w:rsidRPr="008B1CFA">
        <w:rPr>
          <w:rFonts w:ascii="Arial" w:hAnsi="Arial" w:cs="Arial"/>
          <w:sz w:val="22"/>
          <w:szCs w:val="22"/>
        </w:rPr>
        <w:t>Wnioskodawca zobowiązany jest do</w:t>
      </w:r>
      <w:r w:rsidR="00730098" w:rsidRPr="008B1CFA">
        <w:rPr>
          <w:rFonts w:ascii="Arial" w:hAnsi="Arial" w:cs="Arial"/>
          <w:sz w:val="22"/>
          <w:szCs w:val="22"/>
        </w:rPr>
        <w:t> </w:t>
      </w:r>
      <w:r w:rsidRPr="008B1CFA">
        <w:rPr>
          <w:rFonts w:ascii="Arial" w:hAnsi="Arial" w:cs="Arial"/>
          <w:sz w:val="22"/>
          <w:szCs w:val="22"/>
        </w:rPr>
        <w:t xml:space="preserve">niezwłocznego informowania Wojewódzkiego Urzędu Pracy w Szczecinie o zmianie stanu faktycznego w zakresie wysokości uzyskanej </w:t>
      </w:r>
      <w:r w:rsidR="005C63EC" w:rsidRPr="008B1CFA">
        <w:rPr>
          <w:rFonts w:ascii="Arial" w:hAnsi="Arial" w:cs="Arial"/>
          <w:sz w:val="22"/>
          <w:szCs w:val="22"/>
        </w:rPr>
        <w:t xml:space="preserve">przez Wnioskodawcę/Partnera (jeśli dotyczy) </w:t>
      </w:r>
      <w:r w:rsidRPr="008B1CFA">
        <w:rPr>
          <w:rFonts w:ascii="Arial" w:hAnsi="Arial" w:cs="Arial"/>
          <w:sz w:val="22"/>
          <w:szCs w:val="22"/>
        </w:rPr>
        <w:lastRenderedPageBreak/>
        <w:t xml:space="preserve">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po dniu złożenia ww. załączników, a przed dniem podpisania umowy o przyznanie dofinansowania.</w:t>
      </w:r>
      <w:r w:rsidRPr="008B1CFA">
        <w:rPr>
          <w:rFonts w:ascii="Arial" w:hAnsi="Arial" w:cs="Arial"/>
          <w:b/>
          <w:iCs/>
          <w:sz w:val="22"/>
          <w:szCs w:val="22"/>
        </w:rPr>
        <w:t xml:space="preserve"> </w:t>
      </w:r>
      <w:r w:rsidRPr="008B1CFA">
        <w:rPr>
          <w:rFonts w:ascii="Arial" w:hAnsi="Arial" w:cs="Arial"/>
          <w:iCs/>
          <w:sz w:val="22"/>
          <w:szCs w:val="22"/>
        </w:rPr>
        <w:t>Jest to uwarunkowane możliwością wystąpienia w</w:t>
      </w:r>
      <w:r w:rsidR="00730098" w:rsidRPr="008B1CFA">
        <w:rPr>
          <w:rFonts w:ascii="Arial" w:hAnsi="Arial" w:cs="Arial"/>
          <w:iCs/>
          <w:sz w:val="22"/>
          <w:szCs w:val="22"/>
        </w:rPr>
        <w:t> </w:t>
      </w:r>
      <w:r w:rsidRPr="008B1CFA">
        <w:rPr>
          <w:rFonts w:ascii="Arial" w:hAnsi="Arial" w:cs="Arial"/>
          <w:iCs/>
          <w:sz w:val="22"/>
          <w:szCs w:val="22"/>
        </w:rPr>
        <w:t>okresie pomiędzy złożeniem wniosku, a zawarciem umowy innych okoliczności mających wpływ na możliwość udzielenia pomocy np.: uzyskanie przez przedsiębiorcę innej pomocy d</w:t>
      </w:r>
      <w:r w:rsidRPr="008B1CFA">
        <w:rPr>
          <w:rFonts w:ascii="Arial" w:hAnsi="Arial" w:cs="Arial"/>
          <w:sz w:val="22"/>
          <w:szCs w:val="22"/>
        </w:rPr>
        <w:t xml:space="preserve">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lub zmiana kursu walutowego, które mogą spowodować przekroczenie pułapu środków de </w:t>
      </w:r>
      <w:proofErr w:type="spellStart"/>
      <w:r w:rsidRPr="008B1CFA">
        <w:rPr>
          <w:rFonts w:ascii="Arial" w:hAnsi="Arial" w:cs="Arial"/>
          <w:sz w:val="22"/>
          <w:szCs w:val="22"/>
        </w:rPr>
        <w:t>minimis</w:t>
      </w:r>
      <w:proofErr w:type="spellEnd"/>
      <w:r w:rsidRPr="008B1CFA">
        <w:rPr>
          <w:rFonts w:ascii="Arial" w:hAnsi="Arial" w:cs="Arial"/>
          <w:sz w:val="22"/>
          <w:szCs w:val="22"/>
        </w:rPr>
        <w:t>.</w:t>
      </w:r>
    </w:p>
    <w:p w14:paraId="0E25EA01" w14:textId="1178D0E4" w:rsidR="00B249C2" w:rsidRPr="008B1CFA" w:rsidRDefault="00F737E9" w:rsidP="00E83778">
      <w:pPr>
        <w:pStyle w:val="Styl6"/>
        <w:numPr>
          <w:ilvl w:val="1"/>
          <w:numId w:val="100"/>
        </w:numPr>
      </w:pPr>
      <w:bookmarkStart w:id="488" w:name="_Toc447021772"/>
      <w:bookmarkStart w:id="489" w:name="_Toc447021773"/>
      <w:bookmarkStart w:id="490" w:name="_Toc447021774"/>
      <w:bookmarkStart w:id="491" w:name="_Toc447021775"/>
      <w:bookmarkStart w:id="492" w:name="_Toc447021776"/>
      <w:bookmarkStart w:id="493" w:name="_Toc447021777"/>
      <w:bookmarkStart w:id="494" w:name="_Toc447021778"/>
      <w:bookmarkStart w:id="495" w:name="_Toc430850052"/>
      <w:bookmarkStart w:id="496" w:name="_Toc227328876"/>
      <w:bookmarkEnd w:id="488"/>
      <w:bookmarkEnd w:id="489"/>
      <w:bookmarkEnd w:id="490"/>
      <w:bookmarkEnd w:id="491"/>
      <w:bookmarkEnd w:id="492"/>
      <w:bookmarkEnd w:id="493"/>
      <w:bookmarkEnd w:id="494"/>
      <w:bookmarkEnd w:id="495"/>
      <w:r w:rsidRPr="008B1CFA">
        <w:t>Warunki realizacji wsparcia</w:t>
      </w:r>
      <w:bookmarkEnd w:id="496"/>
      <w:r w:rsidR="00B249C2" w:rsidRPr="008B1CFA">
        <w:t xml:space="preserve"> </w:t>
      </w:r>
    </w:p>
    <w:p w14:paraId="5F8EEE32" w14:textId="795ABEB0" w:rsidR="00293D98" w:rsidRPr="008B1CFA" w:rsidRDefault="00CD737C" w:rsidP="00785200">
      <w:pPr>
        <w:pStyle w:val="Styl10"/>
      </w:pPr>
      <w:bookmarkStart w:id="497" w:name="_Toc227328877"/>
      <w:r w:rsidRPr="008B1CFA">
        <w:t>Kwalifikowalność uczestnika projektu</w:t>
      </w:r>
      <w:bookmarkStart w:id="498" w:name="_Toc425140365"/>
      <w:bookmarkEnd w:id="497"/>
    </w:p>
    <w:p w14:paraId="0954D919" w14:textId="62F27AE4" w:rsidR="00DF7770" w:rsidRPr="008B1CFA" w:rsidRDefault="00DF7770" w:rsidP="00E83778">
      <w:pPr>
        <w:numPr>
          <w:ilvl w:val="0"/>
          <w:numId w:val="53"/>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Zgodnie z pkt 1 rozdziału </w:t>
      </w:r>
      <w:r w:rsidR="003C06E8" w:rsidRPr="008B1CFA">
        <w:rPr>
          <w:rFonts w:ascii="Arial" w:hAnsi="Arial" w:cs="Arial"/>
          <w:iCs/>
          <w:sz w:val="22"/>
          <w:szCs w:val="22"/>
        </w:rPr>
        <w:t>4</w:t>
      </w:r>
      <w:r w:rsidRPr="008B1CFA">
        <w:rPr>
          <w:rFonts w:ascii="Arial" w:hAnsi="Arial" w:cs="Arial"/>
          <w:iCs/>
          <w:sz w:val="22"/>
          <w:szCs w:val="22"/>
        </w:rPr>
        <w:t xml:space="preserve"> Wytycznych </w:t>
      </w:r>
      <w:r w:rsidR="003C06E8" w:rsidRPr="008B1CFA">
        <w:rPr>
          <w:rFonts w:ascii="Arial" w:hAnsi="Arial" w:cs="Arial"/>
          <w:iCs/>
          <w:sz w:val="22"/>
          <w:szCs w:val="22"/>
        </w:rPr>
        <w:t>dotyczących kwalifikowalności wydatków na lata 2021-2027</w:t>
      </w:r>
      <w:r w:rsidRPr="008B1CFA">
        <w:rPr>
          <w:rFonts w:ascii="Arial" w:hAnsi="Arial" w:cs="Arial"/>
          <w:iCs/>
          <w:sz w:val="22"/>
          <w:szCs w:val="22"/>
        </w:rPr>
        <w:t>, w ramach projektu wsparcie udzielane jest uczestnikom określonym we</w:t>
      </w:r>
      <w:r w:rsidR="009A0132" w:rsidRPr="008B1CFA">
        <w:rPr>
          <w:rFonts w:ascii="Arial" w:hAnsi="Arial" w:cs="Arial"/>
          <w:iCs/>
          <w:sz w:val="22"/>
          <w:szCs w:val="22"/>
        </w:rPr>
        <w:t> </w:t>
      </w:r>
      <w:r w:rsidRPr="008B1CFA">
        <w:rPr>
          <w:rFonts w:ascii="Arial" w:hAnsi="Arial" w:cs="Arial"/>
          <w:iCs/>
          <w:sz w:val="22"/>
          <w:szCs w:val="22"/>
        </w:rPr>
        <w:t xml:space="preserve">wniosku o dofinansowanie. Oznacza to dla Beneficjenta </w:t>
      </w:r>
      <w:r w:rsidRPr="008B1CFA">
        <w:rPr>
          <w:rFonts w:ascii="Arial" w:hAnsi="Arial" w:cs="Arial"/>
          <w:b/>
          <w:iCs/>
          <w:sz w:val="22"/>
          <w:szCs w:val="22"/>
        </w:rPr>
        <w:t>obowiązek przeprowadzenia rekrutacji uczestników projektu zgodnie z kryteriami udziału w projekcie</w:t>
      </w:r>
      <w:r w:rsidRPr="008B1CFA">
        <w:rPr>
          <w:rFonts w:ascii="Arial" w:hAnsi="Arial" w:cs="Arial"/>
          <w:iCs/>
          <w:sz w:val="22"/>
          <w:szCs w:val="22"/>
        </w:rPr>
        <w:t xml:space="preserve"> określonymi przez niego we wniosku o dofinansowanie, w oparciu o dokumenty, które w sposób jednoznaczny potwierdzają kwalifikowalność danej osoby tj. właściwe oświadczenie lub</w:t>
      </w:r>
      <w:r w:rsidR="009A0132" w:rsidRPr="008B1CFA">
        <w:rPr>
          <w:rFonts w:ascii="Arial" w:hAnsi="Arial" w:cs="Arial"/>
          <w:iCs/>
          <w:sz w:val="22"/>
          <w:szCs w:val="22"/>
        </w:rPr>
        <w:t> </w:t>
      </w:r>
      <w:r w:rsidRPr="008B1CFA">
        <w:rPr>
          <w:rFonts w:ascii="Arial" w:hAnsi="Arial" w:cs="Arial"/>
          <w:iCs/>
          <w:sz w:val="22"/>
          <w:szCs w:val="22"/>
        </w:rPr>
        <w:t xml:space="preserve">zaświadczenie/inny oficjalny dokument/wydruk z dostępnych baz danych. </w:t>
      </w:r>
      <w:r w:rsidRPr="008B1CFA">
        <w:rPr>
          <w:rFonts w:ascii="Arial" w:hAnsi="Arial" w:cs="Arial"/>
          <w:b/>
          <w:iCs/>
          <w:sz w:val="22"/>
          <w:szCs w:val="22"/>
        </w:rPr>
        <w:t>Beneficjent jest zobowiązany gromadzić dokumentację potwierdzającą kwalifikowalność uczestników</w:t>
      </w:r>
      <w:r w:rsidRPr="008B1CFA">
        <w:rPr>
          <w:rFonts w:ascii="Arial" w:hAnsi="Arial" w:cs="Arial"/>
          <w:iCs/>
          <w:sz w:val="22"/>
          <w:szCs w:val="22"/>
        </w:rPr>
        <w:t xml:space="preserve"> w celu zapewnienia właściwej ścieżki audytu, w tym na wniosek Instytucji Pośredniczącej udostępnić właściwe dokumenty. O sposobie weryfikacji kwalifikowalności uczestnika projektu decyduje rodzaj kryterium uprawniającego daną osobę lub podmiot do</w:t>
      </w:r>
      <w:r w:rsidR="009A0132" w:rsidRPr="008B1CFA">
        <w:rPr>
          <w:rFonts w:ascii="Arial" w:hAnsi="Arial" w:cs="Arial"/>
          <w:iCs/>
          <w:sz w:val="22"/>
          <w:szCs w:val="22"/>
        </w:rPr>
        <w:t> </w:t>
      </w:r>
      <w:r w:rsidRPr="008B1CFA">
        <w:rPr>
          <w:rFonts w:ascii="Arial" w:hAnsi="Arial" w:cs="Arial"/>
          <w:iCs/>
          <w:sz w:val="22"/>
          <w:szCs w:val="22"/>
        </w:rPr>
        <w:t>udziału w projekcie.</w:t>
      </w:r>
    </w:p>
    <w:p w14:paraId="17193AE6" w14:textId="77777777" w:rsidR="00DF7770" w:rsidRPr="008B1CFA" w:rsidRDefault="00DF7770" w:rsidP="006A1986">
      <w:pPr>
        <w:autoSpaceDE w:val="0"/>
        <w:autoSpaceDN w:val="0"/>
        <w:adjustRightInd w:val="0"/>
        <w:spacing w:before="120" w:after="120" w:line="271" w:lineRule="auto"/>
        <w:rPr>
          <w:rFonts w:ascii="Arial" w:hAnsi="Arial" w:cs="Arial"/>
          <w:sz w:val="22"/>
          <w:szCs w:val="22"/>
        </w:rPr>
      </w:pPr>
      <w:r w:rsidRPr="008B1CFA">
        <w:rPr>
          <w:rFonts w:ascii="Arial" w:hAnsi="Arial" w:cs="Arial"/>
          <w:iCs/>
          <w:sz w:val="22"/>
          <w:szCs w:val="22"/>
        </w:rPr>
        <w:t xml:space="preserve">UWAGA! </w:t>
      </w:r>
      <w:r w:rsidRPr="008B1CFA">
        <w:rPr>
          <w:rFonts w:ascii="Arial" w:hAnsi="Arial" w:cs="Arial"/>
          <w:b/>
          <w:iCs/>
          <w:sz w:val="22"/>
          <w:szCs w:val="22"/>
        </w:rPr>
        <w:t xml:space="preserve">Oświadczenie </w:t>
      </w:r>
      <w:r w:rsidRPr="008B1CFA">
        <w:rPr>
          <w:rFonts w:ascii="Arial" w:hAnsi="Arial" w:cs="Arial"/>
          <w:iCs/>
          <w:sz w:val="22"/>
          <w:szCs w:val="22"/>
        </w:rPr>
        <w:t>dopuszczalne jest wyłącznie wtedy gdy nie jest możliwe pozyskanie dokumentów urzędowych lub weryfikacja na podstawie dostępnych baz danych. Oświadczenie jako przejaw woli uczestnika projektu przystąpienia do projektu i tym samym poświadczenia kwalifikowalności swojego uczestnictwa w projekcie – złożone na piśmie</w:t>
      </w:r>
      <w:r w:rsidR="009C410B" w:rsidRPr="008B1CFA">
        <w:rPr>
          <w:rFonts w:ascii="Arial" w:hAnsi="Arial" w:cs="Arial"/>
          <w:iCs/>
          <w:sz w:val="22"/>
          <w:szCs w:val="22"/>
        </w:rPr>
        <w:t>,</w:t>
      </w:r>
      <w:r w:rsidRPr="008B1CFA">
        <w:rPr>
          <w:rFonts w:ascii="Arial" w:hAnsi="Arial" w:cs="Arial"/>
          <w:iCs/>
          <w:sz w:val="22"/>
          <w:szCs w:val="22"/>
        </w:rPr>
        <w:t xml:space="preserve"> będzie wystarczające do potwierdzenia spełniania kryteriów kwalifikowalności, gdy kryterium kwalifikowalności uczestnika projektu nie wymaga zastosowania zaświadczeń, np.: przynależność do mniejszości narodowej, bezdomność.</w:t>
      </w:r>
    </w:p>
    <w:p w14:paraId="3DF5407A" w14:textId="77777777" w:rsidR="00DF7770" w:rsidRPr="008B1CFA" w:rsidRDefault="00DF7770" w:rsidP="006A1986">
      <w:pPr>
        <w:autoSpaceDE w:val="0"/>
        <w:autoSpaceDN w:val="0"/>
        <w:adjustRightInd w:val="0"/>
        <w:spacing w:before="120" w:after="120" w:line="271" w:lineRule="auto"/>
        <w:rPr>
          <w:rFonts w:ascii="Arial" w:hAnsi="Arial" w:cs="Arial"/>
          <w:iCs/>
          <w:sz w:val="22"/>
          <w:szCs w:val="22"/>
        </w:rPr>
      </w:pPr>
      <w:r w:rsidRPr="008B1CFA">
        <w:rPr>
          <w:rFonts w:ascii="Arial" w:hAnsi="Arial" w:cs="Arial"/>
          <w:b/>
          <w:iCs/>
          <w:sz w:val="22"/>
          <w:szCs w:val="22"/>
        </w:rPr>
        <w:t>Zaświadczenie lub inny oficjalny dokument</w:t>
      </w:r>
      <w:r w:rsidRPr="008B1CFA">
        <w:rPr>
          <w:rFonts w:ascii="Arial" w:hAnsi="Arial" w:cs="Arial"/>
          <w:iCs/>
          <w:sz w:val="22"/>
          <w:szCs w:val="22"/>
        </w:rPr>
        <w:t>/ wydruk z baz danych powinno być wymagane wtedy, gdy istnieje dokument potwierdzający spełnianie kryterium przez uczestnika projektu.</w:t>
      </w:r>
    </w:p>
    <w:p w14:paraId="04B767A2" w14:textId="0CEF145F" w:rsidR="00DF7770" w:rsidRPr="00F21975" w:rsidRDefault="00DF7770" w:rsidP="00E83778">
      <w:pPr>
        <w:numPr>
          <w:ilvl w:val="0"/>
          <w:numId w:val="53"/>
        </w:numPr>
        <w:autoSpaceDE w:val="0"/>
        <w:autoSpaceDN w:val="0"/>
        <w:adjustRightInd w:val="0"/>
        <w:spacing w:before="120" w:after="120" w:line="271" w:lineRule="auto"/>
        <w:ind w:left="0" w:firstLine="0"/>
        <w:rPr>
          <w:rFonts w:ascii="Arial" w:hAnsi="Arial" w:cs="Arial"/>
          <w:sz w:val="22"/>
          <w:szCs w:val="22"/>
        </w:rPr>
      </w:pPr>
      <w:r w:rsidRPr="008B1CFA">
        <w:rPr>
          <w:rFonts w:ascii="Arial" w:hAnsi="Arial" w:cs="Arial"/>
          <w:iCs/>
          <w:sz w:val="22"/>
          <w:szCs w:val="22"/>
        </w:rPr>
        <w:t xml:space="preserve">Ze względu na uwarunkowania </w:t>
      </w:r>
      <w:r w:rsidR="00A4526F" w:rsidRPr="008B1CFA">
        <w:rPr>
          <w:rFonts w:ascii="Arial" w:hAnsi="Arial" w:cs="Arial"/>
          <w:iCs/>
          <w:sz w:val="22"/>
          <w:szCs w:val="22"/>
        </w:rPr>
        <w:t xml:space="preserve">naboru </w:t>
      </w:r>
      <w:r w:rsidRPr="008B1CFA">
        <w:rPr>
          <w:rFonts w:ascii="Arial" w:hAnsi="Arial" w:cs="Arial"/>
          <w:iCs/>
          <w:sz w:val="22"/>
          <w:szCs w:val="22"/>
        </w:rPr>
        <w:t xml:space="preserve">tj. przede wszystkim kryteria wyboru projektów weryfikacja kwalifikowalności uczestnika projektu w ramach przedmiotowego naboru powinna odbywać się w następujący sposób: </w:t>
      </w:r>
    </w:p>
    <w:p w14:paraId="42D0CAA6"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sz w:val="22"/>
          <w:szCs w:val="22"/>
        </w:rPr>
        <w:t>Przykładowe dokumenty do weryfikacji kryterium kwalifikowalności grupy docelowej</w:t>
      </w:r>
      <w:r w:rsidRPr="00B86850">
        <w:rPr>
          <w:rFonts w:ascii="Arial" w:hAnsi="Arial" w:cs="Arial"/>
          <w:iCs/>
          <w:sz w:val="22"/>
          <w:szCs w:val="22"/>
        </w:rPr>
        <w:t>:</w:t>
      </w:r>
    </w:p>
    <w:p w14:paraId="015AE227" w14:textId="77777777" w:rsidR="00876274" w:rsidRPr="001A4BA9" w:rsidRDefault="00876274" w:rsidP="00876274">
      <w:pPr>
        <w:autoSpaceDE w:val="0"/>
        <w:autoSpaceDN w:val="0"/>
        <w:adjustRightInd w:val="0"/>
        <w:spacing w:before="120" w:after="120" w:line="271" w:lineRule="auto"/>
        <w:rPr>
          <w:rFonts w:ascii="Arial" w:hAnsi="Arial" w:cs="Arial"/>
          <w:b/>
          <w:iCs/>
          <w:sz w:val="22"/>
          <w:szCs w:val="22"/>
        </w:rPr>
      </w:pPr>
      <w:r w:rsidRPr="001A4BA9">
        <w:rPr>
          <w:rFonts w:ascii="Arial" w:hAnsi="Arial" w:cs="Arial"/>
          <w:b/>
          <w:iCs/>
          <w:sz w:val="22"/>
          <w:szCs w:val="22"/>
        </w:rPr>
        <w:t>osoby bierne zawodowo:</w:t>
      </w:r>
    </w:p>
    <w:p w14:paraId="3C6DBDB8" w14:textId="77777777" w:rsidR="00E74BBD" w:rsidRDefault="00876274" w:rsidP="00876274">
      <w:pPr>
        <w:autoSpaceDE w:val="0"/>
        <w:autoSpaceDN w:val="0"/>
        <w:adjustRightInd w:val="0"/>
        <w:spacing w:before="120" w:after="120" w:line="271" w:lineRule="auto"/>
        <w:rPr>
          <w:rFonts w:ascii="Arial" w:hAnsi="Arial" w:cs="Arial"/>
          <w:iCs/>
          <w:sz w:val="22"/>
          <w:szCs w:val="22"/>
        </w:rPr>
      </w:pPr>
      <w:r>
        <w:rPr>
          <w:rFonts w:ascii="Arial" w:hAnsi="Arial" w:cs="Arial"/>
          <w:bCs/>
          <w:iCs/>
          <w:sz w:val="22"/>
          <w:szCs w:val="22"/>
        </w:rPr>
        <w:t xml:space="preserve">- </w:t>
      </w:r>
      <w:r w:rsidRPr="001A4BA9">
        <w:rPr>
          <w:rFonts w:ascii="Arial" w:hAnsi="Arial" w:cs="Arial"/>
          <w:bCs/>
          <w:iCs/>
          <w:sz w:val="22"/>
          <w:szCs w:val="22"/>
        </w:rPr>
        <w:t>zaświadczenie z Zakładu Ubezpieczeń Społecznych</w:t>
      </w:r>
      <w:r w:rsidRPr="001A4BA9">
        <w:rPr>
          <w:rFonts w:ascii="Arial" w:hAnsi="Arial" w:cs="Arial"/>
          <w:iCs/>
          <w:sz w:val="22"/>
          <w:szCs w:val="22"/>
        </w:rPr>
        <w:t xml:space="preserve"> potwierdzające status jako osoby biernej zawodowo</w:t>
      </w:r>
      <w:r w:rsidR="00DA701A">
        <w:rPr>
          <w:rFonts w:ascii="Arial" w:hAnsi="Arial" w:cs="Arial"/>
          <w:iCs/>
          <w:sz w:val="22"/>
          <w:szCs w:val="22"/>
        </w:rPr>
        <w:t>, w sprawie emerytury;</w:t>
      </w:r>
    </w:p>
    <w:p w14:paraId="0C492941" w14:textId="77777777" w:rsidR="00E74BBD" w:rsidRDefault="00876274" w:rsidP="00876274">
      <w:pPr>
        <w:autoSpaceDE w:val="0"/>
        <w:autoSpaceDN w:val="0"/>
        <w:adjustRightInd w:val="0"/>
        <w:spacing w:before="120" w:after="120" w:line="271" w:lineRule="auto"/>
        <w:rPr>
          <w:rFonts w:ascii="Arial" w:hAnsi="Arial" w:cs="Arial"/>
          <w:iCs/>
          <w:sz w:val="22"/>
          <w:szCs w:val="22"/>
        </w:rPr>
      </w:pPr>
      <w:r w:rsidRPr="0077421E">
        <w:rPr>
          <w:rFonts w:ascii="Arial" w:hAnsi="Arial" w:cs="Arial"/>
          <w:iCs/>
          <w:sz w:val="22"/>
          <w:szCs w:val="22"/>
        </w:rPr>
        <w:t>− zaświadczenie o pobieraniu nauki lub uzupełniania kwalifikacji;</w:t>
      </w:r>
    </w:p>
    <w:p w14:paraId="4EF749F5" w14:textId="77777777" w:rsidR="00E74BBD" w:rsidRDefault="00876274" w:rsidP="00876274">
      <w:pPr>
        <w:autoSpaceDE w:val="0"/>
        <w:autoSpaceDN w:val="0"/>
        <w:adjustRightInd w:val="0"/>
        <w:spacing w:before="120" w:after="120" w:line="271" w:lineRule="auto"/>
        <w:rPr>
          <w:rFonts w:ascii="Arial" w:hAnsi="Arial" w:cs="Arial"/>
          <w:iCs/>
          <w:sz w:val="22"/>
          <w:szCs w:val="22"/>
        </w:rPr>
      </w:pPr>
      <w:r w:rsidRPr="0077421E">
        <w:rPr>
          <w:rFonts w:ascii="Arial" w:hAnsi="Arial" w:cs="Arial"/>
          <w:iCs/>
          <w:sz w:val="22"/>
          <w:szCs w:val="22"/>
        </w:rPr>
        <w:t>− orzeczenie lub zaświadczenie o stopniu niepełnosprawności;</w:t>
      </w:r>
    </w:p>
    <w:p w14:paraId="6F3DCF89" w14:textId="77777777" w:rsidR="00E74BBD" w:rsidRDefault="00876274" w:rsidP="00876274">
      <w:pPr>
        <w:autoSpaceDE w:val="0"/>
        <w:autoSpaceDN w:val="0"/>
        <w:adjustRightInd w:val="0"/>
        <w:spacing w:before="120" w:after="120" w:line="271" w:lineRule="auto"/>
        <w:rPr>
          <w:rFonts w:ascii="Arial" w:hAnsi="Arial" w:cs="Arial"/>
          <w:iCs/>
          <w:sz w:val="22"/>
          <w:szCs w:val="22"/>
        </w:rPr>
      </w:pPr>
      <w:r w:rsidRPr="0077421E">
        <w:rPr>
          <w:rFonts w:ascii="Arial" w:hAnsi="Arial" w:cs="Arial"/>
          <w:iCs/>
          <w:sz w:val="22"/>
          <w:szCs w:val="22"/>
        </w:rPr>
        <w:t>− zaświadczenie lub inny dokument potwierdzający chorobę uczestnika</w:t>
      </w:r>
      <w:r w:rsidR="002251EC">
        <w:rPr>
          <w:rFonts w:ascii="Arial" w:hAnsi="Arial" w:cs="Arial"/>
          <w:iCs/>
          <w:sz w:val="22"/>
          <w:szCs w:val="22"/>
        </w:rPr>
        <w:t xml:space="preserve"> lub osoby od niego zależnej</w:t>
      </w:r>
      <w:r w:rsidR="0000208F">
        <w:rPr>
          <w:rFonts w:ascii="Arial" w:hAnsi="Arial" w:cs="Arial"/>
          <w:iCs/>
          <w:sz w:val="22"/>
          <w:szCs w:val="22"/>
        </w:rPr>
        <w:t>;</w:t>
      </w:r>
    </w:p>
    <w:p w14:paraId="0F8F02F9" w14:textId="13E91D75" w:rsidR="00E74BBD" w:rsidRPr="001A4BA9" w:rsidRDefault="00876274" w:rsidP="00876274">
      <w:pPr>
        <w:autoSpaceDE w:val="0"/>
        <w:autoSpaceDN w:val="0"/>
        <w:adjustRightInd w:val="0"/>
        <w:spacing w:before="120" w:after="120" w:line="271" w:lineRule="auto"/>
        <w:rPr>
          <w:rFonts w:ascii="Arial" w:hAnsi="Arial" w:cs="Arial"/>
          <w:iCs/>
          <w:sz w:val="22"/>
          <w:szCs w:val="22"/>
        </w:rPr>
      </w:pPr>
      <w:r w:rsidRPr="0077421E">
        <w:rPr>
          <w:rFonts w:ascii="Arial" w:hAnsi="Arial" w:cs="Arial"/>
          <w:iCs/>
          <w:sz w:val="22"/>
          <w:szCs w:val="22"/>
        </w:rPr>
        <w:lastRenderedPageBreak/>
        <w:t>− zaświadczenie od pracodawcy o przebywaniu na urlopie</w:t>
      </w:r>
      <w:r>
        <w:rPr>
          <w:rFonts w:ascii="Arial" w:hAnsi="Arial" w:cs="Arial"/>
          <w:iCs/>
          <w:sz w:val="22"/>
          <w:szCs w:val="22"/>
        </w:rPr>
        <w:t xml:space="preserve"> </w:t>
      </w:r>
      <w:r w:rsidRPr="0077421E">
        <w:rPr>
          <w:rFonts w:ascii="Arial" w:hAnsi="Arial" w:cs="Arial"/>
          <w:iCs/>
          <w:sz w:val="22"/>
          <w:szCs w:val="22"/>
        </w:rPr>
        <w:t>wychowawczym</w:t>
      </w:r>
      <w:r w:rsidR="0000208F">
        <w:rPr>
          <w:rFonts w:ascii="Arial" w:hAnsi="Arial" w:cs="Arial"/>
          <w:iCs/>
          <w:sz w:val="22"/>
          <w:szCs w:val="22"/>
        </w:rPr>
        <w:t>;</w:t>
      </w:r>
      <w:r w:rsidR="0087151B">
        <w:rPr>
          <w:rFonts w:ascii="Arial" w:hAnsi="Arial" w:cs="Arial"/>
          <w:iCs/>
          <w:sz w:val="22"/>
          <w:szCs w:val="22"/>
        </w:rPr>
        <w:t xml:space="preserve"> o</w:t>
      </w:r>
      <w:r w:rsidR="0087151B" w:rsidRPr="00E74BBD">
        <w:rPr>
          <w:rFonts w:ascii="Arial" w:hAnsi="Arial" w:cs="Arial"/>
          <w:iCs/>
          <w:sz w:val="22"/>
          <w:szCs w:val="22"/>
        </w:rPr>
        <w:t>świadczenie o statusie osoby nieaktywnej zawodowo z powodu obowiązków rodzinnych/domowych</w:t>
      </w:r>
      <w:r w:rsidR="0087151B">
        <w:rPr>
          <w:rFonts w:ascii="Arial" w:hAnsi="Arial" w:cs="Arial"/>
          <w:iCs/>
          <w:sz w:val="22"/>
          <w:szCs w:val="22"/>
        </w:rPr>
        <w:t>; o</w:t>
      </w:r>
      <w:r w:rsidR="00E74BBD" w:rsidRPr="00E74BBD">
        <w:rPr>
          <w:rFonts w:ascii="Arial" w:hAnsi="Arial" w:cs="Arial"/>
          <w:iCs/>
          <w:sz w:val="22"/>
          <w:szCs w:val="22"/>
        </w:rPr>
        <w:t>świadczenie/dokumenty potwierdzające opiekę nad dzieckiem, osobą zależną</w:t>
      </w:r>
      <w:r w:rsidR="00E74BBD">
        <w:rPr>
          <w:rFonts w:ascii="Arial" w:hAnsi="Arial" w:cs="Arial"/>
          <w:iCs/>
          <w:sz w:val="22"/>
          <w:szCs w:val="22"/>
        </w:rPr>
        <w:t>;</w:t>
      </w:r>
      <w:r w:rsidR="0087151B">
        <w:rPr>
          <w:rFonts w:ascii="Arial" w:hAnsi="Arial" w:cs="Arial"/>
          <w:iCs/>
          <w:sz w:val="22"/>
          <w:szCs w:val="22"/>
        </w:rPr>
        <w:t xml:space="preserve"> z</w:t>
      </w:r>
      <w:r w:rsidR="00E74BBD" w:rsidRPr="00E74BBD">
        <w:rPr>
          <w:rFonts w:ascii="Arial" w:hAnsi="Arial" w:cs="Arial"/>
          <w:iCs/>
          <w:sz w:val="22"/>
          <w:szCs w:val="22"/>
        </w:rPr>
        <w:t>aświadczenie z OPS (ośrodek pomocy społecznej) o korzystaniu ze świadczeń opiekuńczych</w:t>
      </w:r>
      <w:r w:rsidR="00E74BBD">
        <w:rPr>
          <w:rFonts w:ascii="Arial" w:hAnsi="Arial" w:cs="Arial"/>
          <w:iCs/>
          <w:sz w:val="22"/>
          <w:szCs w:val="22"/>
        </w:rPr>
        <w:t>.</w:t>
      </w:r>
    </w:p>
    <w:p w14:paraId="4FC7C95F"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 xml:space="preserve">osoby lub rodziny korzystające ze świadczeń z pomocy społecznej zgodnie z ustawą </w:t>
      </w:r>
      <w:r w:rsidRPr="00B86850">
        <w:rPr>
          <w:rFonts w:ascii="Arial" w:hAnsi="Arial" w:cs="Arial"/>
          <w:b/>
          <w:iCs/>
          <w:sz w:val="22"/>
          <w:szCs w:val="22"/>
        </w:rPr>
        <w:br/>
        <w:t>z dnia 12 marca 2004 r. o pomocy społecznej lub kwalifikujące się do objęcia wsparciem pomocy społecznej, tj. spełniające co najmniej jedną z przesłanek określonych w art. 7 tej ustawy":</w:t>
      </w:r>
    </w:p>
    <w:p w14:paraId="3E852EE8" w14:textId="68B64945"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z ośrodka pomocy społecznej lub inny dokument potwierdzający</w:t>
      </w:r>
      <w:r w:rsidR="002251EC">
        <w:rPr>
          <w:rFonts w:ascii="Arial" w:hAnsi="Arial" w:cs="Arial"/>
          <w:bCs/>
          <w:iCs/>
          <w:sz w:val="22"/>
          <w:szCs w:val="22"/>
        </w:rPr>
        <w:t xml:space="preserve"> </w:t>
      </w:r>
      <w:r w:rsidRPr="00B86850">
        <w:rPr>
          <w:rFonts w:ascii="Arial" w:hAnsi="Arial" w:cs="Arial"/>
          <w:bCs/>
          <w:iCs/>
          <w:sz w:val="22"/>
          <w:szCs w:val="22"/>
        </w:rPr>
        <w:t>korzystanie ze świadczeń pomocy społecznej (np. aktualna decyzja</w:t>
      </w:r>
      <w:r w:rsidR="002251EC">
        <w:rPr>
          <w:rFonts w:ascii="Arial" w:hAnsi="Arial" w:cs="Arial"/>
          <w:bCs/>
          <w:iCs/>
          <w:sz w:val="22"/>
          <w:szCs w:val="22"/>
        </w:rPr>
        <w:t xml:space="preserve"> </w:t>
      </w:r>
      <w:r w:rsidRPr="00B86850">
        <w:rPr>
          <w:rFonts w:ascii="Arial" w:hAnsi="Arial" w:cs="Arial"/>
          <w:bCs/>
          <w:iCs/>
          <w:sz w:val="22"/>
          <w:szCs w:val="22"/>
        </w:rPr>
        <w:t>o przyznanych świadczeniach)</w:t>
      </w:r>
      <w:r w:rsidR="0000208F">
        <w:rPr>
          <w:rFonts w:ascii="Arial" w:hAnsi="Arial" w:cs="Arial"/>
          <w:bCs/>
          <w:iCs/>
          <w:sz w:val="22"/>
          <w:szCs w:val="22"/>
        </w:rPr>
        <w:t>;</w:t>
      </w:r>
    </w:p>
    <w:p w14:paraId="16655B9E" w14:textId="0667D996"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o których mowa w art. 1 ust. 2 ustawy z dnia 13 czerwca 2003 r. o zatrudnieniu socjalnym (</w:t>
      </w:r>
      <w:r w:rsidR="00B86850" w:rsidRPr="00B86850">
        <w:rPr>
          <w:rFonts w:ascii="Arial" w:hAnsi="Arial" w:cs="Arial"/>
          <w:b/>
          <w:sz w:val="22"/>
          <w:szCs w:val="22"/>
          <w:lang w:eastAsia="x-none"/>
        </w:rPr>
        <w:t xml:space="preserve">Dz. U. z 2025 r. poz. 83, z </w:t>
      </w:r>
      <w:proofErr w:type="spellStart"/>
      <w:r w:rsidR="00B86850" w:rsidRPr="00B86850">
        <w:rPr>
          <w:rFonts w:ascii="Arial" w:hAnsi="Arial" w:cs="Arial"/>
          <w:b/>
          <w:sz w:val="22"/>
          <w:szCs w:val="22"/>
          <w:lang w:eastAsia="x-none"/>
        </w:rPr>
        <w:t>póżn</w:t>
      </w:r>
      <w:proofErr w:type="spellEnd"/>
      <w:r w:rsidR="00B86850" w:rsidRPr="00B86850">
        <w:rPr>
          <w:rFonts w:ascii="Arial" w:hAnsi="Arial" w:cs="Arial"/>
          <w:b/>
          <w:sz w:val="22"/>
          <w:szCs w:val="22"/>
          <w:lang w:eastAsia="x-none"/>
        </w:rPr>
        <w:t xml:space="preserve"> zm.</w:t>
      </w:r>
      <w:r w:rsidRPr="00B86850">
        <w:rPr>
          <w:rFonts w:ascii="Arial" w:hAnsi="Arial" w:cs="Arial"/>
          <w:b/>
          <w:iCs/>
          <w:sz w:val="22"/>
          <w:szCs w:val="22"/>
        </w:rPr>
        <w:t xml:space="preserve">); </w:t>
      </w:r>
    </w:p>
    <w:p w14:paraId="49786E00" w14:textId="5B78CBAA"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Cs/>
          <w:iCs/>
          <w:sz w:val="22"/>
          <w:szCs w:val="22"/>
        </w:rPr>
        <w:t>- zaświadczenie z właściwej instytucji lub inny dokument wystawiony przez</w:t>
      </w:r>
      <w:r w:rsidR="002251EC">
        <w:rPr>
          <w:rFonts w:ascii="Arial" w:hAnsi="Arial" w:cs="Arial"/>
          <w:bCs/>
          <w:iCs/>
          <w:sz w:val="22"/>
          <w:szCs w:val="22"/>
        </w:rPr>
        <w:t xml:space="preserve"> </w:t>
      </w:r>
      <w:r w:rsidRPr="00B86850">
        <w:rPr>
          <w:rFonts w:ascii="Arial" w:hAnsi="Arial" w:cs="Arial"/>
          <w:bCs/>
          <w:iCs/>
          <w:sz w:val="22"/>
          <w:szCs w:val="22"/>
        </w:rPr>
        <w:t>odpowiedniego specjalistę potwierdzający zasadność udzielonego</w:t>
      </w:r>
      <w:r w:rsidRPr="00B86850">
        <w:rPr>
          <w:rFonts w:ascii="Arial" w:hAnsi="Arial" w:cs="Arial"/>
          <w:b/>
          <w:iCs/>
          <w:sz w:val="22"/>
          <w:szCs w:val="22"/>
        </w:rPr>
        <w:t xml:space="preserve"> </w:t>
      </w:r>
      <w:r w:rsidRPr="00B86850">
        <w:rPr>
          <w:rFonts w:ascii="Arial" w:hAnsi="Arial" w:cs="Arial"/>
          <w:bCs/>
          <w:iCs/>
          <w:sz w:val="22"/>
          <w:szCs w:val="22"/>
        </w:rPr>
        <w:t>wsparcia;</w:t>
      </w:r>
    </w:p>
    <w:p w14:paraId="2C20D948"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przebywające w pieczy zastępczej lub opuszczające pieczę zastępczą oraz rodziny przeżywające trudności w pełnieniu funkcji opiekuńczo-wychowawczych, o których mowa w ustawie z dnia 9 czerwca 2011 r. o wspieraniu rodziny i systemie pieczy zastępczej:</w:t>
      </w:r>
    </w:p>
    <w:p w14:paraId="033C6C7C"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z właściwej instytucji, zaświadczenie od kuratora, wyrok sądu, lub inny</w:t>
      </w:r>
      <w:r w:rsidRPr="00B86850">
        <w:rPr>
          <w:rFonts w:ascii="Arial" w:hAnsi="Arial" w:cs="Arial"/>
          <w:bCs/>
          <w:iCs/>
          <w:sz w:val="22"/>
          <w:szCs w:val="22"/>
        </w:rPr>
        <w:br/>
        <w:t>dokument potwierdzający przebywanie uczestnika w pieczy zastępczej;</w:t>
      </w:r>
    </w:p>
    <w:p w14:paraId="401A95E8" w14:textId="7A777243"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nieletnie, wobec których zastosowano środki zapobiegania i zwalczania demoralizacji i przestępczości zgodnie z ustawą z dnia 9 czerwca 2022 r. o wspieraniu i resocjalizacji nieletnich (</w:t>
      </w:r>
      <w:r w:rsidR="00B86850" w:rsidRPr="00B86850">
        <w:rPr>
          <w:rFonts w:ascii="Arial" w:hAnsi="Arial" w:cs="Arial"/>
          <w:b/>
          <w:sz w:val="22"/>
          <w:szCs w:val="22"/>
          <w:lang w:eastAsia="x-none"/>
        </w:rPr>
        <w:t xml:space="preserve">Dz. U. z 2024 poz. 978, z </w:t>
      </w:r>
      <w:proofErr w:type="spellStart"/>
      <w:r w:rsidR="00B86850" w:rsidRPr="00B86850">
        <w:rPr>
          <w:rFonts w:ascii="Arial" w:hAnsi="Arial" w:cs="Arial"/>
          <w:b/>
          <w:sz w:val="22"/>
          <w:szCs w:val="22"/>
          <w:lang w:eastAsia="x-none"/>
        </w:rPr>
        <w:t>późn</w:t>
      </w:r>
      <w:proofErr w:type="spellEnd"/>
      <w:r w:rsidR="00B86850" w:rsidRPr="00B86850">
        <w:rPr>
          <w:rFonts w:ascii="Arial" w:hAnsi="Arial" w:cs="Arial"/>
          <w:b/>
          <w:sz w:val="22"/>
          <w:szCs w:val="22"/>
          <w:lang w:eastAsia="x-none"/>
        </w:rPr>
        <w:t>. zm.)</w:t>
      </w:r>
      <w:r w:rsidR="00B86850" w:rsidRPr="00B86850">
        <w:rPr>
          <w:rFonts w:ascii="Arial" w:hAnsi="Arial" w:cs="Arial"/>
          <w:sz w:val="22"/>
          <w:szCs w:val="22"/>
          <w:lang w:eastAsia="x-none"/>
        </w:rPr>
        <w:t xml:space="preserve"> </w:t>
      </w:r>
      <w:r w:rsidRPr="00B86850">
        <w:rPr>
          <w:rFonts w:ascii="Arial" w:hAnsi="Arial" w:cs="Arial"/>
          <w:b/>
          <w:iCs/>
          <w:sz w:val="22"/>
          <w:szCs w:val="22"/>
        </w:rPr>
        <w:t>oraz osoby nieletnie zagrożone demoralizacją i przestępczością;</w:t>
      </w:r>
    </w:p>
    <w:p w14:paraId="56F5BC59"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od kuratora, zaświadczenie z zakładu poprawczego lub innej instytucji czy organizacji społecznej zajmującej się pracą z nieletnimi o charakterze wychowawczym, terapeutycznym lub szkoleniowym;</w:t>
      </w:r>
    </w:p>
    <w:p w14:paraId="2C4795B9"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inny dokument potwierdzający zastosowanie środków zapobiegania i zwalczania demoralizacji i przestępczości;</w:t>
      </w:r>
    </w:p>
    <w:p w14:paraId="5147A98E" w14:textId="74DFE233"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
          <w:iCs/>
          <w:sz w:val="22"/>
          <w:szCs w:val="22"/>
        </w:rPr>
        <w:t>osoby przebywające i opuszczające młodzieżowe ośrodki wychowawcze</w:t>
      </w:r>
      <w:r w:rsidRPr="00B86850">
        <w:rPr>
          <w:rFonts w:ascii="Arial" w:hAnsi="Arial" w:cs="Arial"/>
          <w:bCs/>
          <w:iCs/>
          <w:sz w:val="22"/>
          <w:szCs w:val="22"/>
        </w:rPr>
        <w:t xml:space="preserve"> </w:t>
      </w:r>
      <w:r w:rsidRPr="00B86850">
        <w:rPr>
          <w:rFonts w:ascii="Arial" w:hAnsi="Arial" w:cs="Arial"/>
          <w:b/>
          <w:iCs/>
          <w:sz w:val="22"/>
          <w:szCs w:val="22"/>
        </w:rPr>
        <w:t>i młodzieżowe ośrodki socjoterapii, o których mowa w ustawie z dnia 14</w:t>
      </w:r>
      <w:r w:rsidRPr="00B86850">
        <w:rPr>
          <w:rFonts w:ascii="Arial" w:hAnsi="Arial" w:cs="Arial"/>
          <w:bCs/>
          <w:iCs/>
          <w:sz w:val="22"/>
          <w:szCs w:val="22"/>
        </w:rPr>
        <w:t xml:space="preserve"> </w:t>
      </w:r>
      <w:r w:rsidRPr="00B86850">
        <w:rPr>
          <w:rFonts w:ascii="Arial" w:hAnsi="Arial" w:cs="Arial"/>
          <w:b/>
          <w:iCs/>
          <w:sz w:val="22"/>
          <w:szCs w:val="22"/>
        </w:rPr>
        <w:t>grudnia 2016 r. - Prawo oświatowe (</w:t>
      </w:r>
      <w:r w:rsidR="00B86850" w:rsidRPr="00B86850">
        <w:rPr>
          <w:rFonts w:ascii="Arial" w:hAnsi="Arial" w:cs="Arial"/>
          <w:b/>
          <w:sz w:val="22"/>
          <w:szCs w:val="22"/>
          <w:lang w:eastAsia="x-none"/>
        </w:rPr>
        <w:t xml:space="preserve">Dz. U. z 2024 r. poz. 737, z </w:t>
      </w:r>
      <w:proofErr w:type="spellStart"/>
      <w:r w:rsidR="00B86850" w:rsidRPr="00B86850">
        <w:rPr>
          <w:rFonts w:ascii="Arial" w:hAnsi="Arial" w:cs="Arial"/>
          <w:b/>
          <w:sz w:val="22"/>
          <w:szCs w:val="22"/>
          <w:lang w:eastAsia="x-none"/>
        </w:rPr>
        <w:t>późn</w:t>
      </w:r>
      <w:proofErr w:type="spellEnd"/>
      <w:r w:rsidR="00B86850" w:rsidRPr="00B86850">
        <w:rPr>
          <w:rFonts w:ascii="Arial" w:hAnsi="Arial" w:cs="Arial"/>
          <w:b/>
          <w:sz w:val="22"/>
          <w:szCs w:val="22"/>
          <w:lang w:eastAsia="x-none"/>
        </w:rPr>
        <w:t>. zm</w:t>
      </w:r>
      <w:r w:rsidRPr="00B86850">
        <w:rPr>
          <w:rFonts w:ascii="Arial" w:hAnsi="Arial" w:cs="Arial"/>
          <w:b/>
          <w:iCs/>
          <w:sz w:val="22"/>
          <w:szCs w:val="22"/>
        </w:rPr>
        <w:t>.)</w:t>
      </w:r>
      <w:r w:rsidRPr="00B86850">
        <w:rPr>
          <w:rFonts w:ascii="Arial" w:hAnsi="Arial" w:cs="Arial"/>
          <w:bCs/>
          <w:iCs/>
          <w:sz w:val="22"/>
          <w:szCs w:val="22"/>
        </w:rPr>
        <w:t xml:space="preserve"> </w:t>
      </w:r>
      <w:r w:rsidRPr="00B86850">
        <w:rPr>
          <w:rFonts w:ascii="Arial" w:hAnsi="Arial" w:cs="Arial"/>
          <w:b/>
          <w:iCs/>
          <w:sz w:val="22"/>
          <w:szCs w:val="22"/>
        </w:rPr>
        <w:t>oraz osoby opuszczające okręgowe ośrodki wychowawcze, o których</w:t>
      </w:r>
      <w:r w:rsidRPr="00B86850">
        <w:rPr>
          <w:rFonts w:ascii="Arial" w:hAnsi="Arial" w:cs="Arial"/>
          <w:bCs/>
          <w:iCs/>
          <w:sz w:val="22"/>
          <w:szCs w:val="22"/>
        </w:rPr>
        <w:t xml:space="preserve"> </w:t>
      </w:r>
      <w:r w:rsidRPr="00B86850">
        <w:rPr>
          <w:rFonts w:ascii="Arial" w:hAnsi="Arial" w:cs="Arial"/>
          <w:b/>
          <w:iCs/>
          <w:sz w:val="22"/>
          <w:szCs w:val="22"/>
        </w:rPr>
        <w:t>mowa w ustawie z dnia 9 czerwca 2022 r. o wspieraniu i resocjalizacji</w:t>
      </w:r>
      <w:r w:rsidRPr="00B86850">
        <w:rPr>
          <w:rFonts w:ascii="Arial" w:hAnsi="Arial" w:cs="Arial"/>
          <w:bCs/>
          <w:iCs/>
          <w:sz w:val="22"/>
          <w:szCs w:val="22"/>
        </w:rPr>
        <w:t xml:space="preserve"> </w:t>
      </w:r>
      <w:r w:rsidRPr="00B86850">
        <w:rPr>
          <w:rFonts w:ascii="Arial" w:hAnsi="Arial" w:cs="Arial"/>
          <w:b/>
          <w:iCs/>
          <w:sz w:val="22"/>
          <w:szCs w:val="22"/>
        </w:rPr>
        <w:t>nieletnich:</w:t>
      </w:r>
    </w:p>
    <w:p w14:paraId="45409423"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zaświadczenie z ośrodka,</w:t>
      </w:r>
    </w:p>
    <w:p w14:paraId="315134D6" w14:textId="77777777" w:rsidR="0000208F"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iCs/>
          <w:sz w:val="22"/>
          <w:szCs w:val="22"/>
        </w:rPr>
        <w:t>- inny dokument potwierdzający przebywanie lub opuszczenie młodzieżowego ośrodka wychowawczego lub socjoterapii lub okręgowego ośrodka wychowawczego</w:t>
      </w:r>
      <w:r w:rsidR="0000208F">
        <w:rPr>
          <w:rFonts w:ascii="Arial" w:hAnsi="Arial" w:cs="Arial"/>
          <w:iCs/>
          <w:sz w:val="22"/>
          <w:szCs w:val="22"/>
        </w:rPr>
        <w:t>;</w:t>
      </w:r>
      <w:r w:rsidRPr="00B86850">
        <w:rPr>
          <w:rFonts w:ascii="Arial" w:hAnsi="Arial" w:cs="Arial"/>
          <w:iCs/>
          <w:sz w:val="22"/>
          <w:szCs w:val="22"/>
        </w:rPr>
        <w:br/>
      </w:r>
    </w:p>
    <w:p w14:paraId="597FDD9A" w14:textId="5366FEFE"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z niepełnosprawnościami:</w:t>
      </w:r>
    </w:p>
    <w:p w14:paraId="19654373"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xml:space="preserve">- orzeczenie o stopniu niepełnosprawności lekkim, umiarkowanym i znacznym,                      - orzeczenie o stopniu niepełnosprawności wydane w stosunku do osób, które nie ukończyły 16 roku życia,                                                                                                                              </w:t>
      </w:r>
      <w:r w:rsidRPr="00B86850">
        <w:rPr>
          <w:rFonts w:ascii="Arial" w:hAnsi="Arial" w:cs="Arial"/>
          <w:bCs/>
          <w:iCs/>
          <w:sz w:val="22"/>
          <w:szCs w:val="22"/>
        </w:rPr>
        <w:lastRenderedPageBreak/>
        <w:t xml:space="preserve">- orzeczenie o niezdolności do pracy,                                                                                        - orzeczenie o potrzebie kształcenia specjalnego wydane ze względu na dany rodzaj niepełnosprawności, </w:t>
      </w:r>
    </w:p>
    <w:p w14:paraId="5CD958D5" w14:textId="190FCBC2"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orzeczenie o potrzebie zajęć rewalidacyjno-wychowawczych wydane ze względu na niepełnosprawność intelektualną w stopniu głębokim,                                                               - inne równoważne orzeczenia (KRUS, służby mundurowe itd.),                                               - w przypadku osoby z zaburzeniami psychicznymi dokument potwierdzający stan zdrowia wydany przez lekarza taki jak np. orzeczenie o stanie zdrowia lub opinia</w:t>
      </w:r>
      <w:r w:rsidR="0000208F">
        <w:rPr>
          <w:rFonts w:ascii="Arial" w:hAnsi="Arial" w:cs="Arial"/>
          <w:bCs/>
          <w:iCs/>
          <w:sz w:val="22"/>
          <w:szCs w:val="22"/>
        </w:rPr>
        <w:t>;</w:t>
      </w:r>
    </w:p>
    <w:p w14:paraId="1931DD37"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członkowie gospodarstw domowych sprawujący opiekę nad osobą potrzebującą wsparcia w codziennym funkcjonowaniu:</w:t>
      </w:r>
    </w:p>
    <w:p w14:paraId="290047CC"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od lekarza; odpowiednie orzeczenie lub innym dokument poświadczający</w:t>
      </w:r>
      <w:r w:rsidRPr="00B86850">
        <w:rPr>
          <w:rFonts w:ascii="Arial" w:hAnsi="Arial" w:cs="Arial"/>
          <w:bCs/>
          <w:iCs/>
          <w:sz w:val="22"/>
          <w:szCs w:val="22"/>
        </w:rPr>
        <w:br/>
        <w:t>stan zdrowia osoby potrzebującej wsparcia;</w:t>
      </w:r>
    </w:p>
    <w:p w14:paraId="0ACF1529" w14:textId="79AD419E"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oświadczenie dotyczące sprawowania opieki nad osobą potrzebującą wsparcia w codziennym funkcjonowaniu w związku z niemożnością samodzielnego wykonywania co najmniej jednej z podstawowych czynności dnia codziennego ze względu na wiek/stan zdrowia/niepełnosprawność</w:t>
      </w:r>
      <w:r w:rsidR="0000208F">
        <w:rPr>
          <w:rFonts w:ascii="Arial" w:hAnsi="Arial" w:cs="Arial"/>
          <w:iCs/>
          <w:sz w:val="22"/>
          <w:szCs w:val="22"/>
        </w:rPr>
        <w:t>;</w:t>
      </w:r>
    </w:p>
    <w:p w14:paraId="456B7446"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potrzebujące wsparcia w codziennym funkcjonowaniu:</w:t>
      </w:r>
    </w:p>
    <w:p w14:paraId="4DFEDAE6" w14:textId="3569F45C"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zaświadczenie od lekarza; odpowiednie orzeczenie lub inny dokument poświadczający stan zdrowia (orzeczenie o stanie zdrowia lub opinia lekarska), oświadczenie uczestnika lub jego opiekuna, jeśli niemożliwe jest uzyskanie oświadczenia uczestnika (z pouczeniem o odpowiedzialności za składanie oświadczeń niezgodnych z prawdą)</w:t>
      </w:r>
      <w:r w:rsidR="00912BA7">
        <w:rPr>
          <w:rFonts w:ascii="Arial" w:hAnsi="Arial" w:cs="Arial"/>
          <w:iCs/>
          <w:sz w:val="22"/>
          <w:szCs w:val="22"/>
        </w:rPr>
        <w:t>. Oświadczenie każdorazowo musi zostać uzasadnione przyczyną braku uzyskania innego dokumentu, potwierdzającego kwalifikowalność uczestnika.</w:t>
      </w:r>
      <w:r w:rsidRPr="00B86850">
        <w:rPr>
          <w:rFonts w:ascii="Arial" w:hAnsi="Arial" w:cs="Arial"/>
          <w:iCs/>
          <w:sz w:val="22"/>
          <w:szCs w:val="22"/>
        </w:rPr>
        <w:t xml:space="preserve"> </w:t>
      </w:r>
    </w:p>
    <w:p w14:paraId="452084AB"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xml:space="preserve">- decyzja z OPS/CUS dotycząca przyznania usługi opiekuńczej/specjalistycznej usługi opiekuńczej, </w:t>
      </w:r>
    </w:p>
    <w:p w14:paraId="0B8E692B" w14:textId="590494E2"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w przypadku braku możliwości pozyskania orzeczenia lub innego dokumentu poświadczającego stan zdrowia, oświadczenie o potrzebie wsparcia w codziennym funkcjonowaniu w związku z niemożnością samodzielnego wykonywania co najmniej jednej z podstawowych czynności dnia codziennego zawierające informację o przyczynie niesamodzielności (wiek i /lub stan zdrowia i/lub niepełnosprawność)</w:t>
      </w:r>
      <w:r w:rsidR="0000208F">
        <w:rPr>
          <w:rFonts w:ascii="Arial" w:hAnsi="Arial" w:cs="Arial"/>
          <w:iCs/>
          <w:sz w:val="22"/>
          <w:szCs w:val="22"/>
        </w:rPr>
        <w:t>;</w:t>
      </w:r>
    </w:p>
    <w:p w14:paraId="71655050"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opuszczające placówki opieki instytucjonalnej, w tym w szczególności domy pomocy społecznej:</w:t>
      </w:r>
    </w:p>
    <w:p w14:paraId="56C70805"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z placówki opieki instytucjonalnej lub inny dokument potwierdzający</w:t>
      </w:r>
      <w:r w:rsidRPr="00B86850">
        <w:rPr>
          <w:rFonts w:ascii="Arial" w:hAnsi="Arial" w:cs="Arial"/>
          <w:bCs/>
          <w:iCs/>
          <w:sz w:val="22"/>
          <w:szCs w:val="22"/>
        </w:rPr>
        <w:br/>
        <w:t>przebywanie w placówce;</w:t>
      </w:r>
    </w:p>
    <w:p w14:paraId="2C8B8481"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
          <w:iCs/>
          <w:sz w:val="22"/>
          <w:szCs w:val="22"/>
        </w:rPr>
        <w:t>osoby w kryzysie bezdomności, dotknięte wykluczeniem z dostępu do</w:t>
      </w:r>
      <w:r w:rsidRPr="00B86850">
        <w:rPr>
          <w:rFonts w:ascii="Arial" w:hAnsi="Arial" w:cs="Arial"/>
          <w:bCs/>
          <w:iCs/>
          <w:sz w:val="22"/>
          <w:szCs w:val="22"/>
        </w:rPr>
        <w:t xml:space="preserve"> </w:t>
      </w:r>
      <w:r w:rsidRPr="00B86850">
        <w:rPr>
          <w:rFonts w:ascii="Arial" w:hAnsi="Arial" w:cs="Arial"/>
          <w:b/>
          <w:iCs/>
          <w:sz w:val="22"/>
          <w:szCs w:val="22"/>
        </w:rPr>
        <w:t>mieszkań lub zagrożone bezdomnością:</w:t>
      </w:r>
    </w:p>
    <w:p w14:paraId="7F6716C9"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xml:space="preserve">- zaświadczenie z jednostki organizacji pomocy społecznej, </w:t>
      </w:r>
    </w:p>
    <w:p w14:paraId="30E219A0"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xml:space="preserve">- zaświadczenie z Organizacji pozarządowej świadczącej usługi na rzecz osób w kryzysie bezdomności lub zagrożonych wykluczeniem mieszkaniowym, </w:t>
      </w:r>
    </w:p>
    <w:p w14:paraId="6CFDEBA9" w14:textId="69B6ACFD"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w przypadku braku możliwości pozyskania powyższych dokumentów oświadczenie uczestnika projektu, wskazujące powód zagrożenia bezdomnością lub wykluczeniem mieszkaniowym.</w:t>
      </w:r>
      <w:r w:rsidR="00912BA7">
        <w:rPr>
          <w:rFonts w:ascii="Arial" w:hAnsi="Arial" w:cs="Arial"/>
          <w:iCs/>
          <w:sz w:val="22"/>
          <w:szCs w:val="22"/>
        </w:rPr>
        <w:t xml:space="preserve"> Oświadczenie każdorazowo musi zostać uzasadnione przyczyną braku uzyskania innego dokumentu, potwierdzającego kwalifikowalność uczestnika</w:t>
      </w:r>
      <w:r w:rsidR="0000208F">
        <w:rPr>
          <w:rFonts w:ascii="Arial" w:hAnsi="Arial" w:cs="Arial"/>
          <w:iCs/>
          <w:sz w:val="22"/>
          <w:szCs w:val="22"/>
        </w:rPr>
        <w:t>;</w:t>
      </w:r>
    </w:p>
    <w:p w14:paraId="644698BF"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lastRenderedPageBreak/>
        <w:t>osoby odbywające karę pozbawienia wolności, objęte dozorem elektronicznym:</w:t>
      </w:r>
    </w:p>
    <w:p w14:paraId="035EB606"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z Krajowego Rejestru Karnego;</w:t>
      </w:r>
    </w:p>
    <w:p w14:paraId="6379C777"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korzystające z programu FE PŻ:</w:t>
      </w:r>
    </w:p>
    <w:p w14:paraId="51E5FE6A"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dokument wystawiony przez Ośrodek Pomocy Społecznej (OPS) lub przez organizację</w:t>
      </w:r>
      <w:r w:rsidRPr="00B86850">
        <w:rPr>
          <w:rFonts w:ascii="Arial" w:hAnsi="Arial" w:cs="Arial"/>
          <w:iCs/>
          <w:sz w:val="22"/>
          <w:szCs w:val="22"/>
        </w:rPr>
        <w:br/>
        <w:t>partnerską wydającą żywność zawierający informację o korzystaniu z programu FE PŻ;</w:t>
      </w:r>
    </w:p>
    <w:p w14:paraId="7F5E0EB5" w14:textId="38DE2470"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dokument wystawiony przez Centrum Usług Społecznych (CUS)</w:t>
      </w:r>
      <w:r w:rsidR="0000208F">
        <w:rPr>
          <w:rFonts w:ascii="Arial" w:hAnsi="Arial" w:cs="Arial"/>
          <w:iCs/>
          <w:sz w:val="22"/>
          <w:szCs w:val="22"/>
        </w:rPr>
        <w:t>;</w:t>
      </w:r>
    </w:p>
    <w:p w14:paraId="56672CAA"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należące do społeczności marginalizowanych, takich jak Romowie:</w:t>
      </w:r>
    </w:p>
    <w:p w14:paraId="4F2959C9" w14:textId="3CD042B1" w:rsidR="00F21975" w:rsidRPr="00912BA7"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bCs/>
          <w:iCs/>
          <w:sz w:val="22"/>
          <w:szCs w:val="22"/>
        </w:rPr>
        <w:t>- oświadczenie uczestnika o przynależności do mniejszości etnicznych lub inny</w:t>
      </w:r>
      <w:r w:rsidRPr="00B86850">
        <w:rPr>
          <w:rFonts w:ascii="Arial" w:hAnsi="Arial" w:cs="Arial"/>
          <w:bCs/>
          <w:iCs/>
          <w:sz w:val="22"/>
          <w:szCs w:val="22"/>
        </w:rPr>
        <w:br/>
        <w:t>dokument wystawiony przez podmiot sprawujący opiekę nad uczestnikiem</w:t>
      </w:r>
      <w:r w:rsidR="00912BA7">
        <w:rPr>
          <w:rFonts w:ascii="Arial" w:hAnsi="Arial" w:cs="Arial"/>
          <w:bCs/>
          <w:iCs/>
          <w:sz w:val="22"/>
          <w:szCs w:val="22"/>
        </w:rPr>
        <w:t xml:space="preserve">. </w:t>
      </w:r>
      <w:r w:rsidR="00912BA7">
        <w:rPr>
          <w:rFonts w:ascii="Arial" w:hAnsi="Arial" w:cs="Arial"/>
          <w:iCs/>
          <w:sz w:val="22"/>
          <w:szCs w:val="22"/>
        </w:rPr>
        <w:t>Oświadczenie każdorazowo musi zostać uzasadnione przyczyną braku uzyskania innego dokumentu, potwierdzającego kwalifikowalność uczestnika;</w:t>
      </w:r>
    </w:p>
    <w:p w14:paraId="006660AB"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osoby objęte ochroną czasową w Polsce w związku z agresją Federacji Rosyjskiej na Ukrainę:</w:t>
      </w:r>
    </w:p>
    <w:p w14:paraId="72974221"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xml:space="preserve">- numer PESEL ze statusem UKR, </w:t>
      </w:r>
    </w:p>
    <w:p w14:paraId="2FD0ED2B" w14:textId="77777777" w:rsidR="00F21975" w:rsidRPr="00B86850" w:rsidRDefault="00F21975" w:rsidP="00F21975">
      <w:pPr>
        <w:autoSpaceDE w:val="0"/>
        <w:autoSpaceDN w:val="0"/>
        <w:adjustRightInd w:val="0"/>
        <w:spacing w:before="120" w:after="120" w:line="271" w:lineRule="auto"/>
        <w:rPr>
          <w:rFonts w:ascii="Arial" w:hAnsi="Arial" w:cs="Arial"/>
          <w:bCs/>
          <w:iCs/>
          <w:sz w:val="22"/>
          <w:szCs w:val="22"/>
        </w:rPr>
      </w:pPr>
      <w:r w:rsidRPr="00B86850">
        <w:rPr>
          <w:rFonts w:ascii="Arial" w:hAnsi="Arial" w:cs="Arial"/>
          <w:bCs/>
          <w:iCs/>
          <w:sz w:val="22"/>
          <w:szCs w:val="22"/>
        </w:rPr>
        <w:t>- zaświadczenie o objęciu ochroną czasową wystawianego przez Szefa Urzędu do Spraw Cudzoziemców;</w:t>
      </w:r>
    </w:p>
    <w:p w14:paraId="7D27522D" w14:textId="77777777" w:rsidR="00F21975" w:rsidRPr="00B86850" w:rsidRDefault="00F21975" w:rsidP="00F21975">
      <w:pPr>
        <w:autoSpaceDE w:val="0"/>
        <w:autoSpaceDN w:val="0"/>
        <w:adjustRightInd w:val="0"/>
        <w:spacing w:before="120" w:after="120" w:line="271" w:lineRule="auto"/>
        <w:rPr>
          <w:rFonts w:ascii="Arial" w:hAnsi="Arial" w:cs="Arial"/>
          <w:b/>
          <w:iCs/>
          <w:sz w:val="22"/>
          <w:szCs w:val="22"/>
        </w:rPr>
      </w:pPr>
      <w:r w:rsidRPr="00B86850">
        <w:rPr>
          <w:rFonts w:ascii="Arial" w:hAnsi="Arial" w:cs="Arial"/>
          <w:b/>
          <w:iCs/>
          <w:sz w:val="22"/>
          <w:szCs w:val="22"/>
        </w:rPr>
        <w:t>pracownicy sektorów zaangażowanych w proces pracy z osobami z grup marginalizowanych społecznie (z wyłączeniem kadr instytucji pomocy i integracji społecznej):</w:t>
      </w:r>
    </w:p>
    <w:p w14:paraId="68887418" w14:textId="5C5CBCD2"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 zaświadczenie o zatrudnieniu w ww. sektorach</w:t>
      </w:r>
      <w:r w:rsidR="0000208F">
        <w:rPr>
          <w:rFonts w:ascii="Arial" w:hAnsi="Arial" w:cs="Arial"/>
          <w:iCs/>
          <w:sz w:val="22"/>
          <w:szCs w:val="22"/>
        </w:rPr>
        <w:t>;</w:t>
      </w:r>
    </w:p>
    <w:p w14:paraId="55DA9E59" w14:textId="0D2EBC2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b/>
          <w:iCs/>
          <w:sz w:val="22"/>
          <w:szCs w:val="22"/>
        </w:rPr>
        <w:t>W przypadku otoczenia,</w:t>
      </w:r>
      <w:r w:rsidRPr="00B86850">
        <w:rPr>
          <w:rFonts w:ascii="Arial" w:hAnsi="Arial" w:cs="Arial"/>
          <w:iCs/>
          <w:sz w:val="22"/>
          <w:szCs w:val="22"/>
        </w:rPr>
        <w:t xml:space="preserve"> rozumianego jako osoby spokrewnione lub niespokrewnione, wspólnie zamieszkujące, gospodarujące: dokument wystawiony przez osobę odpowiedzialną za wyznaczanie ścieżki wsparcia w projekcie np. odpowiedni specjalista/pracownik podmiotu</w:t>
      </w:r>
      <w:r w:rsidR="00912BA7">
        <w:rPr>
          <w:rFonts w:ascii="Arial" w:hAnsi="Arial" w:cs="Arial"/>
          <w:iCs/>
          <w:sz w:val="22"/>
          <w:szCs w:val="22"/>
        </w:rPr>
        <w:t xml:space="preserve"> potwierdzający, iż wsparcie jest niezbędne do wsparcia uczestników projektu.</w:t>
      </w:r>
    </w:p>
    <w:p w14:paraId="3EF9B02C" w14:textId="77777777" w:rsidR="00F21975" w:rsidRPr="00B86850"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Dodatkowo, dokument potwierdzający wspólne zamieszkanie i gospodarowanie. W przypadku braku takiego dokumentu, oświadczenie o prowadzeniu wspólnego gospodarstwa domowego.</w:t>
      </w:r>
    </w:p>
    <w:p w14:paraId="0BE85AC9" w14:textId="77777777" w:rsidR="00F21975" w:rsidRDefault="00F21975" w:rsidP="00F21975">
      <w:pPr>
        <w:autoSpaceDE w:val="0"/>
        <w:autoSpaceDN w:val="0"/>
        <w:adjustRightInd w:val="0"/>
        <w:spacing w:before="120" w:after="120" w:line="271" w:lineRule="auto"/>
        <w:rPr>
          <w:rFonts w:ascii="Arial" w:hAnsi="Arial" w:cs="Arial"/>
          <w:iCs/>
          <w:sz w:val="22"/>
          <w:szCs w:val="22"/>
        </w:rPr>
      </w:pPr>
      <w:r w:rsidRPr="00B86850">
        <w:rPr>
          <w:rFonts w:ascii="Arial" w:hAnsi="Arial" w:cs="Arial"/>
          <w:iCs/>
          <w:sz w:val="22"/>
          <w:szCs w:val="22"/>
        </w:rPr>
        <w:t>Składający oświadczenie jest obowiązany do zawarcia w nim klauzuli następującej treści: "Jestem świadomy odpowiedzialności karnej za złożenie fałszywego oświadczenia.". Klauzula ta zastępuje pouczenie organu o odpowiedzialności karnej za składanie fałszywych zeznań.</w:t>
      </w:r>
    </w:p>
    <w:p w14:paraId="79E9DA4F" w14:textId="1E1A479B" w:rsidR="00912BA7" w:rsidRDefault="00912BA7" w:rsidP="00912BA7">
      <w:pPr>
        <w:autoSpaceDE w:val="0"/>
        <w:autoSpaceDN w:val="0"/>
        <w:adjustRightInd w:val="0"/>
        <w:spacing w:line="276" w:lineRule="auto"/>
        <w:rPr>
          <w:rFonts w:ascii="Arial" w:hAnsi="Arial" w:cs="Arial"/>
          <w:sz w:val="22"/>
          <w:szCs w:val="22"/>
        </w:rPr>
      </w:pPr>
      <w:r w:rsidRPr="00B11A20">
        <w:rPr>
          <w:rFonts w:ascii="Arial" w:hAnsi="Arial" w:cs="Arial"/>
          <w:sz w:val="22"/>
          <w:szCs w:val="22"/>
        </w:rPr>
        <w:t>Dodatkowo dla każdego uczestnika projektu należy dodatkowo uzyskać dokumenty</w:t>
      </w:r>
      <w:r>
        <w:rPr>
          <w:rFonts w:ascii="Arial" w:hAnsi="Arial" w:cs="Arial"/>
          <w:sz w:val="22"/>
          <w:szCs w:val="22"/>
        </w:rPr>
        <w:t xml:space="preserve"> </w:t>
      </w:r>
      <w:r w:rsidRPr="00B11A20">
        <w:rPr>
          <w:rFonts w:ascii="Arial" w:hAnsi="Arial" w:cs="Arial"/>
          <w:sz w:val="22"/>
          <w:szCs w:val="22"/>
        </w:rPr>
        <w:t>potwierdzające, że jest osobą zamieszkującą województwo zachodniopomorskie (w przypadku osób fizycznych - pracujących, uczących się lub zamieszkujących obszar województwa zachodniopomorskiego w rozumieniu przepisów Kodeksu Cywilnego).</w:t>
      </w:r>
    </w:p>
    <w:p w14:paraId="1B68FC51" w14:textId="77777777" w:rsidR="00912BA7" w:rsidRDefault="00912BA7" w:rsidP="00912BA7">
      <w:pPr>
        <w:autoSpaceDE w:val="0"/>
        <w:autoSpaceDN w:val="0"/>
        <w:adjustRightInd w:val="0"/>
        <w:spacing w:line="276" w:lineRule="auto"/>
        <w:rPr>
          <w:rFonts w:ascii="Arial" w:hAnsi="Arial" w:cs="Arial"/>
          <w:sz w:val="22"/>
          <w:szCs w:val="22"/>
        </w:rPr>
      </w:pPr>
    </w:p>
    <w:p w14:paraId="25A46D65" w14:textId="77777777" w:rsidR="00912BA7" w:rsidRPr="00B11A20" w:rsidRDefault="00912BA7" w:rsidP="00912BA7">
      <w:pPr>
        <w:autoSpaceDE w:val="0"/>
        <w:autoSpaceDN w:val="0"/>
        <w:adjustRightInd w:val="0"/>
        <w:spacing w:line="276" w:lineRule="auto"/>
        <w:rPr>
          <w:rFonts w:ascii="Arial" w:hAnsi="Arial" w:cs="Arial"/>
          <w:sz w:val="22"/>
          <w:szCs w:val="22"/>
        </w:rPr>
      </w:pPr>
      <w:r w:rsidRPr="00B11A20">
        <w:rPr>
          <w:rFonts w:ascii="Arial" w:hAnsi="Arial" w:cs="Arial"/>
          <w:sz w:val="22"/>
          <w:szCs w:val="22"/>
        </w:rPr>
        <w:t xml:space="preserve"> W celu potwierdzenia kryterium kwalifikowalności, należy uzyskać od uczestników następujące dokumenty:</w:t>
      </w:r>
    </w:p>
    <w:p w14:paraId="3005777C" w14:textId="1BEE93F8" w:rsidR="00912BA7" w:rsidRPr="00B11A20" w:rsidRDefault="00912BA7" w:rsidP="00912BA7">
      <w:pPr>
        <w:autoSpaceDE w:val="0"/>
        <w:autoSpaceDN w:val="0"/>
        <w:adjustRightInd w:val="0"/>
        <w:spacing w:line="276" w:lineRule="auto"/>
        <w:rPr>
          <w:rFonts w:ascii="Arial" w:hAnsi="Arial" w:cs="Arial"/>
          <w:sz w:val="22"/>
          <w:szCs w:val="22"/>
        </w:rPr>
      </w:pPr>
      <w:r w:rsidRPr="00B11A20">
        <w:rPr>
          <w:rFonts w:ascii="Arial" w:hAnsi="Arial" w:cs="Arial"/>
          <w:sz w:val="22"/>
          <w:szCs w:val="22"/>
        </w:rPr>
        <w:t>- Zamieszkiwanie - oświadczenie uczestnika potwierdzające zamieszkiwanie na terenie województwa zachodniopomorskiego</w:t>
      </w:r>
      <w:r w:rsidR="009412EE">
        <w:rPr>
          <w:rFonts w:ascii="Arial" w:hAnsi="Arial" w:cs="Arial"/>
          <w:sz w:val="22"/>
          <w:szCs w:val="22"/>
        </w:rPr>
        <w:t>;</w:t>
      </w:r>
    </w:p>
    <w:p w14:paraId="5CC5A7F0" w14:textId="77777777" w:rsidR="00912BA7" w:rsidRPr="00B11A20" w:rsidRDefault="00912BA7" w:rsidP="00912BA7">
      <w:pPr>
        <w:autoSpaceDE w:val="0"/>
        <w:autoSpaceDN w:val="0"/>
        <w:adjustRightInd w:val="0"/>
        <w:spacing w:line="276" w:lineRule="auto"/>
        <w:rPr>
          <w:rFonts w:ascii="Arial" w:hAnsi="Arial" w:cs="Arial"/>
          <w:sz w:val="22"/>
          <w:szCs w:val="22"/>
        </w:rPr>
      </w:pPr>
      <w:r w:rsidRPr="00B11A20">
        <w:rPr>
          <w:rFonts w:ascii="Arial" w:hAnsi="Arial" w:cs="Arial"/>
          <w:sz w:val="22"/>
          <w:szCs w:val="22"/>
        </w:rPr>
        <w:t>- Status ucznia - weryfikowane na podstawie zaświadczenia ze szkoły/placówki;</w:t>
      </w:r>
    </w:p>
    <w:p w14:paraId="3043A9B4" w14:textId="13CDBEFA" w:rsidR="00912BA7" w:rsidRPr="009412EE" w:rsidRDefault="00912BA7" w:rsidP="009412EE">
      <w:pPr>
        <w:autoSpaceDE w:val="0"/>
        <w:autoSpaceDN w:val="0"/>
        <w:adjustRightInd w:val="0"/>
        <w:spacing w:line="276" w:lineRule="auto"/>
        <w:rPr>
          <w:rFonts w:ascii="Arial" w:hAnsi="Arial" w:cs="Arial"/>
          <w:sz w:val="22"/>
          <w:szCs w:val="22"/>
        </w:rPr>
      </w:pPr>
      <w:r w:rsidRPr="00B11A20">
        <w:rPr>
          <w:rFonts w:ascii="Arial" w:hAnsi="Arial" w:cs="Arial"/>
          <w:sz w:val="22"/>
          <w:szCs w:val="22"/>
        </w:rPr>
        <w:lastRenderedPageBreak/>
        <w:t>- Zatrudnienie na terenie województwa - weryfikowane na podstawie zaświadczenia od pracodawcy</w:t>
      </w:r>
      <w:r w:rsidR="009412EE">
        <w:rPr>
          <w:rFonts w:ascii="Arial" w:hAnsi="Arial" w:cs="Arial"/>
          <w:sz w:val="22"/>
          <w:szCs w:val="22"/>
        </w:rPr>
        <w:t>.</w:t>
      </w:r>
    </w:p>
    <w:p w14:paraId="4E1B67D9" w14:textId="77777777" w:rsidR="0000208F" w:rsidRDefault="0000208F" w:rsidP="009412EE">
      <w:pPr>
        <w:autoSpaceDE w:val="0"/>
        <w:autoSpaceDN w:val="0"/>
        <w:adjustRightInd w:val="0"/>
        <w:spacing w:line="276" w:lineRule="auto"/>
        <w:rPr>
          <w:rFonts w:ascii="Arial" w:hAnsi="Arial" w:cs="Arial"/>
          <w:b/>
          <w:bCs/>
          <w:iCs/>
          <w:sz w:val="22"/>
          <w:szCs w:val="22"/>
        </w:rPr>
      </w:pPr>
    </w:p>
    <w:p w14:paraId="6D0789BC" w14:textId="6CC49F2D" w:rsidR="00F21975" w:rsidRDefault="00F21975" w:rsidP="009412EE">
      <w:pPr>
        <w:autoSpaceDE w:val="0"/>
        <w:autoSpaceDN w:val="0"/>
        <w:adjustRightInd w:val="0"/>
        <w:spacing w:line="276" w:lineRule="auto"/>
        <w:rPr>
          <w:rFonts w:ascii="Arial" w:hAnsi="Arial" w:cs="Arial"/>
          <w:sz w:val="22"/>
          <w:szCs w:val="22"/>
        </w:rPr>
      </w:pPr>
      <w:r w:rsidRPr="00B86850">
        <w:rPr>
          <w:rFonts w:ascii="Arial" w:hAnsi="Arial" w:cs="Arial"/>
          <w:b/>
          <w:bCs/>
          <w:iCs/>
          <w:sz w:val="22"/>
          <w:szCs w:val="22"/>
        </w:rPr>
        <w:t>UWAGA</w:t>
      </w:r>
      <w:r w:rsidRPr="00B86850">
        <w:rPr>
          <w:rFonts w:ascii="Arial" w:hAnsi="Arial" w:cs="Arial"/>
          <w:iCs/>
          <w:sz w:val="22"/>
          <w:szCs w:val="22"/>
        </w:rPr>
        <w:t xml:space="preserve">: </w:t>
      </w:r>
      <w:r w:rsidRPr="009412EE">
        <w:rPr>
          <w:rFonts w:ascii="Arial" w:hAnsi="Arial" w:cs="Arial"/>
          <w:iCs/>
          <w:sz w:val="22"/>
          <w:szCs w:val="22"/>
        </w:rPr>
        <w:t xml:space="preserve"> Warunkiem kwalifikowalności uczestników jest również uzyskanie od każdej grupy wskazanej powyżej, formularza rekrutacyjnego</w:t>
      </w:r>
      <w:r w:rsidR="009412EE" w:rsidRPr="009412EE">
        <w:rPr>
          <w:rFonts w:ascii="Arial" w:hAnsi="Arial" w:cs="Arial"/>
          <w:iCs/>
          <w:sz w:val="22"/>
          <w:szCs w:val="22"/>
        </w:rPr>
        <w:t xml:space="preserve"> (</w:t>
      </w:r>
      <w:r w:rsidR="009412EE" w:rsidRPr="009412EE">
        <w:rPr>
          <w:rFonts w:ascii="Arial" w:hAnsi="Arial" w:cs="Arial"/>
          <w:sz w:val="22"/>
          <w:szCs w:val="22"/>
        </w:rPr>
        <w:t xml:space="preserve">obejmującego </w:t>
      </w:r>
      <w:r w:rsidR="009412EE" w:rsidRPr="00676FE3">
        <w:rPr>
          <w:rFonts w:ascii="Arial" w:hAnsi="Arial" w:cs="Arial"/>
          <w:sz w:val="22"/>
          <w:szCs w:val="22"/>
        </w:rPr>
        <w:t>dane zgodne z zapisami ustawy</w:t>
      </w:r>
      <w:r w:rsidR="009412EE">
        <w:rPr>
          <w:rFonts w:ascii="Arial" w:hAnsi="Arial" w:cs="Arial"/>
          <w:sz w:val="22"/>
          <w:szCs w:val="22"/>
        </w:rPr>
        <w:t xml:space="preserve"> </w:t>
      </w:r>
      <w:r w:rsidR="009412EE" w:rsidRPr="00676FE3">
        <w:rPr>
          <w:rFonts w:ascii="Arial" w:hAnsi="Arial" w:cs="Arial"/>
          <w:sz w:val="22"/>
          <w:szCs w:val="22"/>
        </w:rPr>
        <w:t>z dnia 28 kwietnia 2022 r. o zasadach realizacji zadań finansowanych ze środków</w:t>
      </w:r>
      <w:r w:rsidR="009412EE">
        <w:rPr>
          <w:rFonts w:ascii="Arial" w:hAnsi="Arial" w:cs="Arial"/>
          <w:sz w:val="22"/>
          <w:szCs w:val="22"/>
        </w:rPr>
        <w:t xml:space="preserve"> </w:t>
      </w:r>
      <w:r w:rsidR="009412EE" w:rsidRPr="00676FE3">
        <w:rPr>
          <w:rFonts w:ascii="Arial" w:hAnsi="Arial" w:cs="Arial"/>
          <w:sz w:val="22"/>
          <w:szCs w:val="22"/>
        </w:rPr>
        <w:t>europejskich w perspektywie finansowej 2021–2027</w:t>
      </w:r>
      <w:r w:rsidR="009412EE">
        <w:rPr>
          <w:rFonts w:ascii="Arial" w:hAnsi="Arial" w:cs="Arial"/>
          <w:sz w:val="22"/>
          <w:szCs w:val="22"/>
        </w:rPr>
        <w:t xml:space="preserve"> oraz zawartej umowy o dofinansowanie projektu).</w:t>
      </w:r>
    </w:p>
    <w:p w14:paraId="7F8486EC" w14:textId="77777777" w:rsidR="009412EE" w:rsidRPr="009412EE" w:rsidRDefault="009412EE" w:rsidP="009412EE">
      <w:pPr>
        <w:autoSpaceDE w:val="0"/>
        <w:autoSpaceDN w:val="0"/>
        <w:adjustRightInd w:val="0"/>
        <w:spacing w:line="276" w:lineRule="auto"/>
        <w:rPr>
          <w:rFonts w:ascii="Arial" w:hAnsi="Arial" w:cs="Arial"/>
          <w:sz w:val="22"/>
          <w:szCs w:val="22"/>
        </w:rPr>
      </w:pPr>
    </w:p>
    <w:p w14:paraId="36A87D8A" w14:textId="3CACF2DC" w:rsidR="00F21975" w:rsidRPr="008B1CFA" w:rsidRDefault="00DA6A56" w:rsidP="00F21975">
      <w:pPr>
        <w:autoSpaceDE w:val="0"/>
        <w:autoSpaceDN w:val="0"/>
        <w:adjustRightInd w:val="0"/>
        <w:spacing w:before="120" w:after="120" w:line="271" w:lineRule="auto"/>
        <w:rPr>
          <w:rFonts w:ascii="Arial" w:hAnsi="Arial" w:cs="Arial"/>
          <w:sz w:val="22"/>
          <w:szCs w:val="22"/>
        </w:rPr>
      </w:pPr>
      <w:r w:rsidRPr="008A46D0">
        <w:rPr>
          <w:rFonts w:ascii="Arial" w:hAnsi="Arial" w:cs="Arial"/>
          <w:sz w:val="22"/>
          <w:szCs w:val="22"/>
        </w:rPr>
        <w:t xml:space="preserve">Należy dochować szczególnej staranności w </w:t>
      </w:r>
      <w:proofErr w:type="spellStart"/>
      <w:r w:rsidRPr="008A46D0">
        <w:rPr>
          <w:rFonts w:ascii="Arial" w:hAnsi="Arial" w:cs="Arial"/>
          <w:sz w:val="22"/>
          <w:szCs w:val="22"/>
        </w:rPr>
        <w:t>anonimizacji</w:t>
      </w:r>
      <w:proofErr w:type="spellEnd"/>
      <w:r w:rsidRPr="008A46D0">
        <w:rPr>
          <w:rFonts w:ascii="Arial" w:hAnsi="Arial" w:cs="Arial"/>
          <w:sz w:val="22"/>
          <w:szCs w:val="22"/>
        </w:rPr>
        <w:t xml:space="preserve"> dokumentów przekazywanych do WUP w Szczecinie w ramach procesu rozliczania wydatków i/lub potwierdzania kwalifikowalności uczestników projektów. </w:t>
      </w:r>
      <w:proofErr w:type="spellStart"/>
      <w:r w:rsidRPr="008A46D0">
        <w:rPr>
          <w:rFonts w:ascii="Arial" w:hAnsi="Arial" w:cs="Arial"/>
          <w:sz w:val="22"/>
          <w:szCs w:val="22"/>
        </w:rPr>
        <w:t>Anonimizacja</w:t>
      </w:r>
      <w:proofErr w:type="spellEnd"/>
      <w:r w:rsidRPr="008A46D0">
        <w:rPr>
          <w:rFonts w:ascii="Arial" w:hAnsi="Arial" w:cs="Arial"/>
          <w:sz w:val="22"/>
          <w:szCs w:val="22"/>
        </w:rPr>
        <w:t xml:space="preserve"> ta powinna następować już w momencie zbierania danych od uczestników projektu, tak aby nie przetwarzać nadmiarowych danych na żadnym etapie realizacji projektu. Przekazanie nadmiarowych danych uczestnika projektu np. w formie skanu orzeczenia o stopniu niepełnosprawności z uwidocznionymi danymi przekraczającymi wymagany w procesie kwalifikowalności zakres, stanowić może naruszenie ochrony danych osobowych w rozumieniu przepisów RODO, w szczególności poprzez nieuprawnione ujawnienie danych osobowych lub ich przetwarzanie bez podstawy prawnej</w:t>
      </w:r>
      <w:r>
        <w:rPr>
          <w:rFonts w:ascii="Arial" w:hAnsi="Arial" w:cs="Arial"/>
          <w:sz w:val="22"/>
          <w:szCs w:val="22"/>
        </w:rPr>
        <w:t>. Sposób i cele przetwarzania danych określa ustawa wdrożeniowa.</w:t>
      </w:r>
    </w:p>
    <w:p w14:paraId="0B0F6721" w14:textId="7E505BF7" w:rsidR="00CD737C" w:rsidRPr="008B1CFA" w:rsidRDefault="00CD737C" w:rsidP="00785200">
      <w:pPr>
        <w:pStyle w:val="Styl10"/>
      </w:pPr>
      <w:bookmarkStart w:id="499" w:name="_Toc227328878"/>
      <w:r w:rsidRPr="008B1CFA">
        <w:t>Weryfikacja podwójnego uczestnictwa w projektach dofinansowanych ze środków EFS+</w:t>
      </w:r>
      <w:bookmarkEnd w:id="499"/>
      <w:r w:rsidRPr="008B1CFA">
        <w:t xml:space="preserve"> </w:t>
      </w:r>
    </w:p>
    <w:p w14:paraId="0210C95C" w14:textId="7E2654E9" w:rsidR="00BE56F5" w:rsidRPr="00BE56F5" w:rsidRDefault="00C071E6" w:rsidP="00E83778">
      <w:pPr>
        <w:pStyle w:val="Akapitzlist"/>
        <w:numPr>
          <w:ilvl w:val="3"/>
          <w:numId w:val="36"/>
        </w:numPr>
        <w:spacing w:line="271" w:lineRule="auto"/>
        <w:ind w:left="0" w:firstLine="0"/>
        <w:rPr>
          <w:rFonts w:ascii="Arial" w:hAnsi="Arial" w:cs="Arial"/>
          <w:sz w:val="22"/>
          <w:szCs w:val="22"/>
        </w:rPr>
      </w:pPr>
      <w:r w:rsidRPr="00BE56F5">
        <w:rPr>
          <w:rFonts w:ascii="Arial" w:hAnsi="Arial" w:cs="Arial"/>
          <w:sz w:val="22"/>
          <w:szCs w:val="22"/>
        </w:rPr>
        <w:t>Beneficjen</w:t>
      </w:r>
      <w:r w:rsidR="00340E1C" w:rsidRPr="00BE56F5">
        <w:rPr>
          <w:rFonts w:ascii="Arial" w:hAnsi="Arial" w:cs="Arial"/>
          <w:sz w:val="22"/>
          <w:szCs w:val="22"/>
          <w:lang w:val="pl-PL"/>
        </w:rPr>
        <w:t xml:space="preserve">t na etapie </w:t>
      </w:r>
      <w:r w:rsidR="00340E1C" w:rsidRPr="00BE56F5">
        <w:rPr>
          <w:rFonts w:ascii="Arial" w:hAnsi="Arial" w:cs="Arial"/>
          <w:sz w:val="22"/>
          <w:szCs w:val="22"/>
        </w:rPr>
        <w:t xml:space="preserve">realizacji projektu </w:t>
      </w:r>
      <w:r w:rsidRPr="00BE56F5">
        <w:rPr>
          <w:rFonts w:ascii="Arial" w:hAnsi="Arial" w:cs="Arial"/>
          <w:sz w:val="22"/>
          <w:szCs w:val="22"/>
        </w:rPr>
        <w:t xml:space="preserve"> musi zapewnić, że uczestnik projektu nie otrzymuje jednocześnie wsparcia w więcej niż jednym projekcie z zakresu aktywizacji społeczno-zawodowej dofinansowanym ze środków EFS+. </w:t>
      </w:r>
    </w:p>
    <w:p w14:paraId="0E532D10" w14:textId="1F945C44" w:rsidR="00BE56F5" w:rsidRPr="00BE56F5" w:rsidRDefault="00C071E6" w:rsidP="00E83778">
      <w:pPr>
        <w:pStyle w:val="Akapitzlist"/>
        <w:numPr>
          <w:ilvl w:val="3"/>
          <w:numId w:val="36"/>
        </w:numPr>
        <w:spacing w:line="271" w:lineRule="auto"/>
        <w:ind w:left="0" w:firstLine="0"/>
        <w:rPr>
          <w:rFonts w:ascii="Arial" w:hAnsi="Arial" w:cs="Arial"/>
          <w:sz w:val="22"/>
          <w:szCs w:val="22"/>
        </w:rPr>
      </w:pPr>
      <w:r w:rsidRPr="00BE56F5">
        <w:rPr>
          <w:rFonts w:ascii="Arial" w:hAnsi="Arial" w:cs="Arial"/>
          <w:sz w:val="22"/>
          <w:szCs w:val="22"/>
        </w:rPr>
        <w:t xml:space="preserve">Beneficjent zobowiązany będzie zapisami umowy o </w:t>
      </w:r>
      <w:proofErr w:type="spellStart"/>
      <w:r w:rsidRPr="00BE56F5">
        <w:rPr>
          <w:rFonts w:ascii="Arial" w:hAnsi="Arial" w:cs="Arial"/>
          <w:sz w:val="22"/>
          <w:szCs w:val="22"/>
        </w:rPr>
        <w:t>dofina</w:t>
      </w:r>
      <w:r w:rsidR="00C149E2" w:rsidRPr="00BE56F5">
        <w:rPr>
          <w:rFonts w:ascii="Arial" w:hAnsi="Arial" w:cs="Arial"/>
          <w:sz w:val="22"/>
          <w:szCs w:val="22"/>
          <w:lang w:val="pl-PL"/>
        </w:rPr>
        <w:t>n</w:t>
      </w:r>
      <w:r w:rsidRPr="00BE56F5">
        <w:rPr>
          <w:rFonts w:ascii="Arial" w:hAnsi="Arial" w:cs="Arial"/>
          <w:sz w:val="22"/>
          <w:szCs w:val="22"/>
        </w:rPr>
        <w:t>s</w:t>
      </w:r>
      <w:r w:rsidR="00C149E2" w:rsidRPr="00BE56F5">
        <w:rPr>
          <w:rFonts w:ascii="Arial" w:hAnsi="Arial" w:cs="Arial"/>
          <w:sz w:val="22"/>
          <w:szCs w:val="22"/>
          <w:lang w:val="pl-PL"/>
        </w:rPr>
        <w:t>o</w:t>
      </w:r>
      <w:r w:rsidRPr="00BE56F5">
        <w:rPr>
          <w:rFonts w:ascii="Arial" w:hAnsi="Arial" w:cs="Arial"/>
          <w:sz w:val="22"/>
          <w:szCs w:val="22"/>
        </w:rPr>
        <w:t>wanie</w:t>
      </w:r>
      <w:proofErr w:type="spellEnd"/>
      <w:r w:rsidRPr="00BE56F5">
        <w:rPr>
          <w:rFonts w:ascii="Arial" w:hAnsi="Arial" w:cs="Arial"/>
          <w:sz w:val="22"/>
          <w:szCs w:val="22"/>
        </w:rPr>
        <w:t xml:space="preserve">, </w:t>
      </w:r>
      <w:r w:rsidR="0077111E" w:rsidRPr="00BE56F5">
        <w:rPr>
          <w:rFonts w:ascii="Arial" w:hAnsi="Arial" w:cs="Arial"/>
          <w:sz w:val="22"/>
          <w:szCs w:val="22"/>
        </w:rPr>
        <w:t>informować uczestników projektu o braku możliwości jednoczesnego otrzymywania wsparcia w więcej niż jednym projekcie dofinansowanym ze środków EFS+</w:t>
      </w:r>
      <w:r w:rsidR="00E872A8" w:rsidRPr="00BE56F5">
        <w:rPr>
          <w:rFonts w:ascii="Arial" w:hAnsi="Arial" w:cs="Arial"/>
          <w:sz w:val="22"/>
          <w:szCs w:val="22"/>
          <w:lang w:val="pl-PL"/>
        </w:rPr>
        <w:t xml:space="preserve"> z zakresu aktywizacji społeczno-zawodowej</w:t>
      </w:r>
      <w:r w:rsidR="0077111E" w:rsidRPr="00BE56F5">
        <w:rPr>
          <w:rFonts w:ascii="Arial" w:hAnsi="Arial" w:cs="Arial"/>
          <w:sz w:val="22"/>
          <w:szCs w:val="22"/>
        </w:rPr>
        <w:t>.</w:t>
      </w:r>
      <w:r w:rsidRPr="00BE56F5">
        <w:rPr>
          <w:rFonts w:ascii="Arial" w:hAnsi="Arial" w:cs="Arial"/>
          <w:sz w:val="22"/>
          <w:szCs w:val="22"/>
        </w:rPr>
        <w:t xml:space="preserve"> </w:t>
      </w:r>
      <w:r w:rsidR="0077111E" w:rsidRPr="00BE56F5">
        <w:rPr>
          <w:rFonts w:ascii="Arial" w:hAnsi="Arial" w:cs="Arial"/>
          <w:sz w:val="22"/>
          <w:szCs w:val="22"/>
        </w:rPr>
        <w:t>Informacja taka będzie musiała zostać zawarta np. w dokumentach dotyczących zasad i kryteriów rekrutacji za które odpowiada Beneficjent, a które upublicznione są dla potencjalnych uczestników projektu</w:t>
      </w:r>
      <w:r w:rsidRPr="00BE56F5">
        <w:rPr>
          <w:rFonts w:ascii="Arial" w:hAnsi="Arial" w:cs="Arial"/>
          <w:sz w:val="22"/>
          <w:szCs w:val="22"/>
        </w:rPr>
        <w:t>. Fakt informowania potencjalnych uczestników projektu/ uczestników projektu podlegać może kontroli IP FEPZ.</w:t>
      </w:r>
    </w:p>
    <w:p w14:paraId="188AF4B2" w14:textId="19A46CA7" w:rsidR="00BE56F5" w:rsidRPr="00BE56F5" w:rsidRDefault="00C071E6" w:rsidP="00E83778">
      <w:pPr>
        <w:pStyle w:val="Akapitzlist"/>
        <w:numPr>
          <w:ilvl w:val="3"/>
          <w:numId w:val="36"/>
        </w:numPr>
        <w:spacing w:line="271" w:lineRule="auto"/>
        <w:ind w:left="0" w:firstLine="0"/>
        <w:rPr>
          <w:rFonts w:ascii="Arial" w:hAnsi="Arial" w:cs="Arial"/>
          <w:sz w:val="22"/>
          <w:szCs w:val="22"/>
        </w:rPr>
      </w:pPr>
      <w:r w:rsidRPr="00BE56F5">
        <w:rPr>
          <w:rFonts w:ascii="Arial" w:hAnsi="Arial" w:cs="Arial"/>
          <w:sz w:val="22"/>
          <w:szCs w:val="22"/>
          <w:lang w:val="pl-PL"/>
        </w:rPr>
        <w:t>W</w:t>
      </w:r>
      <w:r w:rsidRPr="00BE56F5">
        <w:rPr>
          <w:rFonts w:ascii="Arial" w:hAnsi="Arial" w:cs="Arial"/>
          <w:sz w:val="22"/>
          <w:szCs w:val="22"/>
        </w:rPr>
        <w:t xml:space="preserve"> celu weryfikacji podwójnego finansowania wsparcia </w:t>
      </w:r>
      <w:r w:rsidR="008C6966" w:rsidRPr="00BE56F5">
        <w:rPr>
          <w:rFonts w:ascii="Arial" w:hAnsi="Arial" w:cs="Arial"/>
          <w:sz w:val="22"/>
          <w:szCs w:val="22"/>
          <w:lang w:val="pl-PL"/>
        </w:rPr>
        <w:t>Bene</w:t>
      </w:r>
      <w:r w:rsidRPr="00BE56F5">
        <w:rPr>
          <w:rFonts w:ascii="Arial" w:hAnsi="Arial" w:cs="Arial"/>
          <w:sz w:val="22"/>
          <w:szCs w:val="22"/>
          <w:lang w:val="pl-PL"/>
        </w:rPr>
        <w:t xml:space="preserve">ficjent </w:t>
      </w:r>
      <w:r w:rsidRPr="00BE56F5">
        <w:rPr>
          <w:rFonts w:ascii="Arial" w:hAnsi="Arial" w:cs="Arial"/>
          <w:sz w:val="22"/>
          <w:szCs w:val="22"/>
        </w:rPr>
        <w:t xml:space="preserve">zobowiązany </w:t>
      </w:r>
      <w:r w:rsidRPr="00BE56F5">
        <w:rPr>
          <w:rFonts w:ascii="Arial" w:hAnsi="Arial" w:cs="Arial"/>
          <w:sz w:val="22"/>
          <w:szCs w:val="22"/>
          <w:lang w:val="pl-PL"/>
        </w:rPr>
        <w:t>będzie</w:t>
      </w:r>
      <w:r w:rsidRPr="00BE56F5">
        <w:rPr>
          <w:rFonts w:ascii="Arial" w:hAnsi="Arial" w:cs="Arial"/>
          <w:sz w:val="22"/>
          <w:szCs w:val="22"/>
        </w:rPr>
        <w:t xml:space="preserve"> do dokonania weryfikacj</w:t>
      </w:r>
      <w:r w:rsidR="0055085D" w:rsidRPr="00BE56F5">
        <w:rPr>
          <w:rFonts w:ascii="Arial" w:hAnsi="Arial" w:cs="Arial"/>
          <w:sz w:val="22"/>
          <w:szCs w:val="22"/>
          <w:lang w:val="pl-PL"/>
        </w:rPr>
        <w:t>i</w:t>
      </w:r>
      <w:r w:rsidRPr="00BE56F5">
        <w:rPr>
          <w:rFonts w:ascii="Arial" w:hAnsi="Arial" w:cs="Arial"/>
          <w:sz w:val="22"/>
          <w:szCs w:val="22"/>
        </w:rPr>
        <w:t xml:space="preserve"> krzyżowej z wykorzystaniem S</w:t>
      </w:r>
      <w:r w:rsidR="008C6966" w:rsidRPr="00BE56F5">
        <w:rPr>
          <w:rFonts w:ascii="Arial" w:hAnsi="Arial" w:cs="Arial"/>
          <w:sz w:val="22"/>
          <w:szCs w:val="22"/>
          <w:lang w:val="pl-PL"/>
        </w:rPr>
        <w:t xml:space="preserve">ystemu </w:t>
      </w:r>
      <w:r w:rsidRPr="00BE56F5">
        <w:rPr>
          <w:rFonts w:ascii="Arial" w:hAnsi="Arial" w:cs="Arial"/>
          <w:sz w:val="22"/>
          <w:szCs w:val="22"/>
        </w:rPr>
        <w:t>M</w:t>
      </w:r>
      <w:r w:rsidR="008C6966" w:rsidRPr="00BE56F5">
        <w:rPr>
          <w:rFonts w:ascii="Arial" w:hAnsi="Arial" w:cs="Arial"/>
          <w:sz w:val="22"/>
          <w:szCs w:val="22"/>
          <w:lang w:val="pl-PL"/>
        </w:rPr>
        <w:t>onitorowania</w:t>
      </w:r>
      <w:r w:rsidRPr="00BE56F5">
        <w:rPr>
          <w:rFonts w:ascii="Arial" w:hAnsi="Arial" w:cs="Arial"/>
          <w:sz w:val="22"/>
          <w:szCs w:val="22"/>
        </w:rPr>
        <w:t xml:space="preserve"> EFS </w:t>
      </w:r>
      <w:r w:rsidR="008C6966" w:rsidRPr="00BE56F5">
        <w:rPr>
          <w:rFonts w:ascii="Arial" w:hAnsi="Arial" w:cs="Arial"/>
          <w:sz w:val="22"/>
          <w:szCs w:val="22"/>
          <w:lang w:val="pl-PL"/>
        </w:rPr>
        <w:t xml:space="preserve">(SM EFS) </w:t>
      </w:r>
      <w:r w:rsidRPr="00BE56F5">
        <w:rPr>
          <w:rFonts w:ascii="Arial" w:hAnsi="Arial" w:cs="Arial"/>
          <w:sz w:val="22"/>
          <w:szCs w:val="22"/>
        </w:rPr>
        <w:t>względem każdego uczestnika projektu, najpóźniej  przed udzieleniem mu pierwszej formy wsparcia  w projekcie</w:t>
      </w:r>
      <w:r w:rsidRPr="00BE56F5">
        <w:rPr>
          <w:rFonts w:ascii="Arial" w:hAnsi="Arial" w:cs="Arial"/>
          <w:sz w:val="22"/>
          <w:szCs w:val="22"/>
          <w:lang w:val="pl-PL"/>
        </w:rPr>
        <w:t>. U</w:t>
      </w:r>
      <w:proofErr w:type="spellStart"/>
      <w:r w:rsidRPr="00BE56F5">
        <w:rPr>
          <w:rFonts w:ascii="Arial" w:hAnsi="Arial" w:cs="Arial"/>
          <w:sz w:val="22"/>
          <w:szCs w:val="22"/>
        </w:rPr>
        <w:t>prawnienia</w:t>
      </w:r>
      <w:proofErr w:type="spellEnd"/>
      <w:r w:rsidRPr="00BE56F5">
        <w:rPr>
          <w:rFonts w:ascii="Arial" w:hAnsi="Arial" w:cs="Arial"/>
          <w:sz w:val="22"/>
          <w:szCs w:val="22"/>
        </w:rPr>
        <w:t xml:space="preserve"> </w:t>
      </w:r>
      <w:r w:rsidR="008C6966" w:rsidRPr="00BE56F5">
        <w:rPr>
          <w:rFonts w:ascii="Arial" w:hAnsi="Arial" w:cs="Arial"/>
          <w:sz w:val="22"/>
          <w:szCs w:val="22"/>
          <w:lang w:val="pl-PL"/>
        </w:rPr>
        <w:t>do ww. aplikacji B</w:t>
      </w:r>
      <w:r w:rsidRPr="00BE56F5">
        <w:rPr>
          <w:rFonts w:ascii="Arial" w:hAnsi="Arial" w:cs="Arial"/>
          <w:sz w:val="22"/>
          <w:szCs w:val="22"/>
          <w:lang w:val="pl-PL"/>
        </w:rPr>
        <w:t xml:space="preserve">eneficjent otrzyma </w:t>
      </w:r>
      <w:r w:rsidRPr="00BE56F5">
        <w:rPr>
          <w:rFonts w:ascii="Arial" w:hAnsi="Arial" w:cs="Arial"/>
          <w:sz w:val="22"/>
          <w:szCs w:val="22"/>
        </w:rPr>
        <w:t>wraz z podpisaniem umowy o dofinansowanie projektu</w:t>
      </w:r>
      <w:r w:rsidRPr="00BE56F5">
        <w:rPr>
          <w:rFonts w:ascii="Arial" w:hAnsi="Arial" w:cs="Arial"/>
          <w:sz w:val="22"/>
          <w:szCs w:val="22"/>
          <w:lang w:val="pl-PL"/>
        </w:rPr>
        <w:t>.</w:t>
      </w:r>
      <w:r w:rsidRPr="00BE56F5">
        <w:rPr>
          <w:rFonts w:ascii="Arial" w:hAnsi="Arial" w:cs="Arial"/>
          <w:sz w:val="22"/>
          <w:szCs w:val="22"/>
        </w:rPr>
        <w:t xml:space="preserve"> W przypadku wystąpienia sytuacji podwójnego wsparcia w momencie dodania nowego uczestnika projektu do bazy monitorowania lub aktualizacji danych uczestnika w bazie, Beneficjent zobowiązany b</w:t>
      </w:r>
      <w:r w:rsidRPr="00BE56F5">
        <w:rPr>
          <w:rFonts w:ascii="Arial" w:hAnsi="Arial" w:cs="Arial"/>
          <w:sz w:val="22"/>
          <w:szCs w:val="22"/>
          <w:lang w:val="pl-PL"/>
        </w:rPr>
        <w:t xml:space="preserve">ędzie do </w:t>
      </w:r>
      <w:r w:rsidRPr="00BE56F5">
        <w:rPr>
          <w:rFonts w:ascii="Arial" w:hAnsi="Arial" w:cs="Arial"/>
          <w:sz w:val="22"/>
          <w:szCs w:val="22"/>
        </w:rPr>
        <w:t>niezwłocz</w:t>
      </w:r>
      <w:r w:rsidRPr="00BE56F5">
        <w:rPr>
          <w:rFonts w:ascii="Arial" w:hAnsi="Arial" w:cs="Arial"/>
          <w:sz w:val="22"/>
          <w:szCs w:val="22"/>
          <w:lang w:val="pl-PL"/>
        </w:rPr>
        <w:t xml:space="preserve">nego przekazania </w:t>
      </w:r>
      <w:r w:rsidRPr="00BE56F5">
        <w:rPr>
          <w:rFonts w:ascii="Arial" w:hAnsi="Arial" w:cs="Arial"/>
          <w:sz w:val="22"/>
          <w:szCs w:val="22"/>
        </w:rPr>
        <w:t>do IP informacji o tym fakcie</w:t>
      </w:r>
      <w:r w:rsidRPr="00BE56F5">
        <w:rPr>
          <w:rFonts w:ascii="Arial" w:hAnsi="Arial" w:cs="Arial"/>
          <w:sz w:val="22"/>
          <w:szCs w:val="22"/>
          <w:lang w:val="pl-PL"/>
        </w:rPr>
        <w:t>.</w:t>
      </w:r>
      <w:r w:rsidRPr="00BE56F5">
        <w:rPr>
          <w:rFonts w:ascii="Arial" w:hAnsi="Arial" w:cs="Arial"/>
          <w:sz w:val="22"/>
          <w:szCs w:val="22"/>
        </w:rPr>
        <w:t xml:space="preserve"> </w:t>
      </w:r>
      <w:r w:rsidRPr="00BE56F5">
        <w:rPr>
          <w:rFonts w:ascii="Arial" w:hAnsi="Arial" w:cs="Arial"/>
          <w:sz w:val="22"/>
          <w:szCs w:val="22"/>
          <w:lang w:val="pl-PL"/>
        </w:rPr>
        <w:t>F</w:t>
      </w:r>
      <w:r w:rsidRPr="00BE56F5">
        <w:rPr>
          <w:rFonts w:ascii="Arial" w:hAnsi="Arial" w:cs="Arial"/>
          <w:sz w:val="22"/>
          <w:szCs w:val="22"/>
        </w:rPr>
        <w:t xml:space="preserve">akt przeprowadzenia wyżej opisanej weryfikacji </w:t>
      </w:r>
      <w:r w:rsidR="008C6966" w:rsidRPr="00BE56F5">
        <w:rPr>
          <w:rFonts w:ascii="Arial" w:hAnsi="Arial" w:cs="Arial"/>
          <w:sz w:val="22"/>
          <w:szCs w:val="22"/>
          <w:lang w:val="pl-PL"/>
        </w:rPr>
        <w:t>odnotowany powinien zostać przez Benef</w:t>
      </w:r>
      <w:r w:rsidR="00311982" w:rsidRPr="00BE56F5">
        <w:rPr>
          <w:rFonts w:ascii="Arial" w:hAnsi="Arial" w:cs="Arial"/>
          <w:sz w:val="22"/>
          <w:szCs w:val="22"/>
          <w:lang w:val="pl-PL"/>
        </w:rPr>
        <w:t>i</w:t>
      </w:r>
      <w:r w:rsidR="008C6966" w:rsidRPr="00BE56F5">
        <w:rPr>
          <w:rFonts w:ascii="Arial" w:hAnsi="Arial" w:cs="Arial"/>
          <w:sz w:val="22"/>
          <w:szCs w:val="22"/>
          <w:lang w:val="pl-PL"/>
        </w:rPr>
        <w:t>cj</w:t>
      </w:r>
      <w:r w:rsidR="00311982" w:rsidRPr="00BE56F5">
        <w:rPr>
          <w:rFonts w:ascii="Arial" w:hAnsi="Arial" w:cs="Arial"/>
          <w:sz w:val="22"/>
          <w:szCs w:val="22"/>
          <w:lang w:val="pl-PL"/>
        </w:rPr>
        <w:t>e</w:t>
      </w:r>
      <w:r w:rsidR="008C6966" w:rsidRPr="00BE56F5">
        <w:rPr>
          <w:rFonts w:ascii="Arial" w:hAnsi="Arial" w:cs="Arial"/>
          <w:sz w:val="22"/>
          <w:szCs w:val="22"/>
          <w:lang w:val="pl-PL"/>
        </w:rPr>
        <w:t xml:space="preserve">nta </w:t>
      </w:r>
      <w:r w:rsidRPr="00BE56F5">
        <w:rPr>
          <w:rFonts w:ascii="Arial" w:hAnsi="Arial" w:cs="Arial"/>
          <w:sz w:val="22"/>
          <w:szCs w:val="22"/>
        </w:rPr>
        <w:t>w postępie rzeczowym wniosku o płatność</w:t>
      </w:r>
      <w:r w:rsidR="008C6966" w:rsidRPr="00BE56F5">
        <w:rPr>
          <w:rFonts w:ascii="Arial" w:hAnsi="Arial" w:cs="Arial"/>
          <w:sz w:val="22"/>
          <w:szCs w:val="22"/>
          <w:lang w:val="pl-PL"/>
        </w:rPr>
        <w:t xml:space="preserve">. </w:t>
      </w:r>
    </w:p>
    <w:p w14:paraId="2D3F0522" w14:textId="302B5BA8" w:rsidR="00E93CFF" w:rsidRPr="00BE56F5" w:rsidRDefault="00E93CFF" w:rsidP="00E83778">
      <w:pPr>
        <w:pStyle w:val="Akapitzlist"/>
        <w:numPr>
          <w:ilvl w:val="3"/>
          <w:numId w:val="36"/>
        </w:numPr>
        <w:spacing w:line="271" w:lineRule="auto"/>
        <w:ind w:left="0" w:firstLine="0"/>
        <w:rPr>
          <w:rFonts w:ascii="Arial" w:hAnsi="Arial" w:cs="Arial"/>
          <w:sz w:val="22"/>
          <w:szCs w:val="22"/>
        </w:rPr>
      </w:pPr>
      <w:r w:rsidRPr="00BE56F5">
        <w:rPr>
          <w:rFonts w:ascii="Arial" w:hAnsi="Arial" w:cs="Arial"/>
          <w:sz w:val="22"/>
          <w:szCs w:val="22"/>
          <w:lang w:val="pl-PL"/>
        </w:rPr>
        <w:t xml:space="preserve">Weryfikacja </w:t>
      </w:r>
      <w:r w:rsidR="009C108E" w:rsidRPr="00BE56F5">
        <w:rPr>
          <w:rFonts w:ascii="Arial" w:hAnsi="Arial" w:cs="Arial"/>
          <w:sz w:val="22"/>
          <w:szCs w:val="22"/>
          <w:lang w:val="pl-PL"/>
        </w:rPr>
        <w:t xml:space="preserve">krzyżowa uczestników </w:t>
      </w:r>
      <w:r w:rsidRPr="00BE56F5">
        <w:rPr>
          <w:rFonts w:ascii="Arial" w:hAnsi="Arial" w:cs="Arial"/>
          <w:sz w:val="22"/>
          <w:szCs w:val="22"/>
          <w:lang w:val="pl-PL"/>
        </w:rPr>
        <w:t xml:space="preserve">w </w:t>
      </w:r>
      <w:r w:rsidR="009C108E" w:rsidRPr="00BE56F5">
        <w:rPr>
          <w:rFonts w:ascii="Arial" w:hAnsi="Arial" w:cs="Arial"/>
          <w:sz w:val="22"/>
          <w:szCs w:val="22"/>
          <w:lang w:val="pl-PL"/>
        </w:rPr>
        <w:t xml:space="preserve">ww. </w:t>
      </w:r>
      <w:r w:rsidRPr="00BE56F5">
        <w:rPr>
          <w:rFonts w:ascii="Arial" w:hAnsi="Arial" w:cs="Arial"/>
          <w:sz w:val="22"/>
          <w:szCs w:val="22"/>
          <w:lang w:val="pl-PL"/>
        </w:rPr>
        <w:t>systemie odbywa</w:t>
      </w:r>
      <w:r w:rsidR="001013E5" w:rsidRPr="00BE56F5">
        <w:rPr>
          <w:rFonts w:ascii="Arial" w:hAnsi="Arial" w:cs="Arial"/>
          <w:sz w:val="22"/>
          <w:szCs w:val="22"/>
          <w:lang w:val="pl-PL"/>
        </w:rPr>
        <w:t>ć</w:t>
      </w:r>
      <w:r w:rsidRPr="00BE56F5">
        <w:rPr>
          <w:rFonts w:ascii="Arial" w:hAnsi="Arial" w:cs="Arial"/>
          <w:sz w:val="22"/>
          <w:szCs w:val="22"/>
          <w:lang w:val="pl-PL"/>
        </w:rPr>
        <w:t xml:space="preserve"> się</w:t>
      </w:r>
      <w:r w:rsidR="001013E5" w:rsidRPr="00BE56F5">
        <w:rPr>
          <w:rFonts w:ascii="Arial" w:hAnsi="Arial" w:cs="Arial"/>
          <w:sz w:val="22"/>
          <w:szCs w:val="22"/>
          <w:lang w:val="pl-PL"/>
        </w:rPr>
        <w:t xml:space="preserve"> będzie</w:t>
      </w:r>
      <w:r w:rsidRPr="00BE56F5">
        <w:rPr>
          <w:rFonts w:ascii="Arial" w:hAnsi="Arial" w:cs="Arial"/>
          <w:sz w:val="22"/>
          <w:szCs w:val="22"/>
          <w:lang w:val="pl-PL"/>
        </w:rPr>
        <w:t xml:space="preserve"> w ramach celów sz</w:t>
      </w:r>
      <w:r w:rsidR="009C108E" w:rsidRPr="00BE56F5">
        <w:rPr>
          <w:rFonts w:ascii="Arial" w:hAnsi="Arial" w:cs="Arial"/>
          <w:sz w:val="22"/>
          <w:szCs w:val="22"/>
          <w:lang w:val="pl-PL"/>
        </w:rPr>
        <w:t>czegółowych: „a”, „i”,</w:t>
      </w:r>
      <w:r w:rsidR="003C4555" w:rsidRPr="00BE56F5">
        <w:rPr>
          <w:rFonts w:ascii="Arial" w:hAnsi="Arial" w:cs="Arial"/>
          <w:sz w:val="22"/>
          <w:szCs w:val="22"/>
          <w:lang w:val="pl-PL"/>
        </w:rPr>
        <w:t xml:space="preserve"> „j” oraz</w:t>
      </w:r>
      <w:r w:rsidR="009C108E" w:rsidRPr="00BE56F5">
        <w:rPr>
          <w:rFonts w:ascii="Arial" w:hAnsi="Arial" w:cs="Arial"/>
          <w:sz w:val="22"/>
          <w:szCs w:val="22"/>
          <w:lang w:val="pl-PL"/>
        </w:rPr>
        <w:t xml:space="preserve"> „l</w:t>
      </w:r>
      <w:r w:rsidR="0081457F" w:rsidRPr="00BE56F5">
        <w:rPr>
          <w:rFonts w:ascii="Arial" w:hAnsi="Arial" w:cs="Arial"/>
          <w:sz w:val="22"/>
          <w:szCs w:val="22"/>
          <w:lang w:val="pl-PL"/>
        </w:rPr>
        <w:t>”.</w:t>
      </w:r>
      <w:r w:rsidR="0069755B" w:rsidRPr="00BE56F5">
        <w:rPr>
          <w:rFonts w:ascii="Arial" w:hAnsi="Arial" w:cs="Arial"/>
          <w:sz w:val="22"/>
          <w:szCs w:val="22"/>
          <w:lang w:val="pl-PL"/>
        </w:rPr>
        <w:t xml:space="preserve"> </w:t>
      </w:r>
    </w:p>
    <w:p w14:paraId="65B4B986" w14:textId="55991391" w:rsidR="00E93CFF" w:rsidRPr="008B1CFA" w:rsidRDefault="00E93CFF" w:rsidP="00785200">
      <w:pPr>
        <w:pStyle w:val="Styl10"/>
      </w:pPr>
      <w:bookmarkStart w:id="500" w:name="_Toc227328879"/>
      <w:r w:rsidRPr="008B1CFA">
        <w:lastRenderedPageBreak/>
        <w:t>Wsparcie w zakresie nabywania i/lub podnoszenia kompetencji lub kwalifikacji</w:t>
      </w:r>
      <w:bookmarkEnd w:id="500"/>
    </w:p>
    <w:p w14:paraId="613E3127" w14:textId="5F32EF7B" w:rsidR="00400C5F" w:rsidRPr="00BE56F5" w:rsidRDefault="00BE56F5" w:rsidP="00BE56F5">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Pr>
          <w:rFonts w:ascii="Arial" w:hAnsi="Arial" w:cs="Arial"/>
          <w:sz w:val="22"/>
          <w:szCs w:val="22"/>
        </w:rPr>
        <w:t xml:space="preserve">5.3.3.1 </w:t>
      </w:r>
      <w:r w:rsidR="009C108E" w:rsidRPr="00BE56F5">
        <w:rPr>
          <w:rFonts w:ascii="Arial" w:hAnsi="Arial" w:cs="Arial"/>
          <w:sz w:val="22"/>
          <w:szCs w:val="22"/>
          <w:lang w:val="pl-PL"/>
        </w:rPr>
        <w:t>W przypadku realizowanego w ramach projektu wsparcia w zakresie nabywania i/lub podnoszenia kompetencji lub kwalifikacji (np. poprzez szkolenia), Benef</w:t>
      </w:r>
      <w:r w:rsidR="00186726" w:rsidRPr="00BE56F5">
        <w:rPr>
          <w:rFonts w:ascii="Arial" w:hAnsi="Arial" w:cs="Arial"/>
          <w:sz w:val="22"/>
          <w:szCs w:val="22"/>
          <w:lang w:val="pl-PL"/>
        </w:rPr>
        <w:t>i</w:t>
      </w:r>
      <w:r w:rsidR="009C108E" w:rsidRPr="00BE56F5">
        <w:rPr>
          <w:rFonts w:ascii="Arial" w:hAnsi="Arial" w:cs="Arial"/>
          <w:sz w:val="22"/>
          <w:szCs w:val="22"/>
          <w:lang w:val="pl-PL"/>
        </w:rPr>
        <w:t xml:space="preserve">cjent zobowiązany jest uwzględnić </w:t>
      </w:r>
      <w:r w:rsidR="00400C5F" w:rsidRPr="00BE56F5">
        <w:rPr>
          <w:rFonts w:ascii="Arial" w:hAnsi="Arial" w:cs="Arial"/>
          <w:sz w:val="22"/>
          <w:szCs w:val="22"/>
          <w:lang w:val="pl-PL"/>
        </w:rPr>
        <w:t>w real</w:t>
      </w:r>
      <w:r w:rsidR="00AB6EF5" w:rsidRPr="00BE56F5">
        <w:rPr>
          <w:rFonts w:ascii="Arial" w:hAnsi="Arial" w:cs="Arial"/>
          <w:sz w:val="22"/>
          <w:szCs w:val="22"/>
          <w:lang w:val="pl-PL"/>
        </w:rPr>
        <w:t>i</w:t>
      </w:r>
      <w:r w:rsidR="00400C5F" w:rsidRPr="00BE56F5">
        <w:rPr>
          <w:rFonts w:ascii="Arial" w:hAnsi="Arial" w:cs="Arial"/>
          <w:sz w:val="22"/>
          <w:szCs w:val="22"/>
          <w:lang w:val="pl-PL"/>
        </w:rPr>
        <w:t xml:space="preserve">zowanym wsparciu </w:t>
      </w:r>
      <w:r w:rsidR="009C108E" w:rsidRPr="00BE56F5">
        <w:rPr>
          <w:rFonts w:ascii="Arial" w:hAnsi="Arial" w:cs="Arial"/>
          <w:sz w:val="22"/>
          <w:szCs w:val="22"/>
          <w:lang w:val="pl-PL"/>
        </w:rPr>
        <w:t>mechanizmy gwarantujące efektywność tego wsparcia poprzez zapewnienie, iż ich efektem będzie nabycie kwalifikacji lub kompetencji zgodnie z definicją wskaźnika określoną we wspólnej Liście Wskaźników Kluczowych EFS+ oraz wskaźnikami określonymi we wniosku o dofinasowanie.</w:t>
      </w:r>
      <w:r w:rsidR="00400C5F" w:rsidRPr="00BE56F5">
        <w:rPr>
          <w:rFonts w:ascii="Arial" w:hAnsi="Arial" w:cs="Arial"/>
          <w:sz w:val="22"/>
          <w:szCs w:val="22"/>
          <w:lang w:val="pl-PL"/>
        </w:rPr>
        <w:t xml:space="preserve"> </w:t>
      </w:r>
    </w:p>
    <w:p w14:paraId="47B2509E" w14:textId="6C9089F0" w:rsidR="00BE56F5" w:rsidRPr="008B1CFA" w:rsidRDefault="00400C5F" w:rsidP="00760F63">
      <w:pPr>
        <w:pStyle w:val="Akapitzlist"/>
        <w:autoSpaceDE w:val="0"/>
        <w:autoSpaceDN w:val="0"/>
        <w:adjustRightInd w:val="0"/>
        <w:spacing w:before="120" w:after="120" w:line="271" w:lineRule="auto"/>
        <w:ind w:left="0"/>
        <w:contextualSpacing w:val="0"/>
        <w:rPr>
          <w:rFonts w:ascii="Arial" w:hAnsi="Arial" w:cs="Arial"/>
          <w:sz w:val="22"/>
          <w:szCs w:val="22"/>
          <w:lang w:val="pl-PL"/>
        </w:rPr>
      </w:pPr>
      <w:r w:rsidRPr="008B1CFA">
        <w:rPr>
          <w:rFonts w:ascii="Arial" w:hAnsi="Arial" w:cs="Arial"/>
          <w:sz w:val="22"/>
          <w:szCs w:val="22"/>
          <w:lang w:val="pl-PL"/>
        </w:rPr>
        <w:t>WAŻNE! Czę</w:t>
      </w:r>
      <w:r w:rsidR="001C7737" w:rsidRPr="008B1CFA">
        <w:rPr>
          <w:rFonts w:ascii="Arial" w:hAnsi="Arial" w:cs="Arial"/>
          <w:sz w:val="22"/>
          <w:szCs w:val="22"/>
          <w:lang w:val="pl-PL"/>
        </w:rPr>
        <w:t>ś</w:t>
      </w:r>
      <w:r w:rsidRPr="008B1CFA">
        <w:rPr>
          <w:rFonts w:ascii="Arial" w:hAnsi="Arial" w:cs="Arial"/>
          <w:sz w:val="22"/>
          <w:szCs w:val="22"/>
          <w:lang w:val="pl-PL"/>
        </w:rPr>
        <w:t>ć informacji Wnioskodawca - w miarę możliwości w zależności od założeń projektu - zobowiązany jest zawrzeć już we wn</w:t>
      </w:r>
      <w:r w:rsidR="00F931DA" w:rsidRPr="008B1CFA">
        <w:rPr>
          <w:rFonts w:ascii="Arial" w:hAnsi="Arial" w:cs="Arial"/>
          <w:sz w:val="22"/>
          <w:szCs w:val="22"/>
          <w:lang w:val="pl-PL"/>
        </w:rPr>
        <w:t>i</w:t>
      </w:r>
      <w:r w:rsidRPr="008B1CFA">
        <w:rPr>
          <w:rFonts w:ascii="Arial" w:hAnsi="Arial" w:cs="Arial"/>
          <w:sz w:val="22"/>
          <w:szCs w:val="22"/>
          <w:lang w:val="pl-PL"/>
        </w:rPr>
        <w:t>o</w:t>
      </w:r>
      <w:r w:rsidR="00F931DA" w:rsidRPr="008B1CFA">
        <w:rPr>
          <w:rFonts w:ascii="Arial" w:hAnsi="Arial" w:cs="Arial"/>
          <w:sz w:val="22"/>
          <w:szCs w:val="22"/>
          <w:lang w:val="pl-PL"/>
        </w:rPr>
        <w:t>s</w:t>
      </w:r>
      <w:r w:rsidRPr="008B1CFA">
        <w:rPr>
          <w:rFonts w:ascii="Arial" w:hAnsi="Arial" w:cs="Arial"/>
          <w:sz w:val="22"/>
          <w:szCs w:val="22"/>
          <w:lang w:val="pl-PL"/>
        </w:rPr>
        <w:t xml:space="preserve">ku o dofinansowanie jak np. sam fakt uwzględnienia czterech etapów nabywania kompetencji przez uczestników. </w:t>
      </w:r>
    </w:p>
    <w:p w14:paraId="1B3A85D5" w14:textId="00089FB2" w:rsidR="00BE56F5" w:rsidRPr="008B1CFA" w:rsidRDefault="009C108E" w:rsidP="00E83778">
      <w:pPr>
        <w:pStyle w:val="Akapitzlist"/>
        <w:numPr>
          <w:ilvl w:val="3"/>
          <w:numId w:val="10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Definicje samych kwalifikacji i kompetencji zostały wskazane w Załączniku nr 2 do</w:t>
      </w:r>
      <w:r w:rsidR="00EB0EED" w:rsidRPr="008B1CFA">
        <w:rPr>
          <w:rFonts w:ascii="Arial" w:hAnsi="Arial" w:cs="Arial"/>
          <w:sz w:val="22"/>
          <w:szCs w:val="22"/>
          <w:lang w:val="pl-PL"/>
        </w:rPr>
        <w:t> </w:t>
      </w:r>
      <w:r w:rsidRPr="008B1CFA">
        <w:rPr>
          <w:rFonts w:ascii="Arial" w:hAnsi="Arial" w:cs="Arial"/>
          <w:sz w:val="22"/>
          <w:szCs w:val="22"/>
          <w:lang w:val="pl-PL"/>
        </w:rPr>
        <w:t>Wytycznych dotyczących monitorowania postępu rzeczowego realizacji programów na</w:t>
      </w:r>
      <w:r w:rsidR="00034E0D" w:rsidRPr="008B1CFA">
        <w:rPr>
          <w:rFonts w:ascii="Arial" w:hAnsi="Arial" w:cs="Arial"/>
          <w:sz w:val="22"/>
          <w:szCs w:val="22"/>
          <w:lang w:val="pl-PL"/>
        </w:rPr>
        <w:t> </w:t>
      </w:r>
      <w:r w:rsidRPr="008B1CFA">
        <w:rPr>
          <w:rFonts w:ascii="Arial" w:hAnsi="Arial" w:cs="Arial"/>
          <w:sz w:val="22"/>
          <w:szCs w:val="22"/>
          <w:lang w:val="pl-PL"/>
        </w:rPr>
        <w:t xml:space="preserve">lata 2021-2027. </w:t>
      </w:r>
    </w:p>
    <w:p w14:paraId="2303DA1A" w14:textId="77777777" w:rsidR="00134A32" w:rsidRPr="008B1CFA" w:rsidRDefault="009C108E" w:rsidP="00E83778">
      <w:pPr>
        <w:pStyle w:val="Akapitzlist"/>
        <w:numPr>
          <w:ilvl w:val="3"/>
          <w:numId w:val="10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Weryfikacja kwalifikacji niewłączonych do Zintegrowanego Systemu Kwalifikacji oraz nie wynikających z prawodawstwa krajowego dokonywana jest na ogólnych zasadach określonych w powyższym dokumencie. W przypadku ww. kwalifikacji Beneficjent zobowiązany </w:t>
      </w:r>
      <w:r w:rsidR="00400C5F" w:rsidRPr="008B1CFA">
        <w:rPr>
          <w:rFonts w:ascii="Arial" w:hAnsi="Arial" w:cs="Arial"/>
          <w:sz w:val="22"/>
          <w:szCs w:val="22"/>
          <w:lang w:val="pl-PL"/>
        </w:rPr>
        <w:t>będzie</w:t>
      </w:r>
      <w:r w:rsidRPr="008B1CFA">
        <w:rPr>
          <w:rFonts w:ascii="Arial" w:hAnsi="Arial" w:cs="Arial"/>
          <w:sz w:val="22"/>
          <w:szCs w:val="22"/>
          <w:lang w:val="pl-PL"/>
        </w:rPr>
        <w:t xml:space="preserve"> do dostarczenia IP FEPZ</w:t>
      </w:r>
      <w:r w:rsidR="00C7505A" w:rsidRPr="008B1CFA">
        <w:rPr>
          <w:rFonts w:ascii="Arial" w:hAnsi="Arial" w:cs="Arial"/>
          <w:sz w:val="22"/>
          <w:szCs w:val="22"/>
          <w:lang w:val="pl-PL"/>
        </w:rPr>
        <w:t>,</w:t>
      </w:r>
      <w:r w:rsidRPr="008B1CFA">
        <w:rPr>
          <w:rFonts w:ascii="Arial" w:hAnsi="Arial" w:cs="Arial"/>
          <w:sz w:val="22"/>
          <w:szCs w:val="22"/>
          <w:lang w:val="pl-PL"/>
        </w:rPr>
        <w:t xml:space="preserve"> </w:t>
      </w:r>
      <w:r w:rsidR="00C7505A" w:rsidRPr="008B1CFA">
        <w:rPr>
          <w:rFonts w:ascii="Arial" w:hAnsi="Arial" w:cs="Arial"/>
          <w:sz w:val="22"/>
          <w:szCs w:val="22"/>
          <w:lang w:val="pl-PL"/>
        </w:rPr>
        <w:t>najpóźniej przed udzieleniem wsparcia uczestnikowi, informacji:</w:t>
      </w:r>
      <w:r w:rsidR="00134A32" w:rsidRPr="008B1CFA">
        <w:rPr>
          <w:rFonts w:ascii="Arial" w:hAnsi="Arial" w:cs="Arial"/>
          <w:sz w:val="22"/>
          <w:szCs w:val="22"/>
          <w:lang w:val="pl-PL"/>
        </w:rPr>
        <w:t xml:space="preserve"> </w:t>
      </w:r>
    </w:p>
    <w:p w14:paraId="65D2EE6F" w14:textId="77777777" w:rsidR="00134A32" w:rsidRPr="008B1CFA" w:rsidRDefault="00134A32" w:rsidP="00E83778">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 xml:space="preserve">o </w:t>
      </w:r>
      <w:r w:rsidR="009C108E" w:rsidRPr="008B1CFA">
        <w:rPr>
          <w:rFonts w:ascii="Arial" w:hAnsi="Arial" w:cs="Arial"/>
          <w:sz w:val="22"/>
          <w:szCs w:val="22"/>
          <w:lang w:val="pl-PL"/>
        </w:rPr>
        <w:t>podstawie prawnej lub innych uregulowaniach, które stanowią podstawę do</w:t>
      </w:r>
      <w:r w:rsidR="00EB0EED" w:rsidRPr="008B1CFA">
        <w:rPr>
          <w:rFonts w:ascii="Arial" w:hAnsi="Arial" w:cs="Arial"/>
          <w:sz w:val="22"/>
          <w:szCs w:val="22"/>
          <w:lang w:val="pl-PL"/>
        </w:rPr>
        <w:t> </w:t>
      </w:r>
      <w:r w:rsidR="009C108E" w:rsidRPr="008B1CFA">
        <w:rPr>
          <w:rFonts w:ascii="Arial" w:hAnsi="Arial" w:cs="Arial"/>
          <w:sz w:val="22"/>
          <w:szCs w:val="22"/>
          <w:lang w:val="pl-PL"/>
        </w:rPr>
        <w:t xml:space="preserve">przeprowadzenia procedury certyfikowania oraz </w:t>
      </w:r>
    </w:p>
    <w:p w14:paraId="6812141B" w14:textId="77777777" w:rsidR="009C108E" w:rsidRPr="008B1CFA" w:rsidRDefault="009C108E" w:rsidP="00E83778">
      <w:pPr>
        <w:pStyle w:val="Akapitzlist"/>
        <w:numPr>
          <w:ilvl w:val="1"/>
          <w:numId w:val="85"/>
        </w:numPr>
        <w:autoSpaceDE w:val="0"/>
        <w:autoSpaceDN w:val="0"/>
        <w:adjustRightInd w:val="0"/>
        <w:spacing w:line="276" w:lineRule="auto"/>
        <w:ind w:left="709" w:hanging="425"/>
        <w:rPr>
          <w:rFonts w:ascii="Arial" w:hAnsi="Arial" w:cs="Arial"/>
          <w:sz w:val="22"/>
          <w:szCs w:val="22"/>
          <w:lang w:val="pl-PL"/>
        </w:rPr>
      </w:pPr>
      <w:r w:rsidRPr="008B1CFA">
        <w:rPr>
          <w:rFonts w:ascii="Arial" w:hAnsi="Arial" w:cs="Arial"/>
          <w:sz w:val="22"/>
          <w:szCs w:val="22"/>
          <w:lang w:val="pl-PL"/>
        </w:rPr>
        <w:t>uzasadnienie dla rozpoznawalności certyfikatu w danym sektorze lub branży, w</w:t>
      </w:r>
      <w:r w:rsidR="00EB0EED" w:rsidRPr="008B1CFA">
        <w:rPr>
          <w:rFonts w:ascii="Arial" w:hAnsi="Arial" w:cs="Arial"/>
          <w:sz w:val="22"/>
          <w:szCs w:val="22"/>
          <w:lang w:val="pl-PL"/>
        </w:rPr>
        <w:t> </w:t>
      </w:r>
      <w:r w:rsidRPr="008B1CFA">
        <w:rPr>
          <w:rFonts w:ascii="Arial" w:hAnsi="Arial" w:cs="Arial"/>
          <w:sz w:val="22"/>
          <w:szCs w:val="22"/>
          <w:lang w:val="pl-PL"/>
        </w:rPr>
        <w:t>zakresie której wydane zostaną certyfikaty.</w:t>
      </w:r>
    </w:p>
    <w:p w14:paraId="189A2C59" w14:textId="77777777" w:rsidR="009C108E" w:rsidRPr="008B1CFA" w:rsidRDefault="00E52A34" w:rsidP="00E83778">
      <w:pPr>
        <w:pStyle w:val="Akapitzlist"/>
        <w:numPr>
          <w:ilvl w:val="3"/>
          <w:numId w:val="10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Warunkiem nabycia kompetencji jest zrealizowanie wszystkich etapów nabycia kompetencji (zestaw efektów uczenia się). </w:t>
      </w:r>
      <w:r w:rsidR="009C108E" w:rsidRPr="008B1CFA">
        <w:rPr>
          <w:rFonts w:ascii="Arial" w:hAnsi="Arial" w:cs="Arial"/>
          <w:sz w:val="22"/>
          <w:szCs w:val="22"/>
          <w:lang w:val="pl-PL"/>
        </w:rPr>
        <w:t xml:space="preserve">W przypadku wsparcia kończącego się nabyciem kompetencji </w:t>
      </w:r>
      <w:r w:rsidR="00400C5F" w:rsidRPr="008B1CFA">
        <w:rPr>
          <w:rFonts w:ascii="Arial" w:hAnsi="Arial" w:cs="Arial"/>
          <w:sz w:val="22"/>
          <w:szCs w:val="22"/>
          <w:lang w:val="pl-PL"/>
        </w:rPr>
        <w:t xml:space="preserve">w trakcie jego realizacji </w:t>
      </w:r>
      <w:r w:rsidR="009C108E" w:rsidRPr="008B1CFA">
        <w:rPr>
          <w:rFonts w:ascii="Arial" w:hAnsi="Arial" w:cs="Arial"/>
          <w:sz w:val="22"/>
          <w:szCs w:val="22"/>
          <w:lang w:val="pl-PL"/>
        </w:rPr>
        <w:t xml:space="preserve">należy uwzględniać następujące etapy oraz zasady ich weryfikowania i potwierdzania: </w:t>
      </w:r>
    </w:p>
    <w:p w14:paraId="6DA41251" w14:textId="77777777" w:rsidR="009C108E" w:rsidRPr="008B1CFA" w:rsidRDefault="009C108E" w:rsidP="00E83778">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 – Zakres – zdefiniowany</w:t>
      </w:r>
      <w:r w:rsidR="00400C5F" w:rsidRPr="008B1CFA">
        <w:rPr>
          <w:rFonts w:ascii="Arial" w:hAnsi="Arial" w:cs="Arial"/>
          <w:sz w:val="22"/>
          <w:szCs w:val="22"/>
          <w:lang w:val="pl-PL"/>
        </w:rPr>
        <w:t xml:space="preserve"> powinien zostać</w:t>
      </w:r>
      <w:r w:rsidRPr="008B1CFA">
        <w:rPr>
          <w:rFonts w:ascii="Arial" w:hAnsi="Arial" w:cs="Arial"/>
          <w:sz w:val="22"/>
          <w:szCs w:val="22"/>
          <w:lang w:val="pl-PL"/>
        </w:rPr>
        <w:t xml:space="preserve"> w ramach wniosku o</w:t>
      </w:r>
      <w:r w:rsidR="00EB0EED" w:rsidRPr="008B1CFA">
        <w:rPr>
          <w:rFonts w:ascii="Arial" w:hAnsi="Arial" w:cs="Arial"/>
          <w:sz w:val="22"/>
          <w:szCs w:val="22"/>
          <w:lang w:val="pl-PL"/>
        </w:rPr>
        <w:t> </w:t>
      </w:r>
      <w:r w:rsidRPr="008B1CFA">
        <w:rPr>
          <w:rFonts w:ascii="Arial" w:hAnsi="Arial" w:cs="Arial"/>
          <w:sz w:val="22"/>
          <w:szCs w:val="22"/>
          <w:lang w:val="pl-PL"/>
        </w:rPr>
        <w:t xml:space="preserve">dofinansowanie tj. </w:t>
      </w:r>
      <w:r w:rsidR="00400C5F" w:rsidRPr="008B1CFA">
        <w:rPr>
          <w:rFonts w:ascii="Arial" w:hAnsi="Arial" w:cs="Arial"/>
          <w:sz w:val="22"/>
          <w:szCs w:val="22"/>
          <w:lang w:val="pl-PL"/>
        </w:rPr>
        <w:t xml:space="preserve">poprzez </w:t>
      </w:r>
      <w:r w:rsidRPr="008B1CFA">
        <w:rPr>
          <w:rFonts w:ascii="Arial" w:hAnsi="Arial" w:cs="Arial"/>
          <w:sz w:val="22"/>
          <w:szCs w:val="22"/>
          <w:lang w:val="pl-PL"/>
        </w:rPr>
        <w:t>wskazanie grupy docelowej do objęcia wsparciem oraz</w:t>
      </w:r>
      <w:r w:rsidR="00EB0EED" w:rsidRPr="008B1CFA">
        <w:rPr>
          <w:rFonts w:ascii="Arial" w:hAnsi="Arial" w:cs="Arial"/>
          <w:sz w:val="22"/>
          <w:szCs w:val="22"/>
          <w:lang w:val="pl-PL"/>
        </w:rPr>
        <w:t> </w:t>
      </w:r>
      <w:r w:rsidRPr="008B1CFA">
        <w:rPr>
          <w:rFonts w:ascii="Arial" w:hAnsi="Arial" w:cs="Arial"/>
          <w:sz w:val="22"/>
          <w:szCs w:val="22"/>
          <w:lang w:val="pl-PL"/>
        </w:rPr>
        <w:t>wybranie zakresu tematycznego wsparcia, który będzie poddany ocenie,</w:t>
      </w:r>
    </w:p>
    <w:p w14:paraId="4A5FB246" w14:textId="77777777" w:rsidR="009C108E" w:rsidRPr="008B1CFA" w:rsidRDefault="009C108E" w:rsidP="00E83778">
      <w:pPr>
        <w:pStyle w:val="Akapitzlist"/>
        <w:numPr>
          <w:ilvl w:val="0"/>
          <w:numId w:val="80"/>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II – Wzorzec – w przypadku jeśli nie zostanie szczegółowo określony we wniosku o dofinansowanie będzie musiał zostać określony najpóźniej przed rozpoczęciem danej formy wsparcia i zrealizowany wg. standardu wymagań, tj.</w:t>
      </w:r>
      <w:r w:rsidR="00EB0EED" w:rsidRPr="008B1CFA">
        <w:rPr>
          <w:rFonts w:ascii="Arial" w:hAnsi="Arial" w:cs="Arial"/>
          <w:sz w:val="22"/>
          <w:szCs w:val="22"/>
          <w:lang w:val="pl-PL"/>
        </w:rPr>
        <w:t> </w:t>
      </w:r>
      <w:r w:rsidRPr="008B1CFA">
        <w:rPr>
          <w:rFonts w:ascii="Arial" w:hAnsi="Arial" w:cs="Arial"/>
          <w:sz w:val="22"/>
          <w:szCs w:val="22"/>
          <w:lang w:val="pl-PL"/>
        </w:rPr>
        <w:t xml:space="preserve">efektów uczenia się (które osiągną uczestnicy w wyniku przeprowadzonych działań). Same efekty uczenia się jak i informacje na temat kryteriów i metod weryfikacji tych efektów muszą zostać określone </w:t>
      </w:r>
      <w:r w:rsidR="00400C5F" w:rsidRPr="008B1CFA">
        <w:rPr>
          <w:rFonts w:ascii="Arial" w:hAnsi="Arial" w:cs="Arial"/>
          <w:sz w:val="22"/>
          <w:szCs w:val="22"/>
          <w:lang w:val="pl-PL"/>
        </w:rPr>
        <w:t xml:space="preserve">minimum </w:t>
      </w:r>
      <w:r w:rsidRPr="008B1CFA">
        <w:rPr>
          <w:rFonts w:ascii="Arial" w:hAnsi="Arial" w:cs="Arial"/>
          <w:sz w:val="22"/>
          <w:szCs w:val="22"/>
          <w:lang w:val="pl-PL"/>
        </w:rPr>
        <w:t>w programie wsparcia/ szkoleniu (np.</w:t>
      </w:r>
      <w:r w:rsidR="00EB0EED" w:rsidRPr="008B1CFA">
        <w:rPr>
          <w:rFonts w:ascii="Arial" w:hAnsi="Arial" w:cs="Arial"/>
          <w:sz w:val="22"/>
          <w:szCs w:val="22"/>
          <w:lang w:val="pl-PL"/>
        </w:rPr>
        <w:t> </w:t>
      </w:r>
      <w:r w:rsidRPr="008B1CFA">
        <w:rPr>
          <w:rFonts w:ascii="Arial" w:hAnsi="Arial" w:cs="Arial"/>
          <w:sz w:val="22"/>
          <w:szCs w:val="22"/>
          <w:lang w:val="pl-PL"/>
        </w:rPr>
        <w:t>w</w:t>
      </w:r>
      <w:r w:rsidR="00EB0EED" w:rsidRPr="008B1CFA">
        <w:rPr>
          <w:rFonts w:ascii="Arial" w:hAnsi="Arial" w:cs="Arial"/>
          <w:sz w:val="22"/>
          <w:szCs w:val="22"/>
          <w:lang w:val="pl-PL"/>
        </w:rPr>
        <w:t> </w:t>
      </w:r>
      <w:r w:rsidRPr="008B1CFA">
        <w:rPr>
          <w:rFonts w:ascii="Arial" w:hAnsi="Arial" w:cs="Arial"/>
          <w:sz w:val="22"/>
          <w:szCs w:val="22"/>
          <w:lang w:val="pl-PL"/>
        </w:rPr>
        <w:t>przypadku szkoleń zlecanych na zewnątrz - w procesie wyboru oferty),</w:t>
      </w:r>
    </w:p>
    <w:p w14:paraId="54470337" w14:textId="77777777" w:rsidR="009C108E" w:rsidRPr="008B1CFA" w:rsidRDefault="009C108E" w:rsidP="00E83778">
      <w:pPr>
        <w:pStyle w:val="Akapitzlist"/>
        <w:numPr>
          <w:ilvl w:val="0"/>
          <w:numId w:val="81"/>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ETAP III – Ocena – przeprowadzenie weryfikacji na podstawie kryteriów opisanych we Wzorcu (etap II) po zakończeniu wsparcia udzielanego danej osobie, przy zachowaniu rozdzielności funkcji pomiędzy procesem kształcenia i walidacji  (walidacja jest prowadzona np. przez zewnętrzny podmiot w stosunku do instytucji szkoleniowej lub w jednej instytucji szkoleniowej proces walidacji jest prowadzony </w:t>
      </w:r>
      <w:r w:rsidRPr="008B1CFA">
        <w:rPr>
          <w:rFonts w:ascii="Arial" w:hAnsi="Arial" w:cs="Arial"/>
          <w:sz w:val="22"/>
          <w:szCs w:val="22"/>
          <w:lang w:val="pl-PL"/>
        </w:rPr>
        <w:lastRenderedPageBreak/>
        <w:t>przez inną osobę aniżeli proces kształcenia</w:t>
      </w:r>
      <w:r w:rsidRPr="008B1CFA">
        <w:rPr>
          <w:rStyle w:val="Odwoanieprzypisudolnego"/>
          <w:rFonts w:ascii="Arial" w:hAnsi="Arial" w:cs="Arial"/>
          <w:sz w:val="18"/>
          <w:szCs w:val="18"/>
        </w:rPr>
        <w:footnoteReference w:id="18"/>
      </w:r>
      <w:r w:rsidRPr="008B1CFA">
        <w:rPr>
          <w:rStyle w:val="Odwoanieprzypisudolnego"/>
          <w:sz w:val="18"/>
          <w:szCs w:val="18"/>
        </w:rPr>
        <w:t>)</w:t>
      </w:r>
      <w:r w:rsidRPr="008B1CFA">
        <w:rPr>
          <w:rFonts w:ascii="Arial" w:hAnsi="Arial" w:cs="Arial"/>
          <w:sz w:val="22"/>
          <w:szCs w:val="22"/>
          <w:lang w:val="pl-PL"/>
        </w:rPr>
        <w:t>. Przykładowe metody walidacji efektów uczenia się, to między innymi:</w:t>
      </w:r>
    </w:p>
    <w:p w14:paraId="43534260" w14:textId="77777777" w:rsidR="009C108E" w:rsidRPr="008B1CFA" w:rsidRDefault="009C108E" w:rsidP="00E83778">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bilans kompetencji (metoda szczególnie przydatna podczas identyfikowania i dokumentowania efektów uczenia się); </w:t>
      </w:r>
    </w:p>
    <w:p w14:paraId="6C263E34" w14:textId="77777777" w:rsidR="009C108E" w:rsidRPr="008B1CFA" w:rsidRDefault="009C108E" w:rsidP="00E83778">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en-US"/>
        </w:rPr>
      </w:pPr>
      <w:r w:rsidRPr="008B1CFA">
        <w:rPr>
          <w:rFonts w:ascii="Arial" w:hAnsi="Arial" w:cs="Arial"/>
          <w:sz w:val="22"/>
          <w:szCs w:val="22"/>
          <w:lang w:val="en-US"/>
        </w:rPr>
        <w:t xml:space="preserve">test </w:t>
      </w:r>
      <w:proofErr w:type="spellStart"/>
      <w:r w:rsidRPr="008B1CFA">
        <w:rPr>
          <w:rFonts w:ascii="Arial" w:hAnsi="Arial" w:cs="Arial"/>
          <w:sz w:val="22"/>
          <w:szCs w:val="22"/>
          <w:lang w:val="en-US"/>
        </w:rPr>
        <w:t>teoretyczny</w:t>
      </w:r>
      <w:proofErr w:type="spellEnd"/>
      <w:r w:rsidRPr="008B1CFA">
        <w:rPr>
          <w:rFonts w:ascii="Arial" w:hAnsi="Arial" w:cs="Arial"/>
          <w:sz w:val="22"/>
          <w:szCs w:val="22"/>
          <w:lang w:val="en-US"/>
        </w:rPr>
        <w:t xml:space="preserve"> (</w:t>
      </w:r>
      <w:proofErr w:type="spellStart"/>
      <w:r w:rsidRPr="008B1CFA">
        <w:rPr>
          <w:rFonts w:ascii="Arial" w:hAnsi="Arial" w:cs="Arial"/>
          <w:sz w:val="22"/>
          <w:szCs w:val="22"/>
          <w:lang w:val="en-US"/>
        </w:rPr>
        <w:t>pre test</w:t>
      </w:r>
      <w:proofErr w:type="spellEnd"/>
      <w:r w:rsidRPr="008B1CFA">
        <w:rPr>
          <w:rFonts w:ascii="Arial" w:hAnsi="Arial" w:cs="Arial"/>
          <w:sz w:val="22"/>
          <w:szCs w:val="22"/>
          <w:lang w:val="en-US"/>
        </w:rPr>
        <w:t xml:space="preserve"> i </w:t>
      </w:r>
      <w:proofErr w:type="spellStart"/>
      <w:r w:rsidRPr="008B1CFA">
        <w:rPr>
          <w:rFonts w:ascii="Arial" w:hAnsi="Arial" w:cs="Arial"/>
          <w:sz w:val="22"/>
          <w:szCs w:val="22"/>
          <w:lang w:val="en-US"/>
        </w:rPr>
        <w:t>post test</w:t>
      </w:r>
      <w:proofErr w:type="spellEnd"/>
      <w:r w:rsidRPr="008B1CFA">
        <w:rPr>
          <w:rFonts w:ascii="Arial" w:hAnsi="Arial" w:cs="Arial"/>
          <w:sz w:val="22"/>
          <w:szCs w:val="22"/>
          <w:lang w:val="en-US"/>
        </w:rPr>
        <w:t>);</w:t>
      </w:r>
    </w:p>
    <w:p w14:paraId="122D4F39" w14:textId="77777777" w:rsidR="009C108E" w:rsidRPr="008B1CFA" w:rsidRDefault="009C108E" w:rsidP="00E83778">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egzamin; </w:t>
      </w:r>
    </w:p>
    <w:p w14:paraId="6F44FAC5" w14:textId="77777777" w:rsidR="009C108E" w:rsidRPr="008B1CFA" w:rsidRDefault="009C108E" w:rsidP="00E83778">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wywiad swobodny (udokumentowany); </w:t>
      </w:r>
    </w:p>
    <w:p w14:paraId="44555931" w14:textId="77777777" w:rsidR="009C108E" w:rsidRPr="008B1CFA" w:rsidRDefault="009C108E" w:rsidP="00E83778">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wywiad ustrukturyzowany (udokumentowany);</w:t>
      </w:r>
    </w:p>
    <w:p w14:paraId="194B8FEF" w14:textId="77777777" w:rsidR="009C108E" w:rsidRPr="008B1CFA" w:rsidRDefault="009C108E" w:rsidP="00E83778">
      <w:pPr>
        <w:pStyle w:val="Akapitzlist"/>
        <w:numPr>
          <w:ilvl w:val="0"/>
          <w:numId w:val="82"/>
        </w:numPr>
        <w:autoSpaceDE w:val="0"/>
        <w:autoSpaceDN w:val="0"/>
        <w:adjustRightInd w:val="0"/>
        <w:spacing w:before="120" w:after="120" w:line="271" w:lineRule="auto"/>
        <w:ind w:left="1134" w:hanging="425"/>
        <w:contextualSpacing w:val="0"/>
        <w:rPr>
          <w:rFonts w:ascii="Arial" w:hAnsi="Arial" w:cs="Arial"/>
          <w:sz w:val="22"/>
          <w:szCs w:val="22"/>
          <w:lang w:val="pl-PL"/>
        </w:rPr>
      </w:pPr>
      <w:r w:rsidRPr="008B1CFA">
        <w:rPr>
          <w:rFonts w:ascii="Arial" w:hAnsi="Arial" w:cs="Arial"/>
          <w:sz w:val="22"/>
          <w:szCs w:val="22"/>
          <w:lang w:val="pl-PL"/>
        </w:rPr>
        <w:t xml:space="preserve">analiza dowodów i deklaracji; </w:t>
      </w:r>
    </w:p>
    <w:p w14:paraId="02DD8338" w14:textId="77777777" w:rsidR="009C108E" w:rsidRPr="008B1CFA" w:rsidRDefault="009C108E" w:rsidP="00336A46">
      <w:pPr>
        <w:pStyle w:val="Akapitzlist"/>
        <w:autoSpaceDE w:val="0"/>
        <w:autoSpaceDN w:val="0"/>
        <w:adjustRightInd w:val="0"/>
        <w:spacing w:before="120" w:after="120" w:line="271" w:lineRule="auto"/>
        <w:ind w:left="709"/>
        <w:contextualSpacing w:val="0"/>
        <w:rPr>
          <w:rFonts w:ascii="Arial" w:hAnsi="Arial" w:cs="Arial"/>
          <w:sz w:val="22"/>
          <w:szCs w:val="22"/>
          <w:lang w:val="pl-PL"/>
        </w:rPr>
      </w:pPr>
      <w:r w:rsidRPr="008B1CFA">
        <w:rPr>
          <w:rFonts w:ascii="Arial" w:hAnsi="Arial" w:cs="Arial"/>
          <w:sz w:val="22"/>
          <w:szCs w:val="22"/>
          <w:lang w:val="pl-PL"/>
        </w:rPr>
        <w:t xml:space="preserve">W celu potwierdzenia oceny (walidacji) nabytych efektów uczenia, Beneficjent zobowiązany jest przechowywać protokoły potwierdzające wykonanie czynności </w:t>
      </w:r>
      <w:r w:rsidR="00C336E7" w:rsidRPr="008B1CFA">
        <w:rPr>
          <w:rFonts w:ascii="Arial" w:hAnsi="Arial" w:cs="Arial"/>
          <w:sz w:val="22"/>
          <w:szCs w:val="22"/>
          <w:lang w:val="pl-PL"/>
        </w:rPr>
        <w:t>walidacyjnych (zawierające identyfikację osoby odpowiedzialnej za proces kształcenia i proces walidacji, aby możliwe było potwierdzenie rozdzielności tych dwóch funkcji - o ile dotyczy)</w:t>
      </w:r>
      <w:r w:rsidRPr="008B1CFA">
        <w:rPr>
          <w:rFonts w:ascii="Arial" w:hAnsi="Arial" w:cs="Arial"/>
          <w:sz w:val="22"/>
          <w:szCs w:val="22"/>
          <w:lang w:val="pl-PL"/>
        </w:rPr>
        <w:t>. Protokoły te mogą być przedmiotem kontroli IP FEPZ na dalszych etapach wdrażania projektu</w:t>
      </w:r>
      <w:r w:rsidR="00C336E7" w:rsidRPr="008B1CFA">
        <w:rPr>
          <w:rFonts w:ascii="Arial" w:hAnsi="Arial" w:cs="Arial"/>
          <w:sz w:val="22"/>
          <w:szCs w:val="22"/>
          <w:lang w:val="pl-PL"/>
        </w:rPr>
        <w:t>.</w:t>
      </w:r>
    </w:p>
    <w:p w14:paraId="06FFA216" w14:textId="77777777" w:rsidR="009C108E" w:rsidRPr="008B1CFA" w:rsidRDefault="009C108E" w:rsidP="00E83778">
      <w:pPr>
        <w:pStyle w:val="Akapitzlist"/>
        <w:numPr>
          <w:ilvl w:val="0"/>
          <w:numId w:val="83"/>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ETAP IV – Porównanie – porównanie uzyskanych wyników etapu III (ocena) z</w:t>
      </w:r>
      <w:r w:rsidR="00EB0EED" w:rsidRPr="008B1CFA">
        <w:rPr>
          <w:rFonts w:ascii="Arial" w:hAnsi="Arial" w:cs="Arial"/>
          <w:sz w:val="22"/>
          <w:szCs w:val="22"/>
          <w:lang w:val="pl-PL"/>
        </w:rPr>
        <w:t> </w:t>
      </w:r>
      <w:r w:rsidRPr="008B1CFA">
        <w:rPr>
          <w:rFonts w:ascii="Arial" w:hAnsi="Arial" w:cs="Arial"/>
          <w:sz w:val="22"/>
          <w:szCs w:val="22"/>
          <w:lang w:val="pl-PL"/>
        </w:rPr>
        <w:t>przyjętymi wymaganiami (określonymi na etapie II efektami uczenia się) po</w:t>
      </w:r>
      <w:r w:rsidR="00EB0EED" w:rsidRPr="008B1CFA">
        <w:rPr>
          <w:rFonts w:ascii="Arial" w:hAnsi="Arial" w:cs="Arial"/>
          <w:sz w:val="22"/>
          <w:szCs w:val="22"/>
          <w:lang w:val="pl-PL"/>
        </w:rPr>
        <w:t> </w:t>
      </w:r>
      <w:r w:rsidRPr="008B1CFA">
        <w:rPr>
          <w:rFonts w:ascii="Arial" w:hAnsi="Arial" w:cs="Arial"/>
          <w:sz w:val="22"/>
          <w:szCs w:val="22"/>
          <w:lang w:val="pl-PL"/>
        </w:rPr>
        <w:t xml:space="preserve">zakończeniu wsparcia udzielanego danej osobie. </w:t>
      </w:r>
    </w:p>
    <w:p w14:paraId="17F9D5F4" w14:textId="77777777" w:rsidR="009C108E" w:rsidRPr="008B1CFA" w:rsidRDefault="009C108E" w:rsidP="00E83778">
      <w:pPr>
        <w:pStyle w:val="Akapitzlist"/>
        <w:numPr>
          <w:ilvl w:val="3"/>
          <w:numId w:val="10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Nabyte kompetencje muszą być potwierdzone odpowiednim dokumentem i</w:t>
      </w:r>
      <w:r w:rsidR="00EB0EED" w:rsidRPr="008B1CFA">
        <w:rPr>
          <w:rFonts w:ascii="Arial" w:hAnsi="Arial" w:cs="Arial"/>
          <w:sz w:val="22"/>
          <w:szCs w:val="22"/>
          <w:lang w:val="pl-PL"/>
        </w:rPr>
        <w:t> </w:t>
      </w:r>
      <w:r w:rsidRPr="008B1CFA">
        <w:rPr>
          <w:rFonts w:ascii="Arial" w:hAnsi="Arial" w:cs="Arial"/>
          <w:sz w:val="22"/>
          <w:szCs w:val="22"/>
          <w:lang w:val="pl-PL"/>
        </w:rPr>
        <w:t>każdorazowo powinny być weryfikowane poprzez odpowiednie sprawdzenia przyswojonej wiedzy czy kompetencji uczestnika projektu. Minimalny zakres dokumentu powinien zawierać następujące informacje:</w:t>
      </w:r>
    </w:p>
    <w:p w14:paraId="66919F56"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organizatora szkolenia/wsparcia,</w:t>
      </w:r>
    </w:p>
    <w:p w14:paraId="7B9A8F8D"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dane uczestnika szkolenia/wsparcia,</w:t>
      </w:r>
    </w:p>
    <w:p w14:paraId="73820C8E"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 xml:space="preserve">informację na temat uzyskanych efektów uczenia, </w:t>
      </w:r>
    </w:p>
    <w:p w14:paraId="5F2898FF"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liczbę godzin zrealizowanego szkolenia/wsparcia,</w:t>
      </w:r>
    </w:p>
    <w:p w14:paraId="338260C1"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temat i zakres wsparcia,</w:t>
      </w:r>
    </w:p>
    <w:p w14:paraId="2BC69818"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rozpoczęcia szkolenia/wsparcia,</w:t>
      </w:r>
    </w:p>
    <w:p w14:paraId="7CC58B3C"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zakończenia szkolenia/wsparcia,</w:t>
      </w:r>
    </w:p>
    <w:p w14:paraId="417B77AE" w14:textId="77777777" w:rsidR="009C108E" w:rsidRPr="008B1CFA" w:rsidRDefault="009C108E" w:rsidP="00E83778">
      <w:pPr>
        <w:pStyle w:val="Akapitzlist"/>
        <w:numPr>
          <w:ilvl w:val="0"/>
          <w:numId w:val="84"/>
        </w:numPr>
        <w:autoSpaceDE w:val="0"/>
        <w:autoSpaceDN w:val="0"/>
        <w:adjustRightInd w:val="0"/>
        <w:spacing w:before="120" w:after="120" w:line="271" w:lineRule="auto"/>
        <w:contextualSpacing w:val="0"/>
        <w:rPr>
          <w:rFonts w:ascii="Arial" w:hAnsi="Arial" w:cs="Arial"/>
          <w:sz w:val="22"/>
          <w:szCs w:val="22"/>
          <w:lang w:val="pl-PL"/>
        </w:rPr>
      </w:pPr>
      <w:r w:rsidRPr="008B1CFA">
        <w:rPr>
          <w:rFonts w:ascii="Arial" w:hAnsi="Arial" w:cs="Arial"/>
          <w:sz w:val="22"/>
          <w:szCs w:val="22"/>
          <w:lang w:val="pl-PL"/>
        </w:rPr>
        <w:t>datę wystawienia dokumentu.</w:t>
      </w:r>
    </w:p>
    <w:p w14:paraId="38AB23DB" w14:textId="77777777" w:rsidR="009C108E" w:rsidRPr="008B1CFA" w:rsidRDefault="009C108E" w:rsidP="00E83778">
      <w:pPr>
        <w:pStyle w:val="Akapitzlist"/>
        <w:numPr>
          <w:ilvl w:val="3"/>
          <w:numId w:val="103"/>
        </w:numPr>
        <w:autoSpaceDE w:val="0"/>
        <w:autoSpaceDN w:val="0"/>
        <w:adjustRightInd w:val="0"/>
        <w:spacing w:before="120" w:after="120" w:line="271" w:lineRule="auto"/>
        <w:ind w:left="0" w:firstLine="0"/>
        <w:contextualSpacing w:val="0"/>
        <w:rPr>
          <w:rFonts w:ascii="Arial" w:hAnsi="Arial" w:cs="Arial"/>
          <w:sz w:val="22"/>
          <w:szCs w:val="22"/>
          <w:lang w:val="pl-PL"/>
        </w:rPr>
      </w:pPr>
      <w:r w:rsidRPr="008B1CFA">
        <w:rPr>
          <w:rFonts w:ascii="Arial" w:hAnsi="Arial" w:cs="Arial"/>
          <w:sz w:val="22"/>
          <w:szCs w:val="22"/>
          <w:lang w:val="pl-PL"/>
        </w:rPr>
        <w:t xml:space="preserve">Dokument </w:t>
      </w:r>
      <w:r w:rsidR="00E52A34" w:rsidRPr="008B1CFA">
        <w:rPr>
          <w:rFonts w:ascii="Arial" w:hAnsi="Arial" w:cs="Arial"/>
          <w:sz w:val="22"/>
          <w:szCs w:val="22"/>
          <w:lang w:val="pl-PL"/>
        </w:rPr>
        <w:t xml:space="preserve">potwierdzający nabycie kompetencji/ kwalifikacji </w:t>
      </w:r>
      <w:r w:rsidR="00C7505A" w:rsidRPr="008B1CFA">
        <w:rPr>
          <w:rFonts w:ascii="Arial" w:hAnsi="Arial" w:cs="Arial"/>
          <w:sz w:val="22"/>
          <w:szCs w:val="22"/>
          <w:lang w:val="pl-PL"/>
        </w:rPr>
        <w:t>oraz</w:t>
      </w:r>
      <w:r w:rsidRPr="008B1CFA">
        <w:rPr>
          <w:rFonts w:ascii="Arial" w:hAnsi="Arial" w:cs="Arial"/>
          <w:sz w:val="22"/>
          <w:szCs w:val="22"/>
          <w:lang w:val="pl-PL"/>
        </w:rPr>
        <w:t xml:space="preserve"> proces nabywania kompetencji/ kwalifikacji mogą zostać poddane kontroli przez IP FEPZ. </w:t>
      </w:r>
    </w:p>
    <w:p w14:paraId="60BB2D33" w14:textId="4965C379" w:rsidR="00A63D6E" w:rsidRPr="00C33C9E" w:rsidRDefault="005562C4" w:rsidP="00C33C9E">
      <w:pPr>
        <w:pStyle w:val="Styl10"/>
      </w:pPr>
      <w:bookmarkStart w:id="501" w:name="_Toc227328880"/>
      <w:r w:rsidRPr="007C550D">
        <w:t>Dodatkowe</w:t>
      </w:r>
      <w:r w:rsidR="009C108E" w:rsidRPr="007C550D">
        <w:t xml:space="preserve"> warunki realizacji wsparcia</w:t>
      </w:r>
      <w:bookmarkEnd w:id="501"/>
    </w:p>
    <w:p w14:paraId="53927AF3" w14:textId="612B4A79" w:rsidR="00164895" w:rsidRPr="00BE56F5" w:rsidRDefault="00164895" w:rsidP="00E83778">
      <w:pPr>
        <w:pStyle w:val="Akapitzlist"/>
        <w:numPr>
          <w:ilvl w:val="3"/>
          <w:numId w:val="102"/>
        </w:numPr>
        <w:autoSpaceDE w:val="0"/>
        <w:autoSpaceDN w:val="0"/>
        <w:adjustRightInd w:val="0"/>
        <w:spacing w:before="120" w:after="120" w:line="271" w:lineRule="auto"/>
        <w:ind w:left="0" w:firstLine="0"/>
        <w:contextualSpacing w:val="0"/>
        <w:rPr>
          <w:rFonts w:ascii="Arial" w:eastAsia="Calibri" w:hAnsi="Arial" w:cs="Arial"/>
          <w:kern w:val="2"/>
          <w:sz w:val="22"/>
          <w:szCs w:val="22"/>
          <w:lang w:eastAsia="en-US"/>
          <w14:ligatures w14:val="standardContextual"/>
        </w:rPr>
      </w:pPr>
      <w:r w:rsidRPr="00BE56F5">
        <w:rPr>
          <w:rFonts w:ascii="Arial" w:eastAsia="Calibri" w:hAnsi="Arial" w:cs="Arial"/>
          <w:kern w:val="2"/>
          <w:sz w:val="22"/>
          <w:szCs w:val="22"/>
          <w:lang w:eastAsia="en-US"/>
          <w14:ligatures w14:val="standardContextual"/>
        </w:rPr>
        <w:t xml:space="preserve">Wsparcie w obszarze usług społecznych realizowane jest zgodnie ze „Strategią Rozwoju Usług Społecznych, polityką publiczną do roku 2030 (z perspektywą do 2035 r.)”, a </w:t>
      </w:r>
      <w:r w:rsidRPr="00BE56F5">
        <w:rPr>
          <w:rFonts w:ascii="Arial" w:eastAsia="Calibri" w:hAnsi="Arial" w:cs="Arial"/>
          <w:kern w:val="2"/>
          <w:sz w:val="22"/>
          <w:szCs w:val="22"/>
          <w:lang w:eastAsia="en-US"/>
          <w14:ligatures w14:val="standardContextual"/>
        </w:rPr>
        <w:lastRenderedPageBreak/>
        <w:t>także z „Krajowym Programem Przeciwdziałania Ubóstwu i Wykluczeniu Społecznemu. Aktualizacja 2021–2027, polityka publiczna z perspektywą do roku 2030”</w:t>
      </w:r>
      <w:r w:rsidR="005A4EDA" w:rsidRPr="00BE56F5">
        <w:rPr>
          <w:rFonts w:ascii="Arial" w:eastAsia="Calibri" w:hAnsi="Arial" w:cs="Arial"/>
          <w:kern w:val="2"/>
          <w:sz w:val="22"/>
          <w:szCs w:val="22"/>
          <w:lang w:eastAsia="en-US"/>
          <w14:ligatures w14:val="standardContextual"/>
        </w:rPr>
        <w:t xml:space="preserve"> oraz Regionalnym Planem Rozwoju Usług Społecznych i </w:t>
      </w:r>
      <w:proofErr w:type="spellStart"/>
      <w:r w:rsidR="005A4EDA" w:rsidRPr="00BE56F5">
        <w:rPr>
          <w:rFonts w:ascii="Arial" w:eastAsia="Calibri" w:hAnsi="Arial" w:cs="Arial"/>
          <w:kern w:val="2"/>
          <w:sz w:val="22"/>
          <w:szCs w:val="22"/>
          <w:lang w:eastAsia="en-US"/>
          <w14:ligatures w14:val="standardContextual"/>
        </w:rPr>
        <w:t>Deinstytucjonalizacji</w:t>
      </w:r>
      <w:proofErr w:type="spellEnd"/>
      <w:r w:rsidR="005A4EDA" w:rsidRPr="00BE56F5">
        <w:rPr>
          <w:rFonts w:ascii="Arial" w:eastAsia="Calibri" w:hAnsi="Arial" w:cs="Arial"/>
          <w:kern w:val="2"/>
          <w:sz w:val="22"/>
          <w:szCs w:val="22"/>
          <w:lang w:eastAsia="en-US"/>
          <w14:ligatures w14:val="standardContextual"/>
        </w:rPr>
        <w:t xml:space="preserve"> dla Województwa Zachodniopomorskiego na lata 2026-2028</w:t>
      </w:r>
      <w:r w:rsidR="0081457F" w:rsidRPr="00BE56F5">
        <w:rPr>
          <w:rFonts w:ascii="Arial" w:eastAsia="Calibri" w:hAnsi="Arial" w:cs="Arial"/>
          <w:kern w:val="2"/>
          <w:sz w:val="22"/>
          <w:szCs w:val="22"/>
          <w:lang w:eastAsia="en-US"/>
          <w14:ligatures w14:val="standardContextual"/>
        </w:rPr>
        <w:t xml:space="preserve">. </w:t>
      </w:r>
    </w:p>
    <w:p w14:paraId="714236A9" w14:textId="77777777" w:rsidR="00164895" w:rsidRPr="007C550D" w:rsidRDefault="00164895" w:rsidP="00E83778">
      <w:pPr>
        <w:pStyle w:val="Akapitzlist"/>
        <w:numPr>
          <w:ilvl w:val="3"/>
          <w:numId w:val="102"/>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7C550D">
        <w:rPr>
          <w:rFonts w:ascii="Arial" w:eastAsia="Calibri" w:hAnsi="Arial" w:cs="Arial"/>
          <w:kern w:val="2"/>
          <w:sz w:val="22"/>
          <w:szCs w:val="22"/>
          <w:lang w:eastAsia="en-US"/>
          <w14:ligatures w14:val="standardContextual"/>
        </w:rPr>
        <w:t xml:space="preserve">Jeśli w projekcie stosowane są </w:t>
      </w:r>
      <w:r w:rsidRPr="007C550D">
        <w:rPr>
          <w:rFonts w:ascii="Arial" w:hAnsi="Arial" w:cs="Arial"/>
          <w:sz w:val="22"/>
        </w:rPr>
        <w:t>formy pomocy analogiczne jak wskazane w ustawie o rynku pracy i służbach zatrudnienia, to są one realizowane w sposób i na zasadach określonych w tej ustawie i odpowiednich aktach wykonawczych do ustawy</w:t>
      </w:r>
      <w:r w:rsidRPr="007C550D">
        <w:rPr>
          <w:rFonts w:ascii="Arial" w:eastAsia="Calibri" w:hAnsi="Arial" w:cs="Arial"/>
          <w:kern w:val="2"/>
          <w:sz w:val="22"/>
          <w:szCs w:val="22"/>
          <w:lang w:eastAsia="en-US"/>
          <w14:ligatures w14:val="standardContextual"/>
        </w:rPr>
        <w:t xml:space="preserve">. </w:t>
      </w:r>
    </w:p>
    <w:p w14:paraId="60AFEE20" w14:textId="2B10769A" w:rsidR="00164895" w:rsidRPr="007C550D" w:rsidRDefault="00164895" w:rsidP="00E83778">
      <w:pPr>
        <w:pStyle w:val="Akapitzlist"/>
        <w:numPr>
          <w:ilvl w:val="3"/>
          <w:numId w:val="102"/>
        </w:numPr>
        <w:spacing w:line="276" w:lineRule="auto"/>
        <w:ind w:left="0" w:firstLine="0"/>
        <w:rPr>
          <w:rFonts w:ascii="Arial" w:hAnsi="Arial" w:cs="Arial"/>
          <w:b/>
          <w:bCs/>
          <w:sz w:val="22"/>
          <w:szCs w:val="22"/>
          <w:u w:val="single"/>
        </w:rPr>
      </w:pPr>
      <w:r w:rsidRPr="007C550D">
        <w:rPr>
          <w:rFonts w:ascii="Arial" w:hAnsi="Arial" w:cs="Arial"/>
          <w:sz w:val="22"/>
          <w:szCs w:val="22"/>
          <w:lang w:val="pl-PL"/>
        </w:rPr>
        <w:t>W</w:t>
      </w:r>
      <w:r w:rsidRPr="007C550D">
        <w:rPr>
          <w:rFonts w:ascii="Arial" w:hAnsi="Arial" w:cs="Arial"/>
          <w:sz w:val="22"/>
          <w:szCs w:val="22"/>
        </w:rPr>
        <w:t xml:space="preserve"> ramach projektu </w:t>
      </w:r>
      <w:r w:rsidRPr="007C550D">
        <w:rPr>
          <w:rFonts w:ascii="Arial" w:hAnsi="Arial" w:cs="Arial"/>
          <w:sz w:val="22"/>
          <w:szCs w:val="22"/>
          <w:lang w:val="pl-PL"/>
        </w:rPr>
        <w:t xml:space="preserve">nie ma </w:t>
      </w:r>
      <w:r w:rsidRPr="007C550D">
        <w:rPr>
          <w:rFonts w:ascii="Arial" w:hAnsi="Arial" w:cs="Arial"/>
          <w:sz w:val="22"/>
          <w:szCs w:val="22"/>
        </w:rPr>
        <w:t>możliwości realizacji usług zdrowotnych</w:t>
      </w:r>
      <w:r w:rsidRPr="007C550D">
        <w:rPr>
          <w:rFonts w:ascii="Arial" w:hAnsi="Arial" w:cs="Arial"/>
          <w:sz w:val="22"/>
          <w:szCs w:val="22"/>
          <w:lang w:val="pl-PL"/>
        </w:rPr>
        <w:t>,</w:t>
      </w:r>
      <w:r w:rsidRPr="007C550D">
        <w:rPr>
          <w:rFonts w:ascii="Arial" w:hAnsi="Arial" w:cs="Arial"/>
          <w:sz w:val="22"/>
          <w:szCs w:val="22"/>
        </w:rPr>
        <w:t xml:space="preserve"> poza działaniami o charakterze diagnostycznym</w:t>
      </w:r>
      <w:r w:rsidRPr="007C550D">
        <w:rPr>
          <w:rFonts w:ascii="Arial" w:hAnsi="Arial" w:cs="Arial"/>
          <w:sz w:val="22"/>
          <w:szCs w:val="22"/>
          <w:lang w:val="pl-PL"/>
        </w:rPr>
        <w:t xml:space="preserve"> i profilaktycznym</w:t>
      </w:r>
      <w:r w:rsidR="00E6218B">
        <w:rPr>
          <w:rFonts w:ascii="Arial" w:hAnsi="Arial" w:cs="Arial"/>
          <w:sz w:val="22"/>
          <w:szCs w:val="22"/>
          <w:lang w:val="pl-PL"/>
        </w:rPr>
        <w:t xml:space="preserve">i. </w:t>
      </w:r>
      <w:r w:rsidR="00E6218B" w:rsidRPr="0078019D">
        <w:rPr>
          <w:rFonts w:ascii="Arial" w:eastAsia="Calibri" w:hAnsi="Arial" w:cs="Arial"/>
          <w:kern w:val="2"/>
          <w:sz w:val="22"/>
          <w:szCs w:val="22"/>
          <w:lang w:eastAsia="en-US"/>
          <w14:ligatures w14:val="standardContextual"/>
        </w:rPr>
        <w:t xml:space="preserve">W zakresie profilaktyki możliwe są do realizacji np. działania dotyczące informowania o dostępnych programach profilaktycznych, zachęcające i wspierające osoby do badania się, a także szeroko rozumiana edukacja prozdrowotna oraz wszelkie działania, które skupiają się na kształtowaniu prawidłowych wzorców zdrowotnych wśród odbiorców </w:t>
      </w:r>
      <w:proofErr w:type="spellStart"/>
      <w:r w:rsidR="00E6218B" w:rsidRPr="0078019D">
        <w:rPr>
          <w:rFonts w:ascii="Arial" w:eastAsia="Calibri" w:hAnsi="Arial" w:cs="Arial"/>
          <w:kern w:val="2"/>
          <w:sz w:val="22"/>
          <w:szCs w:val="22"/>
          <w:lang w:eastAsia="en-US"/>
          <w14:ligatures w14:val="standardContextual"/>
        </w:rPr>
        <w:t>wpracia</w:t>
      </w:r>
      <w:proofErr w:type="spellEnd"/>
      <w:r w:rsidR="00E6218B" w:rsidRPr="0078019D">
        <w:rPr>
          <w:rFonts w:ascii="Arial" w:eastAsia="Calibri" w:hAnsi="Arial" w:cs="Arial"/>
          <w:kern w:val="2"/>
          <w:sz w:val="22"/>
          <w:szCs w:val="22"/>
          <w:lang w:eastAsia="en-US"/>
          <w14:ligatures w14:val="standardContextual"/>
        </w:rPr>
        <w:t>.</w:t>
      </w:r>
    </w:p>
    <w:p w14:paraId="2170AEF7" w14:textId="2C524C45" w:rsidR="00164895" w:rsidRPr="00E6218B" w:rsidRDefault="00164895" w:rsidP="00E83778">
      <w:pPr>
        <w:pStyle w:val="Akapitzlist"/>
        <w:numPr>
          <w:ilvl w:val="3"/>
          <w:numId w:val="102"/>
        </w:numPr>
        <w:spacing w:line="276" w:lineRule="auto"/>
        <w:ind w:left="0" w:firstLine="0"/>
        <w:rPr>
          <w:rFonts w:ascii="Arial" w:hAnsi="Arial" w:cs="Arial"/>
          <w:b/>
          <w:bCs/>
          <w:sz w:val="22"/>
          <w:szCs w:val="22"/>
          <w:u w:val="single"/>
        </w:rPr>
      </w:pPr>
      <w:r w:rsidRPr="007C550D">
        <w:rPr>
          <w:rFonts w:ascii="Arial" w:eastAsia="Calibri" w:hAnsi="Arial" w:cs="Arial"/>
          <w:kern w:val="2"/>
          <w:sz w:val="22"/>
          <w:szCs w:val="22"/>
          <w:lang w:val="pl-PL" w:eastAsia="en-US"/>
          <w14:ligatures w14:val="standardContextual"/>
        </w:rPr>
        <w:t>Beneficjent jest zobowiązany do przekazania uczestnikom informacji o podmiotach realizujących projekt w obszarze rynku pracy oraz udzielenia ewentualnego wsparcia w procesie rekrutacji w celu ułatwienia uczestnikom skorzystania z dalszego wsparcia. Należy umożliwić wymianę informacji na temat realizowanych przedsięwzięć pomiędzy projektami z obszaru włączenia społecznego (CS lit. h, i, j oraz l), a także między projektami z obszaru włączenia społecznego i rynku pracy (CS lit. a) w celu ułatwienia uczestnikom skorzystania z dalszego wsparcia. Wymiana informacji może odbywać się m.in. poprzez coroczne sieciujące spotkania terytorialne (powiat i grupa gmin z terenu tego powiatu) dotyczące projektów realizowanych na terytorium powiatu przez beneficjentów z różnych sektorów</w:t>
      </w:r>
      <w:r>
        <w:rPr>
          <w:rFonts w:ascii="Arial" w:eastAsia="Calibri" w:hAnsi="Arial" w:cs="Arial"/>
          <w:kern w:val="2"/>
          <w:sz w:val="22"/>
          <w:szCs w:val="22"/>
          <w:lang w:val="pl-PL" w:eastAsia="en-US"/>
          <w14:ligatures w14:val="standardContextual"/>
        </w:rPr>
        <w:t>.</w:t>
      </w:r>
    </w:p>
    <w:p w14:paraId="344D5F3B" w14:textId="167553B3" w:rsidR="00E6218B" w:rsidRPr="00C03CDD" w:rsidRDefault="00E6218B" w:rsidP="00E83778">
      <w:pPr>
        <w:pStyle w:val="Akapitzlist"/>
        <w:numPr>
          <w:ilvl w:val="3"/>
          <w:numId w:val="102"/>
        </w:numPr>
        <w:spacing w:line="276" w:lineRule="auto"/>
        <w:ind w:left="0" w:firstLine="0"/>
        <w:rPr>
          <w:rFonts w:ascii="Arial" w:hAnsi="Arial" w:cs="Arial"/>
          <w:b/>
          <w:bCs/>
          <w:sz w:val="22"/>
          <w:szCs w:val="22"/>
          <w:u w:val="single"/>
        </w:rPr>
      </w:pPr>
      <w:r w:rsidRPr="00E6218B">
        <w:rPr>
          <w:rFonts w:ascii="Arial" w:hAnsi="Arial" w:cs="Arial"/>
          <w:b/>
          <w:bCs/>
          <w:sz w:val="22"/>
          <w:szCs w:val="22"/>
        </w:rPr>
        <w:t>Realizacja usług aktywnej integracji w ramach projektu, odbywa się zgodnie z zasadami i standardami wskazanymi w Podrozdziale 4.2 Zasady dotyczące aktywnej integracji w Wytycznych</w:t>
      </w:r>
      <w:r w:rsidRPr="00E6218B">
        <w:rPr>
          <w:rFonts w:ascii="Arial" w:hAnsi="Arial" w:cs="Arial"/>
          <w:b/>
          <w:bCs/>
          <w:sz w:val="22"/>
          <w:szCs w:val="22"/>
          <w:u w:val="single"/>
        </w:rPr>
        <w:t xml:space="preserve"> </w:t>
      </w:r>
      <w:r w:rsidRPr="00E6218B">
        <w:rPr>
          <w:rFonts w:ascii="Arial" w:eastAsia="Calibri" w:hAnsi="Arial" w:cs="Arial"/>
          <w:b/>
          <w:bCs/>
          <w:kern w:val="2"/>
          <w:sz w:val="22"/>
          <w:szCs w:val="22"/>
          <w:lang w:eastAsia="en-US"/>
          <w14:ligatures w14:val="standardContextual"/>
        </w:rPr>
        <w:t>dotyczących realizacji projektów z udziałem środków Europejskiego Funduszu Społecznego Plus w regionalnych programach na lata 2021-2027).</w:t>
      </w:r>
    </w:p>
    <w:p w14:paraId="0D7F3B0D" w14:textId="77777777" w:rsidR="00164895" w:rsidRPr="00FA4566" w:rsidRDefault="00164895" w:rsidP="00E83778">
      <w:pPr>
        <w:pStyle w:val="Akapitzlist"/>
        <w:numPr>
          <w:ilvl w:val="3"/>
          <w:numId w:val="102"/>
        </w:numPr>
        <w:spacing w:line="276" w:lineRule="auto"/>
        <w:ind w:left="0" w:firstLine="0"/>
        <w:rPr>
          <w:rFonts w:ascii="Arial" w:hAnsi="Arial" w:cs="Arial"/>
          <w:b/>
          <w:bCs/>
          <w:sz w:val="22"/>
          <w:szCs w:val="22"/>
          <w:u w:val="single"/>
        </w:rPr>
      </w:pPr>
      <w:r w:rsidRPr="00FA4566">
        <w:rPr>
          <w:rFonts w:ascii="Arial" w:hAnsi="Arial" w:cs="Arial"/>
          <w:iCs/>
          <w:sz w:val="22"/>
          <w:szCs w:val="22"/>
          <w:u w:val="single"/>
        </w:rPr>
        <w:t>Dla przedmiotowego naboru ION określa rodzaj zamówień, w których Beneficjent obowiązkowo stosuje preferencje dla PES poprzez wykorzystanie klauzul społecznych przy zlecaniu zadań na podstawie ustawy z dnia 11 września 2019 r. – Prawo zamówień publicznych (Dz. U. z 2024 r. poz. 1320, ze zm.). W ramach Działania</w:t>
      </w:r>
      <w:r w:rsidRPr="00FA4566">
        <w:rPr>
          <w:rFonts w:ascii="Arial" w:hAnsi="Arial" w:cs="Arial"/>
          <w:iCs/>
          <w:sz w:val="22"/>
          <w:szCs w:val="22"/>
          <w:u w:val="single"/>
          <w:lang w:val="pl-PL"/>
        </w:rPr>
        <w:t xml:space="preserve"> 6.13 typ 1 </w:t>
      </w:r>
      <w:r w:rsidRPr="00FA4566">
        <w:rPr>
          <w:rFonts w:ascii="Arial" w:hAnsi="Arial" w:cs="Arial"/>
          <w:iCs/>
          <w:sz w:val="22"/>
          <w:szCs w:val="22"/>
          <w:u w:val="single"/>
        </w:rPr>
        <w:t xml:space="preserve">są to </w:t>
      </w:r>
      <w:r w:rsidRPr="00FA4566">
        <w:rPr>
          <w:rFonts w:ascii="Arial" w:hAnsi="Arial" w:cs="Arial"/>
          <w:iCs/>
          <w:sz w:val="22"/>
          <w:szCs w:val="22"/>
          <w:u w:val="single"/>
          <w:lang w:val="pl-PL"/>
        </w:rPr>
        <w:t>usługi szkoleniowe.</w:t>
      </w:r>
    </w:p>
    <w:p w14:paraId="79644D2F" w14:textId="37765428" w:rsidR="00164895" w:rsidRPr="00164895" w:rsidRDefault="00164895" w:rsidP="00E83778">
      <w:pPr>
        <w:pStyle w:val="Akapitzlist"/>
        <w:numPr>
          <w:ilvl w:val="3"/>
          <w:numId w:val="102"/>
        </w:numPr>
        <w:autoSpaceDE w:val="0"/>
        <w:autoSpaceDN w:val="0"/>
        <w:adjustRightInd w:val="0"/>
        <w:spacing w:line="276" w:lineRule="auto"/>
        <w:ind w:left="0" w:firstLine="0"/>
        <w:rPr>
          <w:rFonts w:ascii="Arial" w:eastAsia="Calibri" w:hAnsi="Arial" w:cs="Arial"/>
          <w:kern w:val="2"/>
          <w:sz w:val="22"/>
          <w:szCs w:val="22"/>
          <w:lang w:eastAsia="en-US"/>
          <w14:ligatures w14:val="standardContextual"/>
        </w:rPr>
      </w:pPr>
      <w:r w:rsidRPr="007C550D">
        <w:rPr>
          <w:rFonts w:ascii="Arial" w:hAnsi="Arial"/>
          <w:b/>
          <w:sz w:val="22"/>
        </w:rPr>
        <w:t>Szczegółowe wytyczne do realizacji projektów:</w:t>
      </w:r>
    </w:p>
    <w:p w14:paraId="1D2815C9" w14:textId="3739AF81" w:rsidR="00FA4566" w:rsidRPr="00FA4566" w:rsidRDefault="00FA4566"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sidRPr="00FA4566">
        <w:rPr>
          <w:rFonts w:ascii="Arial" w:eastAsia="Calibri" w:hAnsi="Arial" w:cs="Arial"/>
          <w:kern w:val="2"/>
          <w:sz w:val="22"/>
          <w:szCs w:val="22"/>
          <w:lang w:eastAsia="en-US"/>
          <w14:ligatures w14:val="standardContextual"/>
        </w:rPr>
        <w:t>Działania realizowane w projekcie, powinny być skupione na grupie docelowej, w kierunku ich powrotu na rynek pracy i z uwzględnieniem różnorodnych form wsparcia, rozwijających kompetencje.</w:t>
      </w:r>
    </w:p>
    <w:p w14:paraId="25D88BA0" w14:textId="3B0EBB09" w:rsidR="00FA4566" w:rsidRDefault="00FA4566"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sidRPr="00FA4566">
        <w:rPr>
          <w:rFonts w:ascii="Arial" w:eastAsia="Calibri" w:hAnsi="Arial" w:cs="Arial"/>
          <w:kern w:val="2"/>
          <w:sz w:val="22"/>
          <w:szCs w:val="22"/>
          <w:lang w:eastAsia="en-US"/>
          <w14:ligatures w14:val="standardContextual"/>
        </w:rPr>
        <w:t xml:space="preserve">W przypadku wsparcia osób biernych zawodowo niezbędna jest odpowiednia identyfikacja powodów bierności zawodowej i przygotowanie opracowanego na tej podstawie dopasowanego do potrzeb danej osoby indywidualnego planu działania, zawierającego co najmniej analizę potencjału uczestnika, uwarunkowań zdrowotnych i społecznych uczestnika, przyczyn pozostawania bez pracy i deficytów uczestnika, predyspozycji zawodowych oraz wskazanie kierunków rozwoju uczestnika. </w:t>
      </w:r>
      <w:r w:rsidRPr="00DA701A">
        <w:rPr>
          <w:rFonts w:ascii="Arial" w:eastAsia="Calibri" w:hAnsi="Arial" w:cs="Arial"/>
          <w:kern w:val="2"/>
          <w:sz w:val="22"/>
          <w:szCs w:val="22"/>
          <w:u w:val="single"/>
          <w:lang w:eastAsia="en-US"/>
          <w14:ligatures w14:val="standardContextual"/>
        </w:rPr>
        <w:t xml:space="preserve">W ramach przedmiotowego naboru wsparcie może być kierowane do osób biernych zawodowo, dla których główną przyczyną bierności stanowi: emerytura, nauka i </w:t>
      </w:r>
      <w:proofErr w:type="spellStart"/>
      <w:r w:rsidRPr="00DA701A">
        <w:rPr>
          <w:rFonts w:ascii="Arial" w:eastAsia="Calibri" w:hAnsi="Arial" w:cs="Arial"/>
          <w:kern w:val="2"/>
          <w:sz w:val="22"/>
          <w:szCs w:val="22"/>
          <w:u w:val="single"/>
          <w:lang w:eastAsia="en-US"/>
          <w14:ligatures w14:val="standardContextual"/>
        </w:rPr>
        <w:t>uzpełnianie</w:t>
      </w:r>
      <w:proofErr w:type="spellEnd"/>
      <w:r w:rsidRPr="00DA701A">
        <w:rPr>
          <w:rFonts w:ascii="Arial" w:eastAsia="Calibri" w:hAnsi="Arial" w:cs="Arial"/>
          <w:kern w:val="2"/>
          <w:sz w:val="22"/>
          <w:szCs w:val="22"/>
          <w:u w:val="single"/>
          <w:lang w:eastAsia="en-US"/>
          <w14:ligatures w14:val="standardContextual"/>
        </w:rPr>
        <w:t xml:space="preserve"> kwalifikacji, choroba, niepełnosprawność, obowiązki rodzinne i związane z prowadzeniem domu.</w:t>
      </w:r>
      <w:r w:rsidR="00975A63">
        <w:rPr>
          <w:rFonts w:ascii="Arial" w:eastAsia="Calibri" w:hAnsi="Arial" w:cs="Arial"/>
          <w:kern w:val="2"/>
          <w:sz w:val="22"/>
          <w:szCs w:val="22"/>
          <w:lang w:eastAsia="en-US"/>
          <w14:ligatures w14:val="standardContextual"/>
        </w:rPr>
        <w:t xml:space="preserve"> Wnioskodawca jest zobowiązany do gromadzenia dokumentów</w:t>
      </w:r>
      <w:r w:rsidR="00DA701A">
        <w:rPr>
          <w:rFonts w:ascii="Arial" w:eastAsia="Calibri" w:hAnsi="Arial" w:cs="Arial"/>
          <w:kern w:val="2"/>
          <w:sz w:val="22"/>
          <w:szCs w:val="22"/>
          <w:lang w:eastAsia="en-US"/>
          <w14:ligatures w14:val="standardContextual"/>
        </w:rPr>
        <w:t xml:space="preserve"> (wskazanych w cz. 5.3.1.2)</w:t>
      </w:r>
      <w:r w:rsidR="00975A63">
        <w:rPr>
          <w:rFonts w:ascii="Arial" w:eastAsia="Calibri" w:hAnsi="Arial" w:cs="Arial"/>
          <w:kern w:val="2"/>
          <w:sz w:val="22"/>
          <w:szCs w:val="22"/>
          <w:lang w:eastAsia="en-US"/>
          <w14:ligatures w14:val="standardContextual"/>
        </w:rPr>
        <w:t>, potwierdzających przyczynę bierności.</w:t>
      </w:r>
    </w:p>
    <w:p w14:paraId="0A5C2F0D" w14:textId="6ECFCF44" w:rsidR="00FA4566" w:rsidRDefault="00C03CDD"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sidRPr="004E49CD">
        <w:rPr>
          <w:rFonts w:ascii="Arial" w:eastAsia="Calibri" w:hAnsi="Arial" w:cs="Arial"/>
          <w:kern w:val="2"/>
          <w:sz w:val="22"/>
          <w:szCs w:val="22"/>
          <w:lang w:eastAsia="en-US"/>
          <w14:ligatures w14:val="standardContextual"/>
        </w:rPr>
        <w:lastRenderedPageBreak/>
        <w:t xml:space="preserve">Realizując wsparcie w ramach WTZ i ZAZ realizowane działania muszą być zgodne z ustawą z dnia 27 sierpnia 1997 r. o rehabilitacji zawodowej i społecznej oraz zatrudnianiu osób niepełnosprawnych </w:t>
      </w:r>
      <w:r w:rsidR="00CC569A" w:rsidRPr="003C57A6">
        <w:rPr>
          <w:rFonts w:ascii="Arial" w:hAnsi="Arial" w:cs="Arial"/>
          <w:sz w:val="22"/>
          <w:szCs w:val="22"/>
        </w:rPr>
        <w:t xml:space="preserve">(Dz.U. </w:t>
      </w:r>
      <w:r w:rsidR="00CC569A" w:rsidRPr="003C57A6">
        <w:rPr>
          <w:rFonts w:ascii="Arial" w:hAnsi="Arial" w:cs="Arial"/>
          <w:sz w:val="22"/>
          <w:szCs w:val="22"/>
          <w:lang w:val="pl-PL"/>
        </w:rPr>
        <w:t xml:space="preserve">z 2025 r. poz. 913 z </w:t>
      </w:r>
      <w:proofErr w:type="spellStart"/>
      <w:r w:rsidR="00CC569A" w:rsidRPr="003C57A6">
        <w:rPr>
          <w:rFonts w:ascii="Arial" w:hAnsi="Arial" w:cs="Arial"/>
          <w:sz w:val="22"/>
          <w:szCs w:val="22"/>
          <w:lang w:val="pl-PL"/>
        </w:rPr>
        <w:t>późn</w:t>
      </w:r>
      <w:proofErr w:type="spellEnd"/>
      <w:r w:rsidR="00CC569A" w:rsidRPr="003C57A6">
        <w:rPr>
          <w:rFonts w:ascii="Arial" w:hAnsi="Arial" w:cs="Arial"/>
          <w:sz w:val="22"/>
          <w:szCs w:val="22"/>
          <w:lang w:val="pl-PL"/>
        </w:rPr>
        <w:t xml:space="preserve">. </w:t>
      </w:r>
      <w:proofErr w:type="spellStart"/>
      <w:r w:rsidR="00CC569A" w:rsidRPr="003C57A6">
        <w:rPr>
          <w:rFonts w:ascii="Arial" w:hAnsi="Arial" w:cs="Arial"/>
          <w:sz w:val="22"/>
          <w:szCs w:val="22"/>
          <w:lang w:val="pl-PL"/>
        </w:rPr>
        <w:t>Zm</w:t>
      </w:r>
      <w:proofErr w:type="spellEnd"/>
      <w:r w:rsidR="00CC569A">
        <w:rPr>
          <w:rFonts w:ascii="Arial" w:eastAsia="Calibri" w:hAnsi="Arial" w:cs="Arial"/>
          <w:kern w:val="2"/>
          <w:sz w:val="22"/>
          <w:szCs w:val="22"/>
          <w:lang w:val="pl-PL" w:eastAsia="en-US"/>
          <w14:ligatures w14:val="standardContextual"/>
        </w:rPr>
        <w:t xml:space="preserve">). </w:t>
      </w:r>
      <w:r w:rsidRPr="004E49CD">
        <w:rPr>
          <w:rFonts w:ascii="Arial" w:eastAsia="Calibri" w:hAnsi="Arial" w:cs="Arial"/>
          <w:kern w:val="2"/>
          <w:sz w:val="22"/>
          <w:szCs w:val="22"/>
          <w:lang w:eastAsia="en-US"/>
          <w14:ligatures w14:val="standardContextual"/>
        </w:rPr>
        <w:t>W przypadku istniejących WTZ i ZAZ, planowane wsparcie musi wykraczać poza to, które oferowane było uczestnikowi do tej pory. Nie ma możliwości zastępowania finansowania działań z Państwowego Funduszu Rehabilitacji Osób Niepełnosprawnych (PFRON) finansowaniem z EFS+.</w:t>
      </w:r>
    </w:p>
    <w:p w14:paraId="3770E499" w14:textId="7976AA2C" w:rsidR="00C03CDD" w:rsidRDefault="00C03CDD"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Beneficjent </w:t>
      </w:r>
      <w:r w:rsidRPr="004E49CD">
        <w:rPr>
          <w:rFonts w:ascii="Arial" w:eastAsia="Calibri" w:hAnsi="Arial" w:cs="Arial"/>
          <w:kern w:val="2"/>
          <w:sz w:val="22"/>
          <w:szCs w:val="22"/>
          <w:lang w:eastAsia="en-US"/>
          <w14:ligatures w14:val="standardContextual"/>
        </w:rPr>
        <w:t>zobowiązuje się, iż w trakcie realizacji projektu (zadań przewidzianych do realizacji oraz wydatków przewidzianych do poniesienia w ramach projektu) nie dojdzie do podwójnego finansowania wydatków w rozumieniu Wytycznych dotyczących kwalifikowalności wydatków na lata 2021-2027 oraz zadania przewidziane do realizacji i wydatki przewidziane do poniesienia w ramach projektu nie będą współfinansowane z innych wspólnotowych instrumentów finansowych, w tym z innych funduszy strukturalnych Unii Europejskiej.</w:t>
      </w:r>
    </w:p>
    <w:p w14:paraId="0F02BB60" w14:textId="3EC72DE9" w:rsidR="00C03CDD" w:rsidRDefault="00C03CDD"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Szkolenia </w:t>
      </w:r>
      <w:r w:rsidRPr="004E49CD">
        <w:rPr>
          <w:rFonts w:ascii="Arial" w:eastAsia="Calibri" w:hAnsi="Arial" w:cs="Arial"/>
          <w:kern w:val="2"/>
          <w:sz w:val="22"/>
          <w:szCs w:val="22"/>
          <w:lang w:eastAsia="en-US"/>
          <w14:ligatures w14:val="standardContextual"/>
        </w:rPr>
        <w:t>realizowane w ramach projektu nie będą powielać wsparcia realizowanego ze środków publicznych na poziomie krajowym w ramach programu Fundusze Europejskie dla Rozwoju Społecznego 2021-2027 (FERS) oraz z innych źródeł.</w:t>
      </w:r>
    </w:p>
    <w:p w14:paraId="00E64D28" w14:textId="78E18911" w:rsidR="00CC569A" w:rsidRDefault="00CC569A"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Beneficjent </w:t>
      </w:r>
      <w:r w:rsidRPr="004E49CD">
        <w:rPr>
          <w:rFonts w:ascii="Arial" w:eastAsia="Calibri" w:hAnsi="Arial" w:cs="Arial"/>
          <w:kern w:val="2"/>
          <w:sz w:val="22"/>
          <w:szCs w:val="22"/>
          <w:lang w:eastAsia="en-US"/>
          <w14:ligatures w14:val="standardContextual"/>
        </w:rPr>
        <w:t>zobowiązany jest do prowadzenia biura projektu na terenie województwa zachodniopomorskiego z możliwością udostępnienia pełnej dokumentacji wdrażanego projektu oraz zapewniające uczestnikom projektu możliwość osobistego kontaktu z kadrą projektu w trakcie realizacji projektu.</w:t>
      </w:r>
    </w:p>
    <w:p w14:paraId="232CEA2B" w14:textId="4A5E30C9" w:rsidR="00CC569A" w:rsidRDefault="00CC569A"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Zgodnie </w:t>
      </w:r>
      <w:r w:rsidRPr="004E49CD">
        <w:rPr>
          <w:rFonts w:ascii="Arial" w:eastAsia="Calibri" w:hAnsi="Arial" w:cs="Arial"/>
          <w:kern w:val="2"/>
          <w:sz w:val="22"/>
          <w:szCs w:val="22"/>
          <w:lang w:eastAsia="en-US"/>
          <w14:ligatures w14:val="standardContextual"/>
        </w:rPr>
        <w:t xml:space="preserve">z zapisami Wytycznych dotyczących kwalifikowalności Podrozdział 3.3. Wkład niepieniężny stanowiący część lub całość wkładu własnego, wniesiony na rzecz projektu, może stanowić wydatek kwalifikowalny, o ile spełnione są następujące warunki: - wkład niepieniężny nie był uprzednio współfinansowany ze środków UE. W przypadku jeśli Wnioskodawca planuje wniesienie wkładu własnego w postaci </w:t>
      </w:r>
      <w:proofErr w:type="spellStart"/>
      <w:r w:rsidRPr="004E49CD">
        <w:rPr>
          <w:rFonts w:ascii="Arial" w:eastAsia="Calibri" w:hAnsi="Arial" w:cs="Arial"/>
          <w:kern w:val="2"/>
          <w:sz w:val="22"/>
          <w:szCs w:val="22"/>
          <w:lang w:eastAsia="en-US"/>
          <w14:ligatures w14:val="standardContextual"/>
        </w:rPr>
        <w:t>sal</w:t>
      </w:r>
      <w:proofErr w:type="spellEnd"/>
      <w:r w:rsidRPr="004E49CD">
        <w:rPr>
          <w:rFonts w:ascii="Arial" w:eastAsia="Calibri" w:hAnsi="Arial" w:cs="Arial"/>
          <w:kern w:val="2"/>
          <w:sz w:val="22"/>
          <w:szCs w:val="22"/>
          <w:lang w:eastAsia="en-US"/>
          <w14:ligatures w14:val="standardContextual"/>
        </w:rPr>
        <w:t>/pomieszczeń w budynku, w których wyposażenie pomieszczenia było uprzednio sfinansowane z innego projektu ze środków unijnych, koniecznym jest każdorazowe przeanalizowanie zakresu interwencji obu przedsięwzięć (projektów). Tym samym jeśli zakres wsparcia ze środków UE, którym objęta była dana sala nie jest bezpośrednio związany z realizacją projektu (np. malowanie pomieszczeń, wyposażenie sali w środki do dezynfekcji) a działania projektowe to zajęcia w tej sali wówczas wydatek może zostać uznany za kwalifikowalny w ramach tego projektu. Jeżeli Wnioskodawca zdecyduje się na wnoszenie wkładu niepieniężnego w postaci pomieszczeń, a były one w jakimś stopniu były uprzednio współfinansowane ze środków UE, we wniosku o dofinasowanie należy każdorazowo wskazać zakres interwencji jakim objęte było dane pomieszczenie wraz ze wskazaniem zakresu działań planowanych do realizacji w ramach danego projektu, o którego dofinansowanie ubiega się Wnioskodawca – pozwoli to na ocenę czy dany wydatek można uznać za kwalifikowalny czy nie.</w:t>
      </w:r>
    </w:p>
    <w:p w14:paraId="489B9F43" w14:textId="1236F197" w:rsidR="00CD2E37" w:rsidRPr="00CD2E37" w:rsidRDefault="00CC569A" w:rsidP="00E83778">
      <w:pPr>
        <w:pStyle w:val="Akapitzlist"/>
        <w:numPr>
          <w:ilvl w:val="0"/>
          <w:numId w:val="99"/>
        </w:numPr>
        <w:autoSpaceDE w:val="0"/>
        <w:autoSpaceDN w:val="0"/>
        <w:adjustRightInd w:val="0"/>
        <w:spacing w:line="276" w:lineRule="auto"/>
        <w:rPr>
          <w:rFonts w:ascii="Arial" w:eastAsia="Calibri" w:hAnsi="Arial" w:cs="Arial"/>
          <w:kern w:val="2"/>
          <w:sz w:val="22"/>
          <w:szCs w:val="22"/>
          <w:lang w:eastAsia="en-US"/>
          <w14:ligatures w14:val="standardContextual"/>
        </w:rPr>
      </w:pPr>
      <w:r>
        <w:rPr>
          <w:rFonts w:ascii="Arial" w:eastAsia="Calibri" w:hAnsi="Arial" w:cs="Arial"/>
          <w:kern w:val="2"/>
          <w:sz w:val="22"/>
          <w:szCs w:val="22"/>
          <w:lang w:eastAsia="en-US"/>
          <w14:ligatures w14:val="standardContextual"/>
        </w:rPr>
        <w:t xml:space="preserve">W projektach </w:t>
      </w:r>
      <w:r w:rsidRPr="004E49CD">
        <w:rPr>
          <w:rFonts w:ascii="Arial" w:eastAsia="Calibri" w:hAnsi="Arial" w:cs="Arial"/>
          <w:kern w:val="2"/>
          <w:sz w:val="22"/>
          <w:szCs w:val="22"/>
          <w:lang w:eastAsia="en-US"/>
          <w14:ligatures w14:val="standardContextual"/>
        </w:rPr>
        <w:t xml:space="preserve">zakładających wsparcie infrastrukturalne (wydatki w ramach cross – </w:t>
      </w:r>
      <w:proofErr w:type="spellStart"/>
      <w:r w:rsidRPr="004E49CD">
        <w:rPr>
          <w:rFonts w:ascii="Arial" w:eastAsia="Calibri" w:hAnsi="Arial" w:cs="Arial"/>
          <w:kern w:val="2"/>
          <w:sz w:val="22"/>
          <w:szCs w:val="22"/>
          <w:lang w:eastAsia="en-US"/>
          <w14:ligatures w14:val="standardContextual"/>
        </w:rPr>
        <w:t>financingu</w:t>
      </w:r>
      <w:proofErr w:type="spellEnd"/>
      <w:r w:rsidRPr="004E49CD">
        <w:rPr>
          <w:rFonts w:ascii="Arial" w:eastAsia="Calibri" w:hAnsi="Arial" w:cs="Arial"/>
          <w:kern w:val="2"/>
          <w:sz w:val="22"/>
          <w:szCs w:val="22"/>
          <w:lang w:eastAsia="en-US"/>
          <w14:ligatures w14:val="standardContextual"/>
        </w:rPr>
        <w:t xml:space="preserve">) wnioskodawca powinien wskazać dane miejsca realizacji projektu, z informacjami dotyczącymi adresu nieruchomości oraz tytułu prawnego do jej użytkowania. W sytuacji, kiedy Wnioskodawca jest w trakcie procesu związanego z uzyskaniem tytułu prawnego do nieruchomości należy wskazać powyższą informację we wniosku o dofinansowanie i oświadczyć, iż do dnia podpisania umowy zostaną podpisane odpowiednie dokumenty nadające tytuł prawny. Przed podpisaniem umowy, Wnioskodawca będzie zobowiązany do przedstawienia dokumentu z </w:t>
      </w:r>
      <w:r w:rsidRPr="004E49CD">
        <w:rPr>
          <w:rFonts w:ascii="Arial" w:eastAsia="Calibri" w:hAnsi="Arial" w:cs="Arial"/>
          <w:kern w:val="2"/>
          <w:sz w:val="22"/>
          <w:szCs w:val="22"/>
          <w:lang w:eastAsia="en-US"/>
          <w14:ligatures w14:val="standardContextual"/>
        </w:rPr>
        <w:lastRenderedPageBreak/>
        <w:t>informacją o tytule prawnym do nieruchomości. W sytuacji, gdy wnioskodawca planuje takie przedsięwzięcia w budynku lub lokalu niebędącym jego własnością, musi zabezpieczyć spełnienie warunku trwałości instytucjonalnej i infrastrukturalnej. Oznacza to, iż umowa najmu/dzierżawy nieruchomości lub lokalu zawierana jest na potrzeby projektu, powinna obejmować przynajmniej okres realizacji projektu i za zgodą właściciela, uwzględniać w treści odpowiednie klauzule regulujące zachowania trwałości infrastrukturalnej po zakończeniu projektu. Jeśli właściciel nie zgadza się na takie zapisy wnioskodawca/ najemca nie powinien planować realizacji przedsięwzięcia w tym miejscu. Analogicznie, jeżeli wnioskodawca jest już najemcą/ dzierżawcą w danym miejscu, wskazane powyżej klauzule np. w formie aneksu, powinny rozszerzać zapisy zawartej wcześniej umowy. Dokumenty dotyczące nabycia własności nieruchomości w ramach której zaplanowano wydatki infrastrukturalne będą weryfikowane na etapie realizacji projektu. Informacje dotyczące uwarunkowań wpływających na zachowanie trwałości w sytuacji wynajmowania nieruchomości/lokalu przez wnioskodawcę powinny zostać zawarte we wniosku o dofinansowanie</w:t>
      </w:r>
      <w:r>
        <w:rPr>
          <w:rFonts w:ascii="Arial" w:eastAsia="Calibri" w:hAnsi="Arial" w:cs="Arial"/>
          <w:kern w:val="2"/>
          <w:sz w:val="22"/>
          <w:szCs w:val="22"/>
          <w:lang w:eastAsia="en-US"/>
          <w14:ligatures w14:val="standardContextual"/>
        </w:rPr>
        <w:t>.</w:t>
      </w:r>
    </w:p>
    <w:p w14:paraId="0E1E1FA7" w14:textId="39580DE3" w:rsidR="009C2CC5" w:rsidRPr="008B1CFA" w:rsidRDefault="009C2CC5" w:rsidP="00144C08">
      <w:pPr>
        <w:pStyle w:val="Styl6"/>
      </w:pPr>
      <w:bookmarkStart w:id="502" w:name="_Toc34639895"/>
      <w:bookmarkStart w:id="503" w:name="_Toc227328881"/>
      <w:r w:rsidRPr="00CD2E37">
        <w:t>Zmiana</w:t>
      </w:r>
      <w:r w:rsidRPr="008B1CFA">
        <w:t xml:space="preserve"> wartości projektu po podpisaniu umowy</w:t>
      </w:r>
      <w:bookmarkEnd w:id="502"/>
      <w:bookmarkEnd w:id="503"/>
    </w:p>
    <w:p w14:paraId="5ACD85D9" w14:textId="02199908" w:rsidR="001C72C2" w:rsidRPr="001C72C2" w:rsidRDefault="009C2CC5" w:rsidP="00E83778">
      <w:pPr>
        <w:pStyle w:val="Akapitzlist"/>
        <w:numPr>
          <w:ilvl w:val="2"/>
          <w:numId w:val="68"/>
        </w:numPr>
        <w:spacing w:line="271" w:lineRule="auto"/>
        <w:ind w:left="0" w:firstLine="0"/>
        <w:rPr>
          <w:rFonts w:ascii="Arial" w:hAnsi="Arial" w:cs="Arial"/>
          <w:sz w:val="22"/>
          <w:szCs w:val="22"/>
          <w:lang w:val="pl-PL"/>
        </w:rPr>
      </w:pPr>
      <w:r w:rsidRPr="001C72C2">
        <w:rPr>
          <w:rFonts w:ascii="Arial" w:hAnsi="Arial" w:cs="Arial"/>
          <w:sz w:val="22"/>
          <w:szCs w:val="22"/>
          <w:lang w:val="pl-PL"/>
        </w:rPr>
        <w:t>B</w:t>
      </w:r>
      <w:proofErr w:type="spellStart"/>
      <w:r w:rsidRPr="001C72C2">
        <w:rPr>
          <w:rFonts w:ascii="Arial" w:hAnsi="Arial" w:cs="Arial"/>
          <w:sz w:val="22"/>
          <w:szCs w:val="22"/>
        </w:rPr>
        <w:t>eneficjent</w:t>
      </w:r>
      <w:proofErr w:type="spellEnd"/>
      <w:r w:rsidRPr="001C72C2">
        <w:rPr>
          <w:rFonts w:ascii="Arial" w:hAnsi="Arial" w:cs="Arial"/>
          <w:sz w:val="22"/>
          <w:szCs w:val="22"/>
          <w:lang w:val="pl-PL"/>
        </w:rPr>
        <w:t xml:space="preserve"> </w:t>
      </w:r>
      <w:r w:rsidRPr="001C72C2">
        <w:rPr>
          <w:rFonts w:ascii="Arial" w:hAnsi="Arial" w:cs="Arial"/>
          <w:sz w:val="22"/>
          <w:szCs w:val="22"/>
        </w:rPr>
        <w:t>co do zasady</w:t>
      </w:r>
      <w:r w:rsidRPr="001C72C2">
        <w:rPr>
          <w:rFonts w:ascii="Arial" w:hAnsi="Arial" w:cs="Arial"/>
          <w:sz w:val="22"/>
          <w:szCs w:val="22"/>
          <w:lang w:val="pl-PL"/>
        </w:rPr>
        <w:t xml:space="preserve"> </w:t>
      </w:r>
      <w:r w:rsidRPr="001C72C2">
        <w:rPr>
          <w:rFonts w:ascii="Arial" w:hAnsi="Arial" w:cs="Arial"/>
          <w:sz w:val="22"/>
          <w:szCs w:val="22"/>
        </w:rPr>
        <w:t>nie ma możliwości wprowadzenia do projektu zmian powodujących zwiększenie kwoty dofinansowania</w:t>
      </w:r>
      <w:r w:rsidRPr="001C72C2">
        <w:rPr>
          <w:rFonts w:ascii="Arial" w:hAnsi="Arial" w:cs="Arial"/>
          <w:sz w:val="22"/>
          <w:szCs w:val="22"/>
          <w:lang w:val="pl-PL"/>
        </w:rPr>
        <w:t xml:space="preserve"> projektu</w:t>
      </w:r>
      <w:r w:rsidRPr="001C72C2">
        <w:rPr>
          <w:rFonts w:ascii="Arial" w:hAnsi="Arial" w:cs="Arial"/>
          <w:sz w:val="22"/>
          <w:szCs w:val="22"/>
        </w:rPr>
        <w:t>.</w:t>
      </w:r>
    </w:p>
    <w:p w14:paraId="51413A8D" w14:textId="2B107A09" w:rsidR="001C72C2" w:rsidRPr="001C72C2" w:rsidRDefault="00774B8E" w:rsidP="00E83778">
      <w:pPr>
        <w:pStyle w:val="Akapitzlist"/>
        <w:numPr>
          <w:ilvl w:val="2"/>
          <w:numId w:val="68"/>
        </w:numPr>
        <w:spacing w:line="271" w:lineRule="auto"/>
        <w:ind w:left="0" w:firstLine="0"/>
        <w:rPr>
          <w:rFonts w:ascii="Arial" w:hAnsi="Arial" w:cs="Arial"/>
          <w:sz w:val="22"/>
          <w:szCs w:val="22"/>
          <w:lang w:val="pl-PL"/>
        </w:rPr>
      </w:pPr>
      <w:r w:rsidRPr="001C72C2">
        <w:rPr>
          <w:rFonts w:ascii="Arial" w:hAnsi="Arial" w:cs="Arial"/>
          <w:sz w:val="22"/>
          <w:szCs w:val="22"/>
          <w:lang w:val="pl-PL"/>
        </w:rPr>
        <w:t xml:space="preserve">W przypadku dostępności </w:t>
      </w:r>
      <w:r w:rsidRPr="001C72C2">
        <w:rPr>
          <w:rFonts w:ascii="Arial" w:hAnsi="Arial" w:cs="Arial"/>
          <w:sz w:val="22"/>
          <w:szCs w:val="22"/>
        </w:rPr>
        <w:t xml:space="preserve">środków w ramach </w:t>
      </w:r>
      <w:r w:rsidRPr="001C72C2">
        <w:rPr>
          <w:rFonts w:ascii="Arial" w:hAnsi="Arial" w:cs="Arial"/>
          <w:sz w:val="22"/>
          <w:szCs w:val="22"/>
          <w:lang w:val="pl-PL"/>
        </w:rPr>
        <w:t xml:space="preserve">alokacji na </w:t>
      </w:r>
      <w:r w:rsidR="00DE2E7A" w:rsidRPr="001C72C2">
        <w:rPr>
          <w:rFonts w:ascii="Arial" w:hAnsi="Arial" w:cs="Arial"/>
          <w:sz w:val="22"/>
          <w:szCs w:val="22"/>
          <w:lang w:val="pl-PL"/>
        </w:rPr>
        <w:t xml:space="preserve">nabór </w:t>
      </w:r>
      <w:r w:rsidRPr="001C72C2">
        <w:rPr>
          <w:rFonts w:ascii="Arial" w:hAnsi="Arial" w:cs="Arial"/>
          <w:sz w:val="22"/>
          <w:szCs w:val="22"/>
        </w:rPr>
        <w:t xml:space="preserve">w tym również </w:t>
      </w:r>
      <w:r w:rsidRPr="001C72C2">
        <w:rPr>
          <w:rFonts w:ascii="Arial" w:hAnsi="Arial" w:cs="Arial"/>
          <w:sz w:val="22"/>
          <w:szCs w:val="22"/>
          <w:lang w:val="pl-PL"/>
        </w:rPr>
        <w:t>dostępności</w:t>
      </w:r>
      <w:r w:rsidRPr="001C72C2">
        <w:rPr>
          <w:rFonts w:ascii="Arial" w:hAnsi="Arial" w:cs="Arial"/>
          <w:sz w:val="22"/>
          <w:szCs w:val="22"/>
        </w:rPr>
        <w:t xml:space="preserve"> środków w ramach </w:t>
      </w:r>
      <w:r w:rsidRPr="001C72C2">
        <w:rPr>
          <w:rFonts w:ascii="Arial" w:hAnsi="Arial" w:cs="Arial"/>
          <w:sz w:val="22"/>
          <w:szCs w:val="22"/>
          <w:lang w:val="pl-PL"/>
        </w:rPr>
        <w:t xml:space="preserve">alokacji dla </w:t>
      </w:r>
      <w:r w:rsidRPr="001C72C2">
        <w:rPr>
          <w:rFonts w:ascii="Arial" w:hAnsi="Arial" w:cs="Arial"/>
          <w:sz w:val="22"/>
          <w:szCs w:val="22"/>
        </w:rPr>
        <w:t>danego działan</w:t>
      </w:r>
      <w:r w:rsidRPr="001C72C2">
        <w:rPr>
          <w:rFonts w:ascii="Arial" w:hAnsi="Arial" w:cs="Arial"/>
          <w:sz w:val="22"/>
          <w:szCs w:val="22"/>
          <w:lang w:val="pl-PL"/>
        </w:rPr>
        <w:t xml:space="preserve">ia, IP  </w:t>
      </w:r>
      <w:r w:rsidR="0000082C" w:rsidRPr="001C72C2">
        <w:rPr>
          <w:rFonts w:ascii="Arial" w:hAnsi="Arial" w:cs="Arial"/>
          <w:sz w:val="22"/>
          <w:szCs w:val="22"/>
          <w:lang w:val="pl-PL"/>
        </w:rPr>
        <w:t>FEPZ</w:t>
      </w:r>
      <w:r w:rsidRPr="001C72C2">
        <w:rPr>
          <w:rFonts w:ascii="Arial" w:hAnsi="Arial" w:cs="Arial"/>
          <w:sz w:val="22"/>
          <w:szCs w:val="22"/>
          <w:lang w:val="pl-PL"/>
        </w:rPr>
        <w:t xml:space="preserve"> zastrzega sobie prawo do podjęcia </w:t>
      </w:r>
      <w:r w:rsidRPr="001C72C2">
        <w:rPr>
          <w:rFonts w:ascii="Arial" w:hAnsi="Arial" w:cs="Arial"/>
          <w:sz w:val="22"/>
          <w:szCs w:val="22"/>
        </w:rPr>
        <w:t>decyzj</w:t>
      </w:r>
      <w:r w:rsidRPr="001C72C2">
        <w:rPr>
          <w:rFonts w:ascii="Arial" w:hAnsi="Arial" w:cs="Arial"/>
          <w:sz w:val="22"/>
          <w:szCs w:val="22"/>
          <w:lang w:val="pl-PL"/>
        </w:rPr>
        <w:t>i</w:t>
      </w:r>
      <w:r w:rsidRPr="001C72C2">
        <w:rPr>
          <w:rFonts w:ascii="Arial" w:hAnsi="Arial" w:cs="Arial"/>
          <w:sz w:val="22"/>
          <w:szCs w:val="22"/>
        </w:rPr>
        <w:t xml:space="preserve"> o</w:t>
      </w:r>
      <w:r w:rsidRPr="001C72C2">
        <w:rPr>
          <w:rFonts w:ascii="Arial" w:hAnsi="Arial" w:cs="Arial"/>
          <w:sz w:val="22"/>
          <w:szCs w:val="22"/>
          <w:lang w:val="pl-PL"/>
        </w:rPr>
        <w:t xml:space="preserve"> możliwości </w:t>
      </w:r>
      <w:r w:rsidRPr="001C72C2">
        <w:rPr>
          <w:rFonts w:ascii="Arial" w:hAnsi="Arial" w:cs="Arial"/>
          <w:sz w:val="22"/>
          <w:szCs w:val="22"/>
        </w:rPr>
        <w:t>zwiększeni</w:t>
      </w:r>
      <w:r w:rsidRPr="001C72C2">
        <w:rPr>
          <w:rFonts w:ascii="Arial" w:hAnsi="Arial" w:cs="Arial"/>
          <w:sz w:val="22"/>
          <w:szCs w:val="22"/>
          <w:lang w:val="pl-PL"/>
        </w:rPr>
        <w:t>a wartości</w:t>
      </w:r>
      <w:r w:rsidRPr="001C72C2">
        <w:rPr>
          <w:rFonts w:ascii="Arial" w:hAnsi="Arial" w:cs="Arial"/>
          <w:sz w:val="22"/>
          <w:szCs w:val="22"/>
        </w:rPr>
        <w:t xml:space="preserve"> </w:t>
      </w:r>
      <w:r w:rsidRPr="001C72C2">
        <w:rPr>
          <w:rFonts w:ascii="Arial" w:hAnsi="Arial" w:cs="Arial"/>
          <w:sz w:val="22"/>
          <w:szCs w:val="22"/>
          <w:lang w:val="pl-PL"/>
        </w:rPr>
        <w:t xml:space="preserve">już </w:t>
      </w:r>
      <w:r w:rsidRPr="001C72C2">
        <w:rPr>
          <w:rFonts w:ascii="Arial" w:hAnsi="Arial" w:cs="Arial"/>
          <w:sz w:val="22"/>
          <w:szCs w:val="22"/>
        </w:rPr>
        <w:t>dofinansowan</w:t>
      </w:r>
      <w:r w:rsidRPr="001C72C2">
        <w:rPr>
          <w:rFonts w:ascii="Arial" w:hAnsi="Arial" w:cs="Arial"/>
          <w:sz w:val="22"/>
          <w:szCs w:val="22"/>
          <w:lang w:val="pl-PL"/>
        </w:rPr>
        <w:t xml:space="preserve">ych projektów, zachowując przy tym zasadę równego traktowania Beneficjentów. Decyzja w tym zakresie może zostać podjęta w przypadku braku </w:t>
      </w:r>
      <w:r w:rsidRPr="001C72C2">
        <w:rPr>
          <w:rFonts w:ascii="Arial" w:hAnsi="Arial" w:cs="Arial"/>
          <w:sz w:val="22"/>
          <w:szCs w:val="22"/>
        </w:rPr>
        <w:t>na liście rankingowej</w:t>
      </w:r>
      <w:r w:rsidRPr="001C72C2">
        <w:rPr>
          <w:rFonts w:ascii="Arial" w:hAnsi="Arial" w:cs="Arial"/>
          <w:sz w:val="22"/>
          <w:szCs w:val="22"/>
          <w:lang w:val="pl-PL"/>
        </w:rPr>
        <w:t xml:space="preserve"> projektów</w:t>
      </w:r>
      <w:r w:rsidRPr="001C72C2">
        <w:rPr>
          <w:rFonts w:ascii="Arial" w:hAnsi="Arial" w:cs="Arial"/>
          <w:sz w:val="22"/>
          <w:szCs w:val="22"/>
        </w:rPr>
        <w:t xml:space="preserve">, które otrzymały negatywną ocenę ze względu na ograniczone środki finansowe w naborze, </w:t>
      </w:r>
      <w:r w:rsidRPr="001C72C2">
        <w:rPr>
          <w:rFonts w:ascii="Arial" w:hAnsi="Arial" w:cs="Arial"/>
          <w:sz w:val="22"/>
          <w:szCs w:val="22"/>
          <w:lang w:val="pl-PL"/>
        </w:rPr>
        <w:t>bądź w</w:t>
      </w:r>
      <w:r w:rsidR="00EB0EED" w:rsidRPr="001C72C2">
        <w:rPr>
          <w:rFonts w:ascii="Arial" w:hAnsi="Arial" w:cs="Arial"/>
          <w:sz w:val="22"/>
          <w:szCs w:val="22"/>
          <w:lang w:val="pl-PL"/>
        </w:rPr>
        <w:t> </w:t>
      </w:r>
      <w:r w:rsidRPr="001C72C2">
        <w:rPr>
          <w:rFonts w:ascii="Arial" w:hAnsi="Arial" w:cs="Arial"/>
          <w:sz w:val="22"/>
          <w:szCs w:val="22"/>
          <w:lang w:val="pl-PL"/>
        </w:rPr>
        <w:t xml:space="preserve">przypadku istnienia takich projektów,  ich </w:t>
      </w:r>
      <w:proofErr w:type="spellStart"/>
      <w:r w:rsidRPr="001C72C2">
        <w:rPr>
          <w:rFonts w:ascii="Arial" w:hAnsi="Arial" w:cs="Arial"/>
          <w:sz w:val="22"/>
          <w:szCs w:val="22"/>
        </w:rPr>
        <w:t>dofina</w:t>
      </w:r>
      <w:r w:rsidRPr="001C72C2">
        <w:rPr>
          <w:rFonts w:ascii="Arial" w:hAnsi="Arial" w:cs="Arial"/>
          <w:sz w:val="22"/>
          <w:szCs w:val="22"/>
          <w:lang w:val="pl-PL"/>
        </w:rPr>
        <w:t>n</w:t>
      </w:r>
      <w:r w:rsidRPr="001C72C2">
        <w:rPr>
          <w:rFonts w:ascii="Arial" w:hAnsi="Arial" w:cs="Arial"/>
          <w:sz w:val="22"/>
          <w:szCs w:val="22"/>
        </w:rPr>
        <w:t>sowanie</w:t>
      </w:r>
      <w:proofErr w:type="spellEnd"/>
      <w:r w:rsidRPr="001C72C2">
        <w:rPr>
          <w:rFonts w:ascii="Arial" w:hAnsi="Arial" w:cs="Arial"/>
          <w:sz w:val="22"/>
          <w:szCs w:val="22"/>
          <w:lang w:val="pl-PL"/>
        </w:rPr>
        <w:t xml:space="preserve"> </w:t>
      </w:r>
      <w:r w:rsidRPr="001C72C2">
        <w:rPr>
          <w:rFonts w:ascii="Arial" w:hAnsi="Arial" w:cs="Arial"/>
          <w:sz w:val="22"/>
          <w:szCs w:val="22"/>
        </w:rPr>
        <w:t xml:space="preserve">- w momencie podjęcia decyzji przez IP o </w:t>
      </w:r>
      <w:r w:rsidRPr="001C72C2">
        <w:rPr>
          <w:rFonts w:ascii="Arial" w:hAnsi="Arial" w:cs="Arial"/>
          <w:sz w:val="22"/>
          <w:szCs w:val="22"/>
          <w:lang w:val="pl-PL"/>
        </w:rPr>
        <w:t>dostępności dodatkowych</w:t>
      </w:r>
      <w:r w:rsidRPr="001C72C2">
        <w:rPr>
          <w:rFonts w:ascii="Arial" w:hAnsi="Arial" w:cs="Arial"/>
          <w:sz w:val="22"/>
          <w:szCs w:val="22"/>
        </w:rPr>
        <w:t xml:space="preserve"> środków – </w:t>
      </w:r>
      <w:r w:rsidRPr="001C72C2">
        <w:rPr>
          <w:rFonts w:ascii="Arial" w:hAnsi="Arial" w:cs="Arial"/>
          <w:sz w:val="22"/>
          <w:szCs w:val="22"/>
          <w:lang w:val="pl-PL"/>
        </w:rPr>
        <w:t xml:space="preserve">nie </w:t>
      </w:r>
      <w:r w:rsidRPr="001C72C2">
        <w:rPr>
          <w:rFonts w:ascii="Arial" w:hAnsi="Arial" w:cs="Arial"/>
          <w:sz w:val="22"/>
          <w:szCs w:val="22"/>
        </w:rPr>
        <w:t xml:space="preserve">gwarantowałoby </w:t>
      </w:r>
      <w:r w:rsidRPr="001C72C2">
        <w:rPr>
          <w:rFonts w:ascii="Arial" w:hAnsi="Arial" w:cs="Arial"/>
          <w:sz w:val="22"/>
          <w:szCs w:val="22"/>
          <w:lang w:val="pl-PL"/>
        </w:rPr>
        <w:t xml:space="preserve">już </w:t>
      </w:r>
      <w:r w:rsidRPr="001C72C2">
        <w:rPr>
          <w:rFonts w:ascii="Arial" w:hAnsi="Arial" w:cs="Arial"/>
          <w:sz w:val="22"/>
          <w:szCs w:val="22"/>
        </w:rPr>
        <w:t>możliwoś</w:t>
      </w:r>
      <w:r w:rsidRPr="001C72C2">
        <w:rPr>
          <w:rFonts w:ascii="Arial" w:hAnsi="Arial" w:cs="Arial"/>
          <w:sz w:val="22"/>
          <w:szCs w:val="22"/>
          <w:lang w:val="pl-PL"/>
        </w:rPr>
        <w:t>ci</w:t>
      </w:r>
      <w:r w:rsidRPr="001C72C2">
        <w:rPr>
          <w:rFonts w:ascii="Arial" w:hAnsi="Arial" w:cs="Arial"/>
          <w:sz w:val="22"/>
          <w:szCs w:val="22"/>
        </w:rPr>
        <w:t xml:space="preserve"> zrealizowania w pełni </w:t>
      </w:r>
      <w:r w:rsidRPr="001C72C2">
        <w:rPr>
          <w:rFonts w:ascii="Arial" w:hAnsi="Arial" w:cs="Arial"/>
          <w:sz w:val="22"/>
          <w:szCs w:val="22"/>
          <w:lang w:val="pl-PL"/>
        </w:rPr>
        <w:t>ich celów</w:t>
      </w:r>
      <w:r w:rsidRPr="001C72C2">
        <w:rPr>
          <w:rFonts w:ascii="Arial" w:hAnsi="Arial" w:cs="Arial"/>
          <w:sz w:val="22"/>
          <w:szCs w:val="22"/>
        </w:rPr>
        <w:t xml:space="preserve"> i wskaźników</w:t>
      </w:r>
      <w:r w:rsidRPr="001C72C2">
        <w:rPr>
          <w:rFonts w:ascii="Arial" w:hAnsi="Arial" w:cs="Arial"/>
          <w:sz w:val="22"/>
          <w:szCs w:val="22"/>
          <w:lang w:val="pl-PL"/>
        </w:rPr>
        <w:t xml:space="preserve">. Ostateczną decyzję w tym zakresie każdorazowo podejmuje IP </w:t>
      </w:r>
      <w:r w:rsidR="00704A83" w:rsidRPr="001C72C2">
        <w:rPr>
          <w:rFonts w:ascii="Arial" w:hAnsi="Arial" w:cs="Arial"/>
          <w:sz w:val="22"/>
          <w:szCs w:val="22"/>
          <w:lang w:val="pl-PL"/>
        </w:rPr>
        <w:t>FEPZ</w:t>
      </w:r>
      <w:r w:rsidRPr="001C72C2">
        <w:rPr>
          <w:rFonts w:ascii="Arial" w:hAnsi="Arial" w:cs="Arial"/>
          <w:sz w:val="22"/>
          <w:szCs w:val="22"/>
          <w:lang w:val="pl-PL"/>
        </w:rPr>
        <w:t>.</w:t>
      </w:r>
    </w:p>
    <w:p w14:paraId="0168A5C8" w14:textId="77777777" w:rsidR="00774B8E" w:rsidRPr="001C72C2" w:rsidRDefault="00774B8E" w:rsidP="00E83778">
      <w:pPr>
        <w:pStyle w:val="Akapitzlist"/>
        <w:numPr>
          <w:ilvl w:val="2"/>
          <w:numId w:val="68"/>
        </w:numPr>
        <w:spacing w:line="271" w:lineRule="auto"/>
        <w:ind w:left="0" w:firstLine="0"/>
        <w:rPr>
          <w:rFonts w:ascii="Arial" w:hAnsi="Arial" w:cs="Arial"/>
          <w:sz w:val="22"/>
          <w:szCs w:val="22"/>
          <w:lang w:val="pl-PL"/>
        </w:rPr>
      </w:pPr>
      <w:r w:rsidRPr="001C72C2">
        <w:rPr>
          <w:rFonts w:ascii="Arial" w:hAnsi="Arial" w:cs="Arial"/>
          <w:sz w:val="22"/>
          <w:szCs w:val="22"/>
          <w:lang w:val="pl-PL"/>
        </w:rPr>
        <w:t xml:space="preserve">W przypadku podjęcia decyzji o możliwości zwiększenia dofinansowania projektów, które mają już podpisane umowy, zasady wprowadzenia zmian określa również IP </w:t>
      </w:r>
      <w:r w:rsidR="00704A83" w:rsidRPr="001C72C2">
        <w:rPr>
          <w:rFonts w:ascii="Arial" w:hAnsi="Arial" w:cs="Arial"/>
          <w:sz w:val="22"/>
          <w:szCs w:val="22"/>
          <w:lang w:val="pl-PL"/>
        </w:rPr>
        <w:t>FEPZ</w:t>
      </w:r>
      <w:r w:rsidRPr="001C72C2">
        <w:rPr>
          <w:rFonts w:ascii="Arial" w:hAnsi="Arial" w:cs="Arial"/>
          <w:sz w:val="22"/>
          <w:szCs w:val="22"/>
          <w:lang w:val="pl-PL"/>
        </w:rPr>
        <w:t xml:space="preserve">. IP </w:t>
      </w:r>
      <w:r w:rsidR="00704A83" w:rsidRPr="001C72C2">
        <w:rPr>
          <w:rFonts w:ascii="Arial" w:hAnsi="Arial" w:cs="Arial"/>
          <w:sz w:val="22"/>
          <w:szCs w:val="22"/>
          <w:lang w:val="pl-PL"/>
        </w:rPr>
        <w:t>FEPZ</w:t>
      </w:r>
      <w:r w:rsidRPr="001C72C2">
        <w:rPr>
          <w:rFonts w:ascii="Arial" w:hAnsi="Arial" w:cs="Arial"/>
          <w:sz w:val="22"/>
          <w:szCs w:val="22"/>
          <w:lang w:val="pl-PL"/>
        </w:rPr>
        <w:t xml:space="preserve"> w takim przypadku informuje Beneficjentów o możliwości i zasadach zmian wartości projektów.  Zaproponowane przez Beneficjentów zmiany niezbędne do wprowadzenia w</w:t>
      </w:r>
      <w:r w:rsidR="00EB0EED" w:rsidRPr="001C72C2">
        <w:rPr>
          <w:rFonts w:ascii="Arial" w:hAnsi="Arial" w:cs="Arial"/>
          <w:sz w:val="22"/>
          <w:szCs w:val="22"/>
          <w:lang w:val="pl-PL"/>
        </w:rPr>
        <w:t> </w:t>
      </w:r>
      <w:r w:rsidRPr="001C72C2">
        <w:rPr>
          <w:rFonts w:ascii="Arial" w:hAnsi="Arial" w:cs="Arial"/>
          <w:sz w:val="22"/>
          <w:szCs w:val="22"/>
          <w:lang w:val="pl-PL"/>
        </w:rPr>
        <w:t xml:space="preserve">związku z możliwością zwiększenia wartości projektów muszą uzyskać akceptację IP </w:t>
      </w:r>
      <w:r w:rsidR="00704A83" w:rsidRPr="001C72C2">
        <w:rPr>
          <w:rFonts w:ascii="Arial" w:hAnsi="Arial" w:cs="Arial"/>
          <w:sz w:val="22"/>
          <w:szCs w:val="22"/>
          <w:lang w:val="pl-PL"/>
        </w:rPr>
        <w:t>FEPZ</w:t>
      </w:r>
      <w:r w:rsidRPr="001C72C2">
        <w:rPr>
          <w:rFonts w:ascii="Arial" w:hAnsi="Arial" w:cs="Arial"/>
          <w:sz w:val="22"/>
          <w:szCs w:val="22"/>
          <w:lang w:val="pl-PL"/>
        </w:rPr>
        <w:t>.</w:t>
      </w:r>
    </w:p>
    <w:p w14:paraId="26ACA7ED" w14:textId="77777777" w:rsidR="009C2CC5" w:rsidRPr="008B1CFA" w:rsidRDefault="009C2CC5" w:rsidP="003A4438">
      <w:pPr>
        <w:spacing w:before="120" w:after="120" w:line="271" w:lineRule="auto"/>
        <w:rPr>
          <w:rFonts w:ascii="Arial" w:hAnsi="Arial" w:cs="Arial"/>
          <w:sz w:val="22"/>
          <w:szCs w:val="22"/>
        </w:rPr>
      </w:pPr>
    </w:p>
    <w:p w14:paraId="48B2F766" w14:textId="77777777" w:rsidR="004E75AD" w:rsidRPr="008B1CFA" w:rsidRDefault="009F2A84" w:rsidP="003A4438">
      <w:pPr>
        <w:pStyle w:val="RozdziaRK"/>
      </w:pPr>
      <w:bookmarkStart w:id="504" w:name="_Toc13485015"/>
      <w:bookmarkStart w:id="505" w:name="_Toc13562639"/>
      <w:bookmarkStart w:id="506" w:name="_Toc13485016"/>
      <w:bookmarkStart w:id="507" w:name="_Toc13562640"/>
      <w:bookmarkStart w:id="508" w:name="_Toc227328882"/>
      <w:bookmarkEnd w:id="504"/>
      <w:bookmarkEnd w:id="505"/>
      <w:bookmarkEnd w:id="506"/>
      <w:bookmarkEnd w:id="507"/>
      <w:r w:rsidRPr="008B1CFA">
        <w:t>Pozostałe informacje</w:t>
      </w:r>
      <w:bookmarkEnd w:id="498"/>
      <w:bookmarkEnd w:id="508"/>
    </w:p>
    <w:p w14:paraId="14C9D59E" w14:textId="77777777" w:rsidR="004E75AD" w:rsidRPr="008B1CFA" w:rsidRDefault="0008188C" w:rsidP="003A4438">
      <w:pPr>
        <w:pStyle w:val="Styl12"/>
      </w:pPr>
      <w:bookmarkStart w:id="509" w:name="_Toc420929475"/>
      <w:bookmarkStart w:id="510" w:name="_Toc425140377"/>
      <w:bookmarkStart w:id="511" w:name="_Toc227328883"/>
      <w:r w:rsidRPr="008B1CFA">
        <w:t>Kontakt i dodatkowe informacje</w:t>
      </w:r>
      <w:bookmarkEnd w:id="509"/>
      <w:bookmarkEnd w:id="510"/>
      <w:bookmarkEnd w:id="511"/>
    </w:p>
    <w:p w14:paraId="1E14CA32" w14:textId="77777777" w:rsidR="004362DA" w:rsidRPr="008B1CFA" w:rsidRDefault="004362DA" w:rsidP="004362DA">
      <w:pPr>
        <w:pStyle w:val="Akapitzlist"/>
        <w:spacing w:before="120" w:after="120" w:line="271" w:lineRule="auto"/>
        <w:ind w:left="0"/>
        <w:contextualSpacing w:val="0"/>
        <w:rPr>
          <w:rFonts w:ascii="Arial" w:hAnsi="Arial" w:cs="Arial"/>
          <w:sz w:val="22"/>
          <w:szCs w:val="22"/>
        </w:rPr>
      </w:pPr>
      <w:bookmarkStart w:id="512" w:name="_Toc421012130"/>
      <w:bookmarkStart w:id="513" w:name="_Toc421602891"/>
      <w:r w:rsidRPr="008B1CFA">
        <w:rPr>
          <w:rFonts w:ascii="Arial" w:hAnsi="Arial" w:cs="Arial"/>
          <w:sz w:val="22"/>
          <w:szCs w:val="22"/>
        </w:rPr>
        <w:t xml:space="preserve">ION udziela wyjaśnień w kwestiach dotyczących </w:t>
      </w:r>
      <w:r w:rsidRPr="008B1CFA">
        <w:rPr>
          <w:rFonts w:ascii="Arial" w:hAnsi="Arial" w:cs="Arial"/>
          <w:sz w:val="22"/>
          <w:szCs w:val="22"/>
          <w:lang w:val="pl-PL"/>
        </w:rPr>
        <w:t>naboru</w:t>
      </w:r>
      <w:r w:rsidRPr="008B1CFA">
        <w:rPr>
          <w:rFonts w:ascii="Arial" w:hAnsi="Arial" w:cs="Arial"/>
          <w:sz w:val="22"/>
          <w:szCs w:val="22"/>
        </w:rPr>
        <w:t xml:space="preserve"> i odpowiedzi na zapytania indywidualn</w:t>
      </w:r>
      <w:r w:rsidRPr="008B1CFA">
        <w:rPr>
          <w:rFonts w:ascii="Arial" w:hAnsi="Arial" w:cs="Arial"/>
          <w:sz w:val="22"/>
          <w:szCs w:val="22"/>
          <w:lang w:val="pl-PL"/>
        </w:rPr>
        <w:t>i</w:t>
      </w:r>
      <w:r w:rsidRPr="008B1CFA">
        <w:rPr>
          <w:rFonts w:ascii="Arial" w:hAnsi="Arial" w:cs="Arial"/>
          <w:sz w:val="22"/>
          <w:szCs w:val="22"/>
        </w:rPr>
        <w:t>e:</w:t>
      </w:r>
    </w:p>
    <w:p w14:paraId="1E9D91B2"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telefonicznie</w:t>
      </w:r>
      <w:r w:rsidRPr="008B1CFA">
        <w:rPr>
          <w:rFonts w:ascii="Arial" w:hAnsi="Arial" w:cs="Arial"/>
          <w:noProof/>
          <w:sz w:val="22"/>
          <w:szCs w:val="22"/>
        </w:rPr>
        <w:t xml:space="preserve"> pod numerem telefonu: </w:t>
      </w:r>
    </w:p>
    <w:p w14:paraId="5DC2CB7B" w14:textId="3226729B" w:rsidR="004362DA" w:rsidRPr="008B1CFA" w:rsidRDefault="004362DA" w:rsidP="00CC569A">
      <w:pPr>
        <w:spacing w:before="120" w:after="120" w:line="271" w:lineRule="auto"/>
        <w:ind w:left="357"/>
        <w:rPr>
          <w:rFonts w:ascii="Arial" w:hAnsi="Arial" w:cs="Arial"/>
          <w:sz w:val="22"/>
          <w:szCs w:val="22"/>
        </w:rPr>
      </w:pPr>
      <w:r w:rsidRPr="008B1CFA">
        <w:rPr>
          <w:rFonts w:ascii="Arial" w:hAnsi="Arial" w:cs="Arial"/>
          <w:noProof/>
          <w:sz w:val="22"/>
          <w:szCs w:val="22"/>
        </w:rPr>
        <w:t>- Biuro Informacji i Promocji EFS w Szczecinie: 91 42 56 163</w:t>
      </w:r>
      <w:r w:rsidR="006E077A" w:rsidRPr="008B1CFA">
        <w:rPr>
          <w:rFonts w:ascii="Arial" w:hAnsi="Arial" w:cs="Arial"/>
          <w:noProof/>
          <w:sz w:val="22"/>
          <w:szCs w:val="22"/>
        </w:rPr>
        <w:t>, 91 42 56 204</w:t>
      </w:r>
    </w:p>
    <w:p w14:paraId="15051889" w14:textId="77777777" w:rsidR="004362DA" w:rsidRPr="008B1CFA" w:rsidRDefault="004362DA" w:rsidP="003A3602">
      <w:pPr>
        <w:numPr>
          <w:ilvl w:val="0"/>
          <w:numId w:val="6"/>
        </w:numPr>
        <w:spacing w:before="120" w:after="120" w:line="271" w:lineRule="auto"/>
        <w:ind w:left="357" w:hanging="357"/>
        <w:rPr>
          <w:rFonts w:ascii="Arial" w:hAnsi="Arial" w:cs="Arial"/>
          <w:sz w:val="22"/>
          <w:szCs w:val="22"/>
        </w:rPr>
      </w:pPr>
      <w:r w:rsidRPr="008B1CFA">
        <w:rPr>
          <w:rFonts w:ascii="Arial" w:hAnsi="Arial" w:cs="Arial"/>
          <w:sz w:val="22"/>
          <w:szCs w:val="22"/>
        </w:rPr>
        <w:t>na adres pocz</w:t>
      </w:r>
      <w:r w:rsidRPr="008B1CFA">
        <w:rPr>
          <w:rFonts w:ascii="Arial" w:hAnsi="Arial" w:cs="Arial"/>
          <w:noProof/>
          <w:sz w:val="22"/>
          <w:szCs w:val="22"/>
        </w:rPr>
        <w:t xml:space="preserve">ty elektronicznej: </w:t>
      </w:r>
    </w:p>
    <w:p w14:paraId="7F8AF3FE" w14:textId="77777777" w:rsidR="004362DA" w:rsidRPr="008B1CFA" w:rsidRDefault="004362DA" w:rsidP="004362DA">
      <w:pPr>
        <w:spacing w:before="120" w:after="120" w:line="271" w:lineRule="auto"/>
        <w:ind w:left="357"/>
        <w:rPr>
          <w:rFonts w:ascii="Arial" w:hAnsi="Arial" w:cs="Arial"/>
          <w:noProof/>
          <w:sz w:val="22"/>
          <w:szCs w:val="22"/>
        </w:rPr>
      </w:pPr>
      <w:r w:rsidRPr="008B1CFA">
        <w:rPr>
          <w:rFonts w:ascii="Arial" w:hAnsi="Arial" w:cs="Arial"/>
          <w:noProof/>
          <w:sz w:val="22"/>
          <w:szCs w:val="22"/>
        </w:rPr>
        <w:lastRenderedPageBreak/>
        <w:t xml:space="preserve">- Biuro Informacji i Promocji EFS w Szczecinie: </w:t>
      </w:r>
      <w:hyperlink r:id="rId102" w:history="1">
        <w:r w:rsidRPr="008B1CFA">
          <w:rPr>
            <w:rStyle w:val="Hipercze"/>
            <w:rFonts w:ascii="Arial" w:hAnsi="Arial" w:cs="Arial"/>
            <w:noProof/>
            <w:sz w:val="22"/>
            <w:szCs w:val="22"/>
          </w:rPr>
          <w:t>efs@wup.pl</w:t>
        </w:r>
      </w:hyperlink>
    </w:p>
    <w:p w14:paraId="10BF4845" w14:textId="77777777" w:rsidR="004362DA" w:rsidRPr="008B1CFA" w:rsidRDefault="004362DA" w:rsidP="004D44CF">
      <w:pPr>
        <w:spacing w:before="120" w:after="120" w:line="271" w:lineRule="auto"/>
        <w:rPr>
          <w:rFonts w:ascii="Arial" w:hAnsi="Arial" w:cs="Arial"/>
          <w:sz w:val="22"/>
          <w:szCs w:val="22"/>
        </w:rPr>
      </w:pPr>
      <w:r w:rsidRPr="008B1CFA">
        <w:rPr>
          <w:rFonts w:ascii="Arial" w:hAnsi="Arial" w:cs="Arial"/>
          <w:sz w:val="22"/>
          <w:szCs w:val="22"/>
        </w:rPr>
        <w:t>Kierując do ION zapytanie indywidualne należy mieć na względzie czas niezbędny na</w:t>
      </w:r>
      <w:r w:rsidR="00315B88" w:rsidRPr="008B1CFA">
        <w:rPr>
          <w:rFonts w:ascii="Arial" w:hAnsi="Arial" w:cs="Arial"/>
          <w:sz w:val="22"/>
          <w:szCs w:val="22"/>
        </w:rPr>
        <w:t> </w:t>
      </w:r>
      <w:r w:rsidRPr="008B1CFA">
        <w:rPr>
          <w:rFonts w:ascii="Arial" w:hAnsi="Arial" w:cs="Arial"/>
          <w:sz w:val="22"/>
          <w:szCs w:val="22"/>
        </w:rPr>
        <w:t>przygotowanie wyczerpującej odpowiedzi. Odpowiedzi te są dodatkowo zamieszczane na</w:t>
      </w:r>
      <w:r w:rsidR="00DC03C1" w:rsidRPr="008B1CFA">
        <w:rPr>
          <w:rFonts w:ascii="Arial" w:hAnsi="Arial" w:cs="Arial"/>
          <w:sz w:val="22"/>
          <w:szCs w:val="22"/>
        </w:rPr>
        <w:t> </w:t>
      </w:r>
      <w:r w:rsidRPr="008B1CFA">
        <w:rPr>
          <w:rFonts w:ascii="Arial" w:hAnsi="Arial" w:cs="Arial"/>
          <w:sz w:val="22"/>
          <w:szCs w:val="22"/>
        </w:rPr>
        <w:t xml:space="preserve">stronie programu: </w:t>
      </w:r>
      <w:hyperlink r:id="rId103" w:history="1">
        <w:r w:rsidR="00961CAD" w:rsidRPr="008B1CFA">
          <w:rPr>
            <w:rStyle w:val="Hipercze"/>
            <w:rFonts w:ascii="Arial" w:hAnsi="Arial" w:cs="Arial"/>
            <w:sz w:val="22"/>
            <w:szCs w:val="22"/>
          </w:rPr>
          <w:t>https://funduszeue.wzp.pl</w:t>
        </w:r>
      </w:hyperlink>
      <w:r w:rsidR="00961CAD" w:rsidRPr="008B1CFA">
        <w:rPr>
          <w:rFonts w:ascii="Arial" w:hAnsi="Arial" w:cs="Arial"/>
          <w:sz w:val="22"/>
          <w:szCs w:val="22"/>
        </w:rPr>
        <w:t xml:space="preserve"> </w:t>
      </w:r>
      <w:r w:rsidRPr="008B1CFA">
        <w:rPr>
          <w:rFonts w:ascii="Arial" w:hAnsi="Arial" w:cs="Arial"/>
          <w:sz w:val="22"/>
          <w:szCs w:val="22"/>
        </w:rPr>
        <w:t>w ramach informacji dotyczących procedury wyboru projektów oraz niezbędnych do przedłożenia wniosku o dofinansowanie.</w:t>
      </w:r>
    </w:p>
    <w:bookmarkEnd w:id="512"/>
    <w:bookmarkEnd w:id="513"/>
    <w:p w14:paraId="0EC1370A" w14:textId="77777777" w:rsidR="00C97E1E" w:rsidRPr="00C54882" w:rsidRDefault="00C97E1E" w:rsidP="00C97E1E">
      <w:pPr>
        <w:spacing w:before="120" w:after="120" w:line="271" w:lineRule="auto"/>
        <w:rPr>
          <w:rFonts w:ascii="Arial" w:hAnsi="Arial" w:cs="Arial"/>
          <w:b/>
          <w:bCs/>
          <w:sz w:val="22"/>
          <w:szCs w:val="22"/>
        </w:rPr>
      </w:pPr>
      <w:r w:rsidRPr="00C54882">
        <w:rPr>
          <w:rFonts w:ascii="Arial" w:hAnsi="Arial" w:cs="Arial"/>
          <w:b/>
          <w:bCs/>
          <w:sz w:val="22"/>
          <w:szCs w:val="22"/>
        </w:rPr>
        <w:t>ION zorganizuje również spotkania informacyjne dotyczące Regulaminu wyboru w następującym terminie:</w:t>
      </w:r>
    </w:p>
    <w:p w14:paraId="256926EB" w14:textId="527D7F1E" w:rsidR="00C97E1E" w:rsidRPr="00C54882" w:rsidRDefault="00DA701A" w:rsidP="00C97E1E">
      <w:pPr>
        <w:spacing w:before="120" w:after="120" w:line="271" w:lineRule="auto"/>
        <w:rPr>
          <w:rFonts w:ascii="Arial" w:hAnsi="Arial" w:cs="Arial"/>
          <w:b/>
          <w:bCs/>
          <w:sz w:val="22"/>
          <w:szCs w:val="22"/>
        </w:rPr>
      </w:pPr>
      <w:r>
        <w:rPr>
          <w:rFonts w:ascii="Arial" w:hAnsi="Arial" w:cs="Arial"/>
          <w:b/>
          <w:bCs/>
          <w:sz w:val="22"/>
          <w:szCs w:val="22"/>
        </w:rPr>
        <w:t>6.05</w:t>
      </w:r>
      <w:r w:rsidR="00C97E1E" w:rsidRPr="00AE390E">
        <w:rPr>
          <w:rFonts w:ascii="Arial" w:hAnsi="Arial" w:cs="Arial"/>
          <w:b/>
          <w:bCs/>
          <w:sz w:val="22"/>
          <w:szCs w:val="22"/>
        </w:rPr>
        <w:t xml:space="preserve">.2026 r. </w:t>
      </w:r>
      <w:proofErr w:type="spellStart"/>
      <w:r w:rsidR="00C97E1E" w:rsidRPr="00AE390E">
        <w:rPr>
          <w:rFonts w:ascii="Arial" w:hAnsi="Arial" w:cs="Arial"/>
          <w:b/>
          <w:bCs/>
          <w:sz w:val="22"/>
          <w:szCs w:val="22"/>
        </w:rPr>
        <w:t>godz</w:t>
      </w:r>
      <w:proofErr w:type="spellEnd"/>
      <w:r w:rsidR="00C97E1E" w:rsidRPr="00AE390E">
        <w:rPr>
          <w:rFonts w:ascii="Arial" w:hAnsi="Arial" w:cs="Arial"/>
          <w:b/>
          <w:bCs/>
          <w:sz w:val="22"/>
          <w:szCs w:val="22"/>
        </w:rPr>
        <w:t xml:space="preserve"> </w:t>
      </w:r>
      <w:r w:rsidR="00CC569A">
        <w:rPr>
          <w:rFonts w:ascii="Arial" w:hAnsi="Arial" w:cs="Arial"/>
          <w:b/>
          <w:bCs/>
          <w:sz w:val="22"/>
          <w:szCs w:val="22"/>
        </w:rPr>
        <w:t>10</w:t>
      </w:r>
      <w:r w:rsidR="00C97E1E" w:rsidRPr="00AE390E">
        <w:rPr>
          <w:rFonts w:ascii="Arial" w:hAnsi="Arial" w:cs="Arial"/>
          <w:b/>
          <w:bCs/>
          <w:sz w:val="22"/>
          <w:szCs w:val="22"/>
        </w:rPr>
        <w:t>:00 za</w:t>
      </w:r>
      <w:r w:rsidR="00C97E1E" w:rsidRPr="00C54882">
        <w:rPr>
          <w:rFonts w:ascii="Arial" w:hAnsi="Arial" w:cs="Arial"/>
          <w:b/>
          <w:bCs/>
          <w:sz w:val="22"/>
          <w:szCs w:val="22"/>
        </w:rPr>
        <w:t xml:space="preserve"> pośrednictwem platformy ZOOM .</w:t>
      </w:r>
    </w:p>
    <w:p w14:paraId="23720778" w14:textId="77777777" w:rsidR="006E077A" w:rsidRPr="008B1CFA" w:rsidRDefault="006E077A" w:rsidP="007B328E">
      <w:pPr>
        <w:spacing w:before="120" w:after="120" w:line="271" w:lineRule="auto"/>
        <w:rPr>
          <w:rFonts w:ascii="Arial" w:hAnsi="Arial" w:cs="Arial"/>
          <w:iCs/>
          <w:sz w:val="22"/>
          <w:szCs w:val="22"/>
        </w:rPr>
      </w:pPr>
      <w:r w:rsidRPr="008B1CFA">
        <w:rPr>
          <w:rFonts w:ascii="Arial" w:hAnsi="Arial" w:cs="Arial"/>
          <w:sz w:val="22"/>
          <w:szCs w:val="22"/>
        </w:rPr>
        <w:t>Zgłoszenia na spotkania przyjmuj</w:t>
      </w:r>
      <w:r w:rsidR="00986BCA" w:rsidRPr="008B1CFA">
        <w:rPr>
          <w:rFonts w:ascii="Arial" w:hAnsi="Arial" w:cs="Arial"/>
          <w:sz w:val="22"/>
          <w:szCs w:val="22"/>
        </w:rPr>
        <w:t>e</w:t>
      </w:r>
      <w:r w:rsidRPr="008B1CFA">
        <w:rPr>
          <w:rFonts w:ascii="Arial" w:hAnsi="Arial" w:cs="Arial"/>
          <w:sz w:val="22"/>
          <w:szCs w:val="22"/>
        </w:rPr>
        <w:t xml:space="preserve"> </w:t>
      </w:r>
      <w:r w:rsidRPr="008B1CFA">
        <w:rPr>
          <w:rFonts w:ascii="Arial" w:hAnsi="Arial" w:cs="Arial"/>
          <w:iCs/>
          <w:sz w:val="22"/>
          <w:szCs w:val="22"/>
        </w:rPr>
        <w:t>Biur</w:t>
      </w:r>
      <w:r w:rsidR="00986BCA" w:rsidRPr="008B1CFA">
        <w:rPr>
          <w:rFonts w:ascii="Arial" w:hAnsi="Arial" w:cs="Arial"/>
          <w:iCs/>
          <w:sz w:val="22"/>
          <w:szCs w:val="22"/>
        </w:rPr>
        <w:t>o</w:t>
      </w:r>
      <w:r w:rsidRPr="008B1CFA">
        <w:rPr>
          <w:rFonts w:ascii="Arial" w:hAnsi="Arial" w:cs="Arial"/>
          <w:iCs/>
          <w:sz w:val="22"/>
          <w:szCs w:val="22"/>
        </w:rPr>
        <w:t xml:space="preserve"> Informacji i Promocji EFS w Szczecinie.</w:t>
      </w:r>
    </w:p>
    <w:p w14:paraId="68955AD0" w14:textId="77777777" w:rsidR="006E077A" w:rsidRPr="008B1CFA" w:rsidRDefault="006E077A" w:rsidP="007B328E">
      <w:pPr>
        <w:spacing w:before="120" w:after="120" w:line="271" w:lineRule="auto"/>
        <w:rPr>
          <w:rFonts w:ascii="Arial" w:hAnsi="Arial" w:cs="Arial"/>
          <w:sz w:val="22"/>
          <w:szCs w:val="22"/>
        </w:rPr>
      </w:pPr>
      <w:r w:rsidRPr="008B1CFA">
        <w:rPr>
          <w:rFonts w:ascii="Arial" w:hAnsi="Arial" w:cs="Arial"/>
          <w:sz w:val="22"/>
          <w:szCs w:val="22"/>
        </w:rPr>
        <w:t>W przypadku zmiany terminu spotkania/ spotkań informacje na ten temat ION udostę</w:t>
      </w:r>
      <w:r w:rsidR="0090152B" w:rsidRPr="008B1CFA">
        <w:rPr>
          <w:rFonts w:ascii="Arial" w:hAnsi="Arial" w:cs="Arial"/>
          <w:sz w:val="22"/>
          <w:szCs w:val="22"/>
        </w:rPr>
        <w:t>p</w:t>
      </w:r>
      <w:r w:rsidRPr="008B1CFA">
        <w:rPr>
          <w:rFonts w:ascii="Arial" w:hAnsi="Arial" w:cs="Arial"/>
          <w:sz w:val="22"/>
          <w:szCs w:val="22"/>
        </w:rPr>
        <w:t>ni na</w:t>
      </w:r>
      <w:r w:rsidR="00DC03C1" w:rsidRPr="008B1CFA">
        <w:rPr>
          <w:rFonts w:ascii="Arial" w:hAnsi="Arial" w:cs="Arial"/>
          <w:sz w:val="22"/>
          <w:szCs w:val="22"/>
        </w:rPr>
        <w:t> </w:t>
      </w:r>
      <w:r w:rsidRPr="008B1CFA">
        <w:rPr>
          <w:rFonts w:ascii="Arial" w:hAnsi="Arial" w:cs="Arial"/>
          <w:sz w:val="22"/>
          <w:szCs w:val="22"/>
        </w:rPr>
        <w:t xml:space="preserve">stronie internetowej </w:t>
      </w:r>
      <w:hyperlink r:id="rId104" w:history="1">
        <w:r w:rsidRPr="008B1CFA">
          <w:rPr>
            <w:rStyle w:val="Hipercze"/>
            <w:rFonts w:ascii="Arial" w:hAnsi="Arial" w:cs="Arial"/>
            <w:sz w:val="22"/>
            <w:szCs w:val="22"/>
          </w:rPr>
          <w:t>www.wup.pl</w:t>
        </w:r>
      </w:hyperlink>
      <w:r w:rsidRPr="008B1CFA">
        <w:rPr>
          <w:rFonts w:ascii="Arial" w:hAnsi="Arial" w:cs="Arial"/>
          <w:sz w:val="22"/>
          <w:szCs w:val="22"/>
        </w:rPr>
        <w:t>. Zmiana w tym zakresie nie powoduje konieczności zmiany Regulaminu wyboru.</w:t>
      </w:r>
    </w:p>
    <w:p w14:paraId="44C9BDB2" w14:textId="77777777" w:rsidR="004E75AD" w:rsidRPr="008B1CFA" w:rsidRDefault="007E6385" w:rsidP="003A4438">
      <w:pPr>
        <w:pStyle w:val="Styl12"/>
      </w:pPr>
      <w:bookmarkStart w:id="514" w:name="_Toc425140378"/>
      <w:bookmarkStart w:id="515" w:name="_Toc227328884"/>
      <w:r w:rsidRPr="008B1CFA">
        <w:t xml:space="preserve">Termin </w:t>
      </w:r>
      <w:r w:rsidR="0085197C" w:rsidRPr="008B1CFA">
        <w:rPr>
          <w:lang w:val="pl-PL"/>
        </w:rPr>
        <w:t>zakończenia oceny/zatwierdzenia wyników oceny</w:t>
      </w:r>
      <w:r w:rsidR="00D4776D" w:rsidRPr="008B1CFA">
        <w:rPr>
          <w:lang w:val="pl-PL"/>
        </w:rPr>
        <w:t xml:space="preserve"> </w:t>
      </w:r>
      <w:r w:rsidR="005B7C18" w:rsidRPr="008B1CFA">
        <w:rPr>
          <w:lang w:val="pl-PL"/>
        </w:rPr>
        <w:t>oraz  koniec postępowania</w:t>
      </w:r>
      <w:bookmarkEnd w:id="515"/>
    </w:p>
    <w:p w14:paraId="0A7F313B" w14:textId="673B77EE"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5B48D4" w:rsidRPr="008B1CFA">
        <w:rPr>
          <w:rFonts w:ascii="Arial" w:hAnsi="Arial" w:cs="Arial"/>
          <w:sz w:val="22"/>
          <w:szCs w:val="22"/>
        </w:rPr>
        <w:t xml:space="preserve">FEPZ </w:t>
      </w:r>
      <w:r w:rsidR="007E6385" w:rsidRPr="008B1CFA">
        <w:rPr>
          <w:rFonts w:ascii="Arial" w:hAnsi="Arial" w:cs="Arial"/>
          <w:sz w:val="22"/>
          <w:szCs w:val="22"/>
        </w:rPr>
        <w:t>szacuje, że orientacyjny</w:t>
      </w:r>
      <w:r w:rsidR="00F81A1B" w:rsidRPr="008B1CFA">
        <w:rPr>
          <w:rFonts w:ascii="Arial" w:hAnsi="Arial" w:cs="Arial"/>
          <w:sz w:val="22"/>
          <w:szCs w:val="22"/>
        </w:rPr>
        <w:t xml:space="preserve"> </w:t>
      </w:r>
      <w:r w:rsidR="007E6385" w:rsidRPr="008B1CFA">
        <w:rPr>
          <w:rFonts w:ascii="Arial" w:hAnsi="Arial" w:cs="Arial"/>
          <w:sz w:val="22"/>
          <w:szCs w:val="22"/>
        </w:rPr>
        <w:t xml:space="preserve">termin </w:t>
      </w:r>
      <w:r w:rsidR="0085197C" w:rsidRPr="008B1CFA">
        <w:rPr>
          <w:rFonts w:ascii="Arial" w:hAnsi="Arial" w:cs="Arial"/>
          <w:sz w:val="22"/>
          <w:szCs w:val="22"/>
        </w:rPr>
        <w:t xml:space="preserve">zakończenia oceny/zatwierdzenia wyników oceny </w:t>
      </w:r>
      <w:r w:rsidR="007E6385" w:rsidRPr="008B1CFA">
        <w:rPr>
          <w:rFonts w:ascii="Arial" w:hAnsi="Arial" w:cs="Arial"/>
          <w:sz w:val="22"/>
          <w:szCs w:val="22"/>
        </w:rPr>
        <w:t xml:space="preserve">przypadnie </w:t>
      </w:r>
      <w:r w:rsidR="00013241" w:rsidRPr="00013241">
        <w:rPr>
          <w:rFonts w:ascii="Arial" w:hAnsi="Arial" w:cs="Arial"/>
          <w:b/>
          <w:bCs/>
          <w:sz w:val="22"/>
          <w:szCs w:val="22"/>
        </w:rPr>
        <w:t>28.10.2026 r.</w:t>
      </w:r>
    </w:p>
    <w:p w14:paraId="4C90568F" w14:textId="77777777" w:rsidR="00431121" w:rsidRPr="008B1CFA" w:rsidRDefault="00C5345D" w:rsidP="007C3A47">
      <w:pPr>
        <w:pStyle w:val="Default"/>
        <w:spacing w:before="120" w:after="120" w:line="271" w:lineRule="auto"/>
        <w:rPr>
          <w:rFonts w:ascii="Arial" w:hAnsi="Arial" w:cs="Arial"/>
          <w:color w:val="000000"/>
          <w:sz w:val="24"/>
          <w:szCs w:val="24"/>
        </w:rPr>
      </w:pPr>
      <w:r w:rsidRPr="008B1CFA">
        <w:rPr>
          <w:rFonts w:ascii="Arial" w:hAnsi="Arial" w:cs="Arial"/>
        </w:rPr>
        <w:t xml:space="preserve">ION nie później </w:t>
      </w:r>
      <w:r w:rsidR="00832217" w:rsidRPr="008B1CFA">
        <w:rPr>
          <w:rFonts w:ascii="Arial" w:hAnsi="Arial" w:cs="Arial"/>
        </w:rPr>
        <w:t xml:space="preserve">niż 7 dni od </w:t>
      </w:r>
      <w:r w:rsidR="00431121" w:rsidRPr="008B1CFA">
        <w:rPr>
          <w:rFonts w:ascii="Arial" w:hAnsi="Arial" w:cs="Arial"/>
        </w:rPr>
        <w:t xml:space="preserve">dnia </w:t>
      </w:r>
      <w:r w:rsidR="00832217" w:rsidRPr="008B1CFA">
        <w:rPr>
          <w:rFonts w:ascii="Arial" w:hAnsi="Arial" w:cs="Arial"/>
        </w:rPr>
        <w:t>zatwierdzenia wynik</w:t>
      </w:r>
      <w:r w:rsidR="00431121" w:rsidRPr="008B1CFA">
        <w:rPr>
          <w:rFonts w:ascii="Arial" w:hAnsi="Arial" w:cs="Arial"/>
        </w:rPr>
        <w:t>ów</w:t>
      </w:r>
      <w:r w:rsidR="00832217" w:rsidRPr="008B1CFA">
        <w:rPr>
          <w:rFonts w:ascii="Arial" w:hAnsi="Arial" w:cs="Arial"/>
        </w:rPr>
        <w:t xml:space="preserve"> oceny</w:t>
      </w:r>
      <w:r w:rsidR="00431121" w:rsidRPr="008B1CFA">
        <w:rPr>
          <w:rFonts w:ascii="Arial" w:hAnsi="Arial" w:cs="Arial"/>
        </w:rPr>
        <w:t>, podaje do publicznej wiadomości na stronie internetowej oraz na portalu informację o projektach wybranych do</w:t>
      </w:r>
      <w:r w:rsidR="00DC03C1" w:rsidRPr="008B1CFA">
        <w:rPr>
          <w:rFonts w:ascii="Arial" w:hAnsi="Arial" w:cs="Arial"/>
        </w:rPr>
        <w:t> </w:t>
      </w:r>
      <w:r w:rsidR="00431121" w:rsidRPr="008B1CFA">
        <w:rPr>
          <w:rFonts w:ascii="Arial" w:hAnsi="Arial" w:cs="Arial"/>
        </w:rPr>
        <w:t>dofinansowania oraz projektach, które otrzymały ocenę negatywną o której mowa w</w:t>
      </w:r>
      <w:r w:rsidR="00DC03C1" w:rsidRPr="008B1CFA">
        <w:rPr>
          <w:rFonts w:ascii="Arial" w:hAnsi="Arial" w:cs="Arial"/>
        </w:rPr>
        <w:t> </w:t>
      </w:r>
      <w:r w:rsidR="00832217" w:rsidRPr="008B1CFA">
        <w:rPr>
          <w:rFonts w:ascii="Arial" w:hAnsi="Arial" w:cs="Arial"/>
        </w:rPr>
        <w:t>art.56 ust.5 i 6 ustawy.</w:t>
      </w:r>
      <w:r w:rsidR="00431121" w:rsidRPr="008B1CFA">
        <w:rPr>
          <w:rFonts w:ascii="Arial" w:hAnsi="Arial" w:cs="Arial"/>
        </w:rPr>
        <w:t xml:space="preserve"> </w:t>
      </w:r>
    </w:p>
    <w:p w14:paraId="585599A5" w14:textId="77777777" w:rsidR="00431121" w:rsidRPr="008B1CFA" w:rsidRDefault="00431121" w:rsidP="007C3A47">
      <w:pPr>
        <w:autoSpaceDE w:val="0"/>
        <w:autoSpaceDN w:val="0"/>
        <w:adjustRightInd w:val="0"/>
        <w:spacing w:before="120" w:after="120" w:line="271" w:lineRule="auto"/>
        <w:rPr>
          <w:rFonts w:ascii="Arial" w:hAnsi="Arial" w:cs="Arial"/>
          <w:color w:val="000000"/>
          <w:sz w:val="22"/>
          <w:szCs w:val="22"/>
        </w:rPr>
      </w:pPr>
      <w:r w:rsidRPr="008B1CFA">
        <w:rPr>
          <w:rFonts w:ascii="Arial" w:hAnsi="Arial" w:cs="Arial"/>
          <w:color w:val="000000"/>
          <w:sz w:val="22"/>
          <w:szCs w:val="22"/>
        </w:rPr>
        <w:t>W przypadku projektów wybranych do dofinansowania w informacji podaje się również wysokość przyznanej kwoty dofinansowania wynikającą z wyboru projektu do</w:t>
      </w:r>
      <w:r w:rsidR="00DC03C1" w:rsidRPr="008B1CFA">
        <w:rPr>
          <w:rFonts w:ascii="Arial" w:hAnsi="Arial" w:cs="Arial"/>
          <w:color w:val="000000"/>
          <w:sz w:val="22"/>
          <w:szCs w:val="22"/>
        </w:rPr>
        <w:t> </w:t>
      </w:r>
      <w:r w:rsidRPr="008B1CFA">
        <w:rPr>
          <w:rFonts w:ascii="Arial" w:hAnsi="Arial" w:cs="Arial"/>
          <w:color w:val="000000"/>
          <w:sz w:val="22"/>
          <w:szCs w:val="22"/>
        </w:rPr>
        <w:t xml:space="preserve">dofinansowania. </w:t>
      </w:r>
      <w:r w:rsidR="005B7C18" w:rsidRPr="008B1CFA">
        <w:rPr>
          <w:rFonts w:ascii="Arial" w:hAnsi="Arial" w:cs="Arial"/>
          <w:color w:val="000000"/>
          <w:sz w:val="22"/>
          <w:szCs w:val="22"/>
        </w:rPr>
        <w:t>Opublikowanie ww. informacji w odniesieniu do wszystkich projektów objętych postępowaniem oznacza zakończenie postępowania.</w:t>
      </w:r>
    </w:p>
    <w:p w14:paraId="66F425C8" w14:textId="77777777" w:rsidR="004E75AD" w:rsidRPr="008B1CFA" w:rsidRDefault="007E6385" w:rsidP="003A4438">
      <w:pPr>
        <w:pStyle w:val="Styl12"/>
      </w:pPr>
      <w:bookmarkStart w:id="516" w:name="_Toc227328885"/>
      <w:r w:rsidRPr="008B1CFA">
        <w:t xml:space="preserve">Anulowanie </w:t>
      </w:r>
      <w:r w:rsidR="002278C3" w:rsidRPr="008B1CFA">
        <w:rPr>
          <w:lang w:val="pl-PL"/>
        </w:rPr>
        <w:t>naboru</w:t>
      </w:r>
      <w:bookmarkEnd w:id="516"/>
    </w:p>
    <w:p w14:paraId="3F5A5780" w14:textId="77777777" w:rsidR="004E75AD" w:rsidRPr="008B1CFA" w:rsidRDefault="007F1229" w:rsidP="007C3A47">
      <w:pPr>
        <w:spacing w:before="120" w:after="120" w:line="271" w:lineRule="auto"/>
        <w:rPr>
          <w:rFonts w:ascii="Arial" w:hAnsi="Arial" w:cs="Arial"/>
          <w:sz w:val="22"/>
          <w:szCs w:val="22"/>
        </w:rPr>
      </w:pPr>
      <w:r w:rsidRPr="008B1CFA">
        <w:rPr>
          <w:rFonts w:ascii="Arial" w:hAnsi="Arial" w:cs="Arial"/>
          <w:sz w:val="22"/>
          <w:szCs w:val="22"/>
        </w:rPr>
        <w:t xml:space="preserve">IP </w:t>
      </w:r>
      <w:r w:rsidR="007E772A" w:rsidRPr="008B1CFA">
        <w:rPr>
          <w:rFonts w:ascii="Arial" w:hAnsi="Arial" w:cs="Arial"/>
          <w:sz w:val="22"/>
          <w:szCs w:val="22"/>
        </w:rPr>
        <w:t xml:space="preserve">FEPZ </w:t>
      </w:r>
      <w:r w:rsidR="007E6385" w:rsidRPr="008B1CFA">
        <w:rPr>
          <w:rFonts w:ascii="Arial" w:hAnsi="Arial" w:cs="Arial"/>
          <w:sz w:val="22"/>
          <w:szCs w:val="22"/>
        </w:rPr>
        <w:t>zastrzega sobie prawo do anulowania</w:t>
      </w:r>
      <w:r w:rsidR="0018798A" w:rsidRPr="008B1CFA">
        <w:rPr>
          <w:rFonts w:ascii="Arial" w:hAnsi="Arial" w:cs="Arial"/>
          <w:sz w:val="22"/>
          <w:szCs w:val="22"/>
        </w:rPr>
        <w:t xml:space="preserve"> </w:t>
      </w:r>
      <w:r w:rsidR="002278C3" w:rsidRPr="008B1CFA">
        <w:rPr>
          <w:rFonts w:ascii="Arial" w:hAnsi="Arial" w:cs="Arial"/>
          <w:sz w:val="22"/>
          <w:szCs w:val="22"/>
        </w:rPr>
        <w:t>naboru</w:t>
      </w:r>
      <w:r w:rsidR="007E6385" w:rsidRPr="008B1CFA">
        <w:rPr>
          <w:rFonts w:ascii="Arial" w:hAnsi="Arial" w:cs="Arial"/>
          <w:sz w:val="22"/>
          <w:szCs w:val="22"/>
        </w:rPr>
        <w:t xml:space="preserve"> w przypadku ogłoszenia aktów prawnych lub wytycznych horyzontalnych w istotny sposób sprzecznych z postanowieniami niniejszego regulaminu</w:t>
      </w:r>
      <w:r w:rsidR="00CE1070" w:rsidRPr="008B1CFA">
        <w:rPr>
          <w:rFonts w:ascii="Arial" w:hAnsi="Arial" w:cs="Arial"/>
          <w:sz w:val="22"/>
          <w:szCs w:val="22"/>
        </w:rPr>
        <w:t xml:space="preserve">, w przypadku </w:t>
      </w:r>
      <w:r w:rsidR="00E5448F" w:rsidRPr="008B1CFA">
        <w:rPr>
          <w:rFonts w:ascii="Arial" w:hAnsi="Arial" w:cs="Arial"/>
          <w:sz w:val="22"/>
          <w:szCs w:val="22"/>
        </w:rPr>
        <w:t>wycofania wszy</w:t>
      </w:r>
      <w:r w:rsidR="009B268D" w:rsidRPr="008B1CFA">
        <w:rPr>
          <w:rFonts w:ascii="Arial" w:hAnsi="Arial" w:cs="Arial"/>
          <w:sz w:val="22"/>
          <w:szCs w:val="22"/>
        </w:rPr>
        <w:t>s</w:t>
      </w:r>
      <w:r w:rsidR="00E5448F" w:rsidRPr="008B1CFA">
        <w:rPr>
          <w:rFonts w:ascii="Arial" w:hAnsi="Arial" w:cs="Arial"/>
          <w:sz w:val="22"/>
          <w:szCs w:val="22"/>
        </w:rPr>
        <w:t>tkich wnios</w:t>
      </w:r>
      <w:r w:rsidR="00CE1070" w:rsidRPr="008B1CFA">
        <w:rPr>
          <w:rFonts w:ascii="Arial" w:hAnsi="Arial" w:cs="Arial"/>
          <w:sz w:val="22"/>
          <w:szCs w:val="22"/>
        </w:rPr>
        <w:t>ków złożonych w ramach przedmiotowego naboru</w:t>
      </w:r>
      <w:r w:rsidR="007E6385" w:rsidRPr="008B1CFA">
        <w:rPr>
          <w:rFonts w:ascii="Arial" w:hAnsi="Arial" w:cs="Arial"/>
          <w:sz w:val="22"/>
          <w:szCs w:val="22"/>
        </w:rPr>
        <w:t xml:space="preserve"> lub w innych przypadkach uzasadnionych odpowiednią decyzją </w:t>
      </w:r>
      <w:r w:rsidRPr="008B1CFA">
        <w:rPr>
          <w:rFonts w:ascii="Arial" w:hAnsi="Arial" w:cs="Arial"/>
          <w:sz w:val="22"/>
          <w:szCs w:val="22"/>
        </w:rPr>
        <w:t>IP</w:t>
      </w:r>
      <w:r w:rsidR="007E772A" w:rsidRPr="008B1CFA">
        <w:rPr>
          <w:rFonts w:ascii="Arial" w:hAnsi="Arial" w:cs="Arial"/>
          <w:sz w:val="22"/>
          <w:szCs w:val="22"/>
        </w:rPr>
        <w:t>FEPZ</w:t>
      </w:r>
      <w:r w:rsidR="007E6385" w:rsidRPr="008B1CFA">
        <w:rPr>
          <w:rFonts w:ascii="Arial" w:hAnsi="Arial" w:cs="Arial"/>
          <w:sz w:val="22"/>
          <w:szCs w:val="22"/>
        </w:rPr>
        <w:t>.</w:t>
      </w:r>
    </w:p>
    <w:p w14:paraId="07DBAE48" w14:textId="77777777" w:rsidR="008A3007" w:rsidRPr="008B1CFA" w:rsidRDefault="008A3007" w:rsidP="003A4438">
      <w:pPr>
        <w:pStyle w:val="Styl12"/>
      </w:pPr>
      <w:bookmarkStart w:id="517" w:name="_Toc430850059"/>
      <w:bookmarkStart w:id="518" w:name="_Toc430850060"/>
      <w:bookmarkStart w:id="519" w:name="_Toc13562647"/>
      <w:bookmarkStart w:id="520" w:name="_Toc227328886"/>
      <w:bookmarkEnd w:id="517"/>
      <w:bookmarkEnd w:id="518"/>
      <w:bookmarkEnd w:id="519"/>
      <w:r w:rsidRPr="008B1CFA">
        <w:t>Rzecznik Funduszy Europejskich</w:t>
      </w:r>
      <w:bookmarkEnd w:id="520"/>
      <w:r w:rsidRPr="008B1CFA">
        <w:t xml:space="preserve"> </w:t>
      </w:r>
    </w:p>
    <w:p w14:paraId="11B9BF66" w14:textId="77777777" w:rsidR="008A3007" w:rsidRPr="008B1CFA" w:rsidRDefault="008A3007" w:rsidP="00C405F1">
      <w:pPr>
        <w:spacing w:before="120" w:after="120" w:line="271" w:lineRule="auto"/>
        <w:rPr>
          <w:rFonts w:ascii="Arial" w:hAnsi="Arial" w:cs="Arial"/>
          <w:sz w:val="22"/>
          <w:szCs w:val="22"/>
        </w:rPr>
      </w:pPr>
      <w:r w:rsidRPr="008B1CFA">
        <w:rPr>
          <w:rFonts w:ascii="Arial" w:hAnsi="Arial" w:cs="Arial"/>
          <w:sz w:val="22"/>
          <w:szCs w:val="22"/>
        </w:rPr>
        <w:t xml:space="preserve">Na podstawie art. 14 ustawy, IZ </w:t>
      </w:r>
      <w:r w:rsidR="007E772A" w:rsidRPr="008B1CFA">
        <w:rPr>
          <w:rFonts w:ascii="Arial" w:hAnsi="Arial" w:cs="Arial"/>
          <w:sz w:val="22"/>
          <w:szCs w:val="22"/>
        </w:rPr>
        <w:t xml:space="preserve">FEPZ </w:t>
      </w:r>
      <w:r w:rsidRPr="008B1CFA">
        <w:rPr>
          <w:rFonts w:ascii="Arial" w:hAnsi="Arial" w:cs="Arial"/>
          <w:sz w:val="22"/>
          <w:szCs w:val="22"/>
        </w:rPr>
        <w:t>powołała Rzecznika Funduszy Europejskich.</w:t>
      </w:r>
    </w:p>
    <w:p w14:paraId="1DF06B39" w14:textId="77777777" w:rsidR="008A3007" w:rsidRPr="008B1CFA" w:rsidRDefault="008A3007" w:rsidP="003A4438">
      <w:pPr>
        <w:pStyle w:val="NormalnyWeb"/>
        <w:spacing w:before="120" w:after="120" w:line="271" w:lineRule="auto"/>
        <w:rPr>
          <w:rFonts w:ascii="Arial" w:hAnsi="Arial" w:cs="Arial"/>
          <w:sz w:val="22"/>
          <w:szCs w:val="22"/>
        </w:rPr>
      </w:pPr>
      <w:r w:rsidRPr="008B1CFA">
        <w:rPr>
          <w:rFonts w:ascii="Arial" w:hAnsi="Arial" w:cs="Arial"/>
          <w:sz w:val="22"/>
          <w:szCs w:val="22"/>
        </w:rPr>
        <w:t>Do zadań Rzecznika Funduszy Europejskich należy, w szczególności:</w:t>
      </w:r>
    </w:p>
    <w:p w14:paraId="2B4E21E8" w14:textId="77777777" w:rsidR="008A3007" w:rsidRPr="008B1CFA" w:rsidRDefault="008A3007" w:rsidP="00E83778">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 xml:space="preserve">przyjmowanie zgłoszeń dotyczących utrudnień i propozycji usprawnień w zakresie realizacji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przez właściwą instytucję;</w:t>
      </w:r>
    </w:p>
    <w:p w14:paraId="6F777D99" w14:textId="77777777" w:rsidR="008A3007" w:rsidRPr="008B1CFA" w:rsidRDefault="008A3007" w:rsidP="00E83778">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analizowanie zgłoszeń, o których mowa w punkcie 1;</w:t>
      </w:r>
    </w:p>
    <w:p w14:paraId="561A38E3" w14:textId="77777777" w:rsidR="008A3007" w:rsidRPr="008B1CFA" w:rsidRDefault="008A3007" w:rsidP="00E83778">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udzielanie wyjaśnień w zakresie zgłoszeń, o których mowa w punkcie 1;</w:t>
      </w:r>
    </w:p>
    <w:p w14:paraId="4705424B" w14:textId="77777777" w:rsidR="008A3007" w:rsidRPr="008B1CFA" w:rsidRDefault="008A3007" w:rsidP="00E83778">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lastRenderedPageBreak/>
        <w:t xml:space="preserve">dokonywanie okresowych przeglądów procedur w ramach </w:t>
      </w:r>
      <w:r w:rsidR="007E772A" w:rsidRPr="008B1CFA">
        <w:rPr>
          <w:rFonts w:ascii="Arial" w:hAnsi="Arial" w:cs="Arial"/>
          <w:sz w:val="22"/>
          <w:szCs w:val="22"/>
        </w:rPr>
        <w:t xml:space="preserve">programu Fundusze Europejskie dla Pomorza Zachodniego 2021-2027 </w:t>
      </w:r>
      <w:r w:rsidRPr="008B1CFA">
        <w:rPr>
          <w:rFonts w:ascii="Arial" w:hAnsi="Arial" w:cs="Arial"/>
          <w:sz w:val="22"/>
          <w:szCs w:val="22"/>
        </w:rPr>
        <w:t>obowiązujących we właściwej instytucji;</w:t>
      </w:r>
    </w:p>
    <w:p w14:paraId="2FCD0B51" w14:textId="77777777" w:rsidR="008A3007" w:rsidRPr="008B1CFA" w:rsidRDefault="008A3007" w:rsidP="00E83778">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sz w:val="22"/>
          <w:szCs w:val="22"/>
        </w:rPr>
        <w:t>formułowanie propozycji usprawnień dla właściwej instytucji.</w:t>
      </w:r>
    </w:p>
    <w:p w14:paraId="6837F49F" w14:textId="77777777" w:rsidR="007E772A" w:rsidRPr="008B1CFA" w:rsidRDefault="007E772A" w:rsidP="00E83778">
      <w:pPr>
        <w:pStyle w:val="NormalnyWeb"/>
        <w:numPr>
          <w:ilvl w:val="0"/>
          <w:numId w:val="50"/>
        </w:numPr>
        <w:spacing w:before="120" w:after="120" w:line="271" w:lineRule="auto"/>
        <w:ind w:left="714" w:hanging="357"/>
        <w:rPr>
          <w:rFonts w:ascii="Arial" w:hAnsi="Arial" w:cs="Arial"/>
          <w:sz w:val="22"/>
          <w:szCs w:val="22"/>
        </w:rPr>
      </w:pPr>
      <w:r w:rsidRPr="008B1CFA">
        <w:rPr>
          <w:rFonts w:ascii="Arial" w:hAnsi="Arial" w:cs="Arial"/>
          <w:bCs/>
          <w:sz w:val="22"/>
          <w:szCs w:val="22"/>
        </w:rPr>
        <w:t>realizowanie funkcji mediacyjnej w kontaktach podmiotu przekazującego zgłoszenie, o którym mowa w pkt 1,</w:t>
      </w:r>
      <w:r w:rsidRPr="008B1CFA">
        <w:rPr>
          <w:rFonts w:ascii="Arial" w:hAnsi="Arial" w:cs="Arial"/>
          <w:sz w:val="22"/>
          <w:szCs w:val="22"/>
        </w:rPr>
        <w:t xml:space="preserve"> </w:t>
      </w:r>
      <w:r w:rsidRPr="008B1CFA">
        <w:rPr>
          <w:rFonts w:ascii="Arial" w:hAnsi="Arial" w:cs="Arial"/>
          <w:bCs/>
          <w:sz w:val="22"/>
          <w:szCs w:val="22"/>
        </w:rPr>
        <w:t>z właściwą instytucją.</w:t>
      </w:r>
    </w:p>
    <w:p w14:paraId="45B05B91" w14:textId="77777777" w:rsidR="007E772A" w:rsidRPr="008B1CFA" w:rsidRDefault="007E772A" w:rsidP="007E772A">
      <w:pPr>
        <w:spacing w:before="120" w:after="120" w:line="271" w:lineRule="auto"/>
        <w:rPr>
          <w:rFonts w:ascii="Arial" w:hAnsi="Arial" w:cs="Arial"/>
          <w:bCs/>
          <w:sz w:val="22"/>
          <w:szCs w:val="22"/>
        </w:rPr>
      </w:pPr>
    </w:p>
    <w:p w14:paraId="19B5A16B" w14:textId="77777777" w:rsidR="008A3007" w:rsidRPr="008B1CFA" w:rsidRDefault="008A3007" w:rsidP="003A4438">
      <w:pPr>
        <w:spacing w:before="120" w:after="120" w:line="271" w:lineRule="auto"/>
        <w:rPr>
          <w:rFonts w:ascii="Arial" w:eastAsia="Calibri" w:hAnsi="Arial" w:cs="Arial"/>
          <w:b/>
          <w:color w:val="FF0000"/>
          <w:sz w:val="22"/>
          <w:szCs w:val="22"/>
        </w:rPr>
      </w:pPr>
    </w:p>
    <w:p w14:paraId="67FE543E" w14:textId="77777777" w:rsidR="008A3007" w:rsidRPr="008B1CFA" w:rsidRDefault="008A3007" w:rsidP="00315B88">
      <w:pPr>
        <w:spacing w:before="120" w:after="120" w:line="271" w:lineRule="auto"/>
        <w:rPr>
          <w:rFonts w:ascii="Arial" w:hAnsi="Arial" w:cs="Arial"/>
          <w:bCs/>
          <w:sz w:val="22"/>
          <w:szCs w:val="22"/>
        </w:rPr>
      </w:pPr>
      <w:r w:rsidRPr="008B1CFA">
        <w:rPr>
          <w:rFonts w:ascii="Arial" w:hAnsi="Arial" w:cs="Arial"/>
          <w:bCs/>
          <w:sz w:val="22"/>
          <w:szCs w:val="22"/>
        </w:rPr>
        <w:t>Kontakt:</w:t>
      </w:r>
    </w:p>
    <w:p w14:paraId="22F2CE94"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
          <w:bCs/>
          <w:sz w:val="22"/>
          <w:szCs w:val="22"/>
        </w:rPr>
        <w:t xml:space="preserve">Rzecznik Funduszy Europejskich </w:t>
      </w:r>
    </w:p>
    <w:p w14:paraId="57EBC780"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e-mail: </w:t>
      </w:r>
      <w:hyperlink r:id="rId105" w:history="1">
        <w:r w:rsidR="00376935" w:rsidRPr="008B1CFA">
          <w:rPr>
            <w:rStyle w:val="Hipercze"/>
            <w:rFonts w:ascii="Arial" w:hAnsi="Arial" w:cs="Arial"/>
            <w:b/>
            <w:bCs/>
            <w:sz w:val="22"/>
            <w:szCs w:val="22"/>
          </w:rPr>
          <w:t>rzecznikfe@wzp.pl</w:t>
        </w:r>
      </w:hyperlink>
    </w:p>
    <w:p w14:paraId="0B515B23" w14:textId="77777777" w:rsidR="008A3007" w:rsidRPr="008B1CFA" w:rsidRDefault="008A3007" w:rsidP="00315B88">
      <w:pPr>
        <w:spacing w:before="120" w:after="120" w:line="271" w:lineRule="auto"/>
        <w:rPr>
          <w:rFonts w:ascii="Arial" w:hAnsi="Arial" w:cs="Arial"/>
          <w:b/>
          <w:bCs/>
          <w:sz w:val="22"/>
          <w:szCs w:val="22"/>
        </w:rPr>
      </w:pPr>
      <w:r w:rsidRPr="008B1CFA">
        <w:rPr>
          <w:rFonts w:ascii="Arial" w:hAnsi="Arial" w:cs="Arial"/>
          <w:bCs/>
          <w:sz w:val="22"/>
          <w:szCs w:val="22"/>
        </w:rPr>
        <w:t xml:space="preserve">telefon: </w:t>
      </w:r>
      <w:r w:rsidR="00745703" w:rsidRPr="008B1CFA">
        <w:rPr>
          <w:rFonts w:ascii="Arial" w:hAnsi="Arial" w:cs="Arial"/>
          <w:b/>
          <w:bCs/>
          <w:sz w:val="22"/>
          <w:szCs w:val="22"/>
        </w:rPr>
        <w:t>+48 91 452 88 18</w:t>
      </w:r>
    </w:p>
    <w:p w14:paraId="4B21F4D4" w14:textId="77777777" w:rsidR="008A3007" w:rsidRPr="008B1CFA" w:rsidRDefault="0013276F" w:rsidP="00315B88">
      <w:pPr>
        <w:spacing w:before="120" w:after="120" w:line="271" w:lineRule="auto"/>
        <w:rPr>
          <w:rFonts w:ascii="Arial" w:hAnsi="Arial" w:cs="Arial"/>
          <w:sz w:val="22"/>
          <w:szCs w:val="22"/>
        </w:rPr>
      </w:pPr>
      <w:r w:rsidRPr="008B1CFA">
        <w:rPr>
          <w:rFonts w:ascii="Arial" w:hAnsi="Arial" w:cs="Arial"/>
          <w:sz w:val="22"/>
          <w:szCs w:val="22"/>
        </w:rPr>
        <w:br w:type="page"/>
      </w:r>
    </w:p>
    <w:p w14:paraId="70BA3BCF" w14:textId="77777777" w:rsidR="004E75AD" w:rsidRPr="008B1CFA" w:rsidRDefault="00B248AB" w:rsidP="00315B88">
      <w:pPr>
        <w:pStyle w:val="RozdziaRK"/>
        <w:ind w:left="0"/>
        <w:rPr>
          <w:rFonts w:cs="Arial"/>
          <w:sz w:val="22"/>
        </w:rPr>
      </w:pPr>
      <w:bookmarkStart w:id="521" w:name="_Toc227328887"/>
      <w:r w:rsidRPr="008B1CFA">
        <w:rPr>
          <w:rFonts w:cs="Arial"/>
          <w:sz w:val="22"/>
        </w:rPr>
        <w:lastRenderedPageBreak/>
        <w:t>ZAŁĄCZNIKI</w:t>
      </w:r>
      <w:bookmarkEnd w:id="514"/>
      <w:bookmarkEnd w:id="521"/>
    </w:p>
    <w:p w14:paraId="33956963" w14:textId="7D1DD019" w:rsidR="007F3686" w:rsidRPr="008B1CFA" w:rsidRDefault="007F3686" w:rsidP="00E83778">
      <w:pPr>
        <w:pStyle w:val="Tekstpodstawowy"/>
        <w:numPr>
          <w:ilvl w:val="1"/>
          <w:numId w:val="32"/>
        </w:numPr>
        <w:spacing w:before="120" w:line="271" w:lineRule="auto"/>
        <w:ind w:left="709" w:hanging="709"/>
        <w:rPr>
          <w:rFonts w:ascii="Arial" w:hAnsi="Arial" w:cs="Arial"/>
          <w:sz w:val="22"/>
          <w:szCs w:val="22"/>
        </w:rPr>
      </w:pPr>
      <w:r w:rsidRPr="008B1CFA">
        <w:rPr>
          <w:rFonts w:ascii="Arial" w:hAnsi="Arial" w:cs="Arial"/>
          <w:sz w:val="22"/>
          <w:szCs w:val="22"/>
        </w:rPr>
        <w:t>Wzór wniosku o dofinansowanie projektu</w:t>
      </w:r>
    </w:p>
    <w:p w14:paraId="05F8D81B" w14:textId="02BF39EC" w:rsidR="00A34AD6" w:rsidRPr="008B1CFA" w:rsidRDefault="00A34AD6" w:rsidP="00E83778">
      <w:pPr>
        <w:pStyle w:val="Tekstpodstawowy"/>
        <w:numPr>
          <w:ilvl w:val="2"/>
          <w:numId w:val="32"/>
        </w:numPr>
        <w:spacing w:before="120" w:line="271" w:lineRule="auto"/>
        <w:ind w:left="993" w:hanging="940"/>
        <w:rPr>
          <w:rFonts w:ascii="Arial" w:hAnsi="Arial" w:cs="Arial"/>
          <w:sz w:val="22"/>
          <w:szCs w:val="22"/>
          <w:lang w:val="pl-PL"/>
        </w:rPr>
      </w:pPr>
      <w:r w:rsidRPr="008B1CFA">
        <w:rPr>
          <w:rFonts w:ascii="Arial" w:hAnsi="Arial" w:cs="Arial"/>
          <w:sz w:val="22"/>
          <w:szCs w:val="22"/>
        </w:rPr>
        <w:t>Informacja na temat składu osobowego spółki cywilnej</w:t>
      </w:r>
    </w:p>
    <w:p w14:paraId="36872ED1" w14:textId="42B7081E" w:rsidR="007F3686" w:rsidRPr="008B1CFA" w:rsidRDefault="007F3686" w:rsidP="00E83778">
      <w:pPr>
        <w:pStyle w:val="Tekstpodstawowy"/>
        <w:numPr>
          <w:ilvl w:val="1"/>
          <w:numId w:val="32"/>
        </w:numPr>
        <w:spacing w:before="120" w:line="271" w:lineRule="auto"/>
        <w:ind w:left="709" w:hanging="709"/>
        <w:rPr>
          <w:rFonts w:ascii="Arial" w:hAnsi="Arial" w:cs="Arial"/>
          <w:sz w:val="22"/>
          <w:szCs w:val="22"/>
        </w:rPr>
      </w:pPr>
      <w:r w:rsidRPr="008B1CFA">
        <w:rPr>
          <w:rFonts w:ascii="Arial" w:hAnsi="Arial" w:cs="Arial"/>
          <w:sz w:val="22"/>
          <w:szCs w:val="22"/>
        </w:rPr>
        <w:t>Wzór umowy o dofinansowanie projektu</w:t>
      </w:r>
      <w:r w:rsidR="00394662" w:rsidRPr="008B1CFA">
        <w:rPr>
          <w:rFonts w:ascii="Arial" w:hAnsi="Arial" w:cs="Arial"/>
          <w:sz w:val="22"/>
          <w:szCs w:val="22"/>
          <w:lang w:val="pl-PL"/>
        </w:rPr>
        <w:t xml:space="preserve"> </w:t>
      </w:r>
      <w:r w:rsidR="00673518">
        <w:rPr>
          <w:rFonts w:ascii="Arial" w:hAnsi="Arial" w:cs="Arial"/>
          <w:sz w:val="22"/>
          <w:szCs w:val="22"/>
          <w:lang w:val="pl-PL"/>
        </w:rPr>
        <w:t xml:space="preserve">w ramach FEPZ 2021-2027 naboru nr </w:t>
      </w:r>
      <w:r w:rsidR="00673518">
        <w:rPr>
          <w:rFonts w:ascii="Arial" w:hAnsi="Arial" w:cs="Arial"/>
          <w:sz w:val="22"/>
          <w:szCs w:val="22"/>
          <w:lang w:val="pl-PL"/>
        </w:rPr>
        <w:br/>
        <w:t>FEPZ.06.13-IP.01-001/26</w:t>
      </w:r>
    </w:p>
    <w:p w14:paraId="7B1BEBCD" w14:textId="77777777" w:rsidR="007F3686" w:rsidRPr="008B1CFA" w:rsidRDefault="007F3686" w:rsidP="00E83778">
      <w:pPr>
        <w:pStyle w:val="Tekstpodstawowy"/>
        <w:numPr>
          <w:ilvl w:val="1"/>
          <w:numId w:val="32"/>
        </w:numPr>
        <w:spacing w:before="120" w:line="271" w:lineRule="auto"/>
        <w:ind w:left="709" w:hanging="709"/>
        <w:rPr>
          <w:rFonts w:ascii="Arial" w:hAnsi="Arial" w:cs="Arial"/>
          <w:sz w:val="22"/>
          <w:szCs w:val="22"/>
        </w:rPr>
      </w:pPr>
      <w:r w:rsidRPr="008B1CFA">
        <w:rPr>
          <w:rFonts w:ascii="Arial" w:hAnsi="Arial" w:cs="Arial"/>
          <w:sz w:val="22"/>
          <w:szCs w:val="22"/>
        </w:rPr>
        <w:t xml:space="preserve">Dodatkowe załączniki do sporządzenia umowy: </w:t>
      </w:r>
    </w:p>
    <w:p w14:paraId="79321C8B" w14:textId="0A2B85C2" w:rsidR="007F3686" w:rsidRPr="008B1CFA" w:rsidRDefault="007F3686" w:rsidP="00E83778">
      <w:pPr>
        <w:pStyle w:val="Tekstpodstawowy"/>
        <w:numPr>
          <w:ilvl w:val="2"/>
          <w:numId w:val="32"/>
        </w:numPr>
        <w:spacing w:before="120" w:line="271" w:lineRule="auto"/>
        <w:ind w:left="993" w:hanging="940"/>
        <w:rPr>
          <w:rFonts w:ascii="Arial" w:hAnsi="Arial" w:cs="Arial"/>
          <w:sz w:val="22"/>
          <w:szCs w:val="22"/>
        </w:rPr>
      </w:pPr>
      <w:r w:rsidRPr="008B1CFA">
        <w:rPr>
          <w:rFonts w:ascii="Arial" w:hAnsi="Arial" w:cs="Arial"/>
          <w:sz w:val="22"/>
          <w:szCs w:val="22"/>
        </w:rPr>
        <w:t xml:space="preserve">Deklaracja poświadczająca udział własny </w:t>
      </w:r>
      <w:r w:rsidR="00B81A74" w:rsidRPr="008B1CFA">
        <w:rPr>
          <w:rFonts w:ascii="Arial" w:hAnsi="Arial" w:cs="Arial"/>
          <w:sz w:val="22"/>
          <w:szCs w:val="22"/>
          <w:lang w:val="pl-PL"/>
        </w:rPr>
        <w:t>wnioskodawcy</w:t>
      </w:r>
    </w:p>
    <w:p w14:paraId="127DF11E" w14:textId="6CAED4ED" w:rsidR="00996F79" w:rsidRPr="008B1CFA" w:rsidRDefault="007F3686" w:rsidP="00E83778">
      <w:pPr>
        <w:pStyle w:val="Tekstpodstawowy"/>
        <w:numPr>
          <w:ilvl w:val="2"/>
          <w:numId w:val="32"/>
        </w:numPr>
        <w:spacing w:before="120" w:line="271" w:lineRule="auto"/>
        <w:ind w:left="993" w:hanging="940"/>
        <w:rPr>
          <w:rFonts w:ascii="Arial" w:hAnsi="Arial" w:cs="Arial"/>
          <w:sz w:val="22"/>
          <w:szCs w:val="22"/>
        </w:rPr>
      </w:pPr>
      <w:r w:rsidRPr="008B1CFA">
        <w:rPr>
          <w:rFonts w:ascii="Arial" w:hAnsi="Arial" w:cs="Arial"/>
          <w:sz w:val="22"/>
          <w:szCs w:val="22"/>
        </w:rPr>
        <w:t>Informacja o jednostce realizującej projekt</w:t>
      </w:r>
    </w:p>
    <w:p w14:paraId="14381713" w14:textId="6748BE06" w:rsidR="003C57A6" w:rsidRPr="008B1CFA" w:rsidRDefault="007F3686" w:rsidP="00E83778">
      <w:pPr>
        <w:pStyle w:val="Tekstpodstawowy"/>
        <w:numPr>
          <w:ilvl w:val="2"/>
          <w:numId w:val="32"/>
        </w:numPr>
        <w:spacing w:before="120" w:line="271" w:lineRule="auto"/>
        <w:ind w:left="993" w:hanging="940"/>
        <w:rPr>
          <w:rFonts w:ascii="Arial" w:hAnsi="Arial" w:cs="Arial"/>
          <w:sz w:val="22"/>
          <w:szCs w:val="22"/>
        </w:rPr>
      </w:pPr>
      <w:r w:rsidRPr="008B1CFA">
        <w:rPr>
          <w:rFonts w:ascii="Arial" w:hAnsi="Arial" w:cs="Arial"/>
          <w:sz w:val="22"/>
          <w:szCs w:val="22"/>
        </w:rPr>
        <w:t xml:space="preserve">Informacja o numerze rachunku </w:t>
      </w:r>
      <w:r w:rsidR="007515C7" w:rsidRPr="008B1CFA">
        <w:rPr>
          <w:rFonts w:ascii="Arial" w:hAnsi="Arial" w:cs="Arial"/>
          <w:sz w:val="22"/>
          <w:szCs w:val="22"/>
          <w:lang w:val="pl-PL"/>
        </w:rPr>
        <w:t>płatniczego</w:t>
      </w:r>
      <w:r w:rsidRPr="008B1CFA">
        <w:rPr>
          <w:rFonts w:ascii="Arial" w:hAnsi="Arial" w:cs="Arial"/>
          <w:sz w:val="22"/>
          <w:szCs w:val="22"/>
        </w:rPr>
        <w:t xml:space="preserve"> wyodrębnionego przez </w:t>
      </w:r>
      <w:r w:rsidR="00B81A74" w:rsidRPr="008B1CFA">
        <w:rPr>
          <w:rFonts w:ascii="Arial" w:hAnsi="Arial" w:cs="Arial"/>
          <w:sz w:val="22"/>
          <w:szCs w:val="22"/>
          <w:lang w:val="pl-PL"/>
        </w:rPr>
        <w:t>Wnioskodawcę</w:t>
      </w:r>
      <w:r w:rsidR="00B81A74" w:rsidRPr="008B1CFA">
        <w:rPr>
          <w:rFonts w:ascii="Arial" w:hAnsi="Arial" w:cs="Arial"/>
          <w:sz w:val="22"/>
          <w:szCs w:val="22"/>
        </w:rPr>
        <w:t xml:space="preserve"> </w:t>
      </w:r>
      <w:r w:rsidRPr="008B1CFA">
        <w:rPr>
          <w:rFonts w:ascii="Arial" w:hAnsi="Arial" w:cs="Arial"/>
          <w:sz w:val="22"/>
          <w:szCs w:val="22"/>
        </w:rPr>
        <w:t>na</w:t>
      </w:r>
      <w:r w:rsidR="0026591D" w:rsidRPr="008B1CFA">
        <w:rPr>
          <w:rFonts w:ascii="Arial" w:hAnsi="Arial" w:cs="Arial"/>
          <w:sz w:val="22"/>
          <w:szCs w:val="22"/>
        </w:rPr>
        <w:t> </w:t>
      </w:r>
      <w:r w:rsidRPr="008B1CFA">
        <w:rPr>
          <w:rFonts w:ascii="Arial" w:hAnsi="Arial" w:cs="Arial"/>
          <w:sz w:val="22"/>
          <w:szCs w:val="22"/>
        </w:rPr>
        <w:t>potrzeby projektu</w:t>
      </w:r>
    </w:p>
    <w:p w14:paraId="48F3ECF6" w14:textId="4212D380" w:rsidR="003C57A6" w:rsidRPr="003C57A6" w:rsidRDefault="00F23350" w:rsidP="00E83778">
      <w:pPr>
        <w:pStyle w:val="Tekstpodstawowy"/>
        <w:numPr>
          <w:ilvl w:val="2"/>
          <w:numId w:val="32"/>
        </w:numPr>
        <w:spacing w:before="120" w:line="271" w:lineRule="auto"/>
        <w:ind w:left="993" w:hanging="940"/>
        <w:rPr>
          <w:rFonts w:ascii="Arial" w:hAnsi="Arial" w:cs="Arial"/>
          <w:sz w:val="22"/>
          <w:szCs w:val="22"/>
        </w:rPr>
      </w:pPr>
      <w:r w:rsidRPr="003C57A6">
        <w:rPr>
          <w:rFonts w:ascii="Arial" w:hAnsi="Arial" w:cs="Arial"/>
          <w:sz w:val="22"/>
          <w:szCs w:val="22"/>
        </w:rPr>
        <w:t>Oświadczenie Wnioskodawcy o niekaralności karą zakazu dostępu do środków publicznych (o których mowa w art. 5 ust. 3 pkt 1 i 4 ustawy z dnia 27 sierpnia 2009 r. o finansach publicznych)</w:t>
      </w:r>
    </w:p>
    <w:p w14:paraId="3AD1610C" w14:textId="7B95EF86" w:rsidR="003C57A6" w:rsidRPr="003C57A6" w:rsidRDefault="007F3686" w:rsidP="00E83778">
      <w:pPr>
        <w:pStyle w:val="Tekstpodstawowy"/>
        <w:numPr>
          <w:ilvl w:val="2"/>
          <w:numId w:val="32"/>
        </w:numPr>
        <w:spacing w:before="120" w:line="271" w:lineRule="auto"/>
        <w:ind w:left="993" w:hanging="940"/>
        <w:rPr>
          <w:rFonts w:ascii="Arial" w:hAnsi="Arial" w:cs="Arial"/>
          <w:sz w:val="22"/>
          <w:szCs w:val="22"/>
        </w:rPr>
      </w:pPr>
      <w:r w:rsidRPr="003C57A6">
        <w:rPr>
          <w:rFonts w:ascii="Arial" w:hAnsi="Arial" w:cs="Arial"/>
          <w:sz w:val="22"/>
          <w:szCs w:val="22"/>
        </w:rPr>
        <w:t xml:space="preserve">Wzór pełnomocnictwa do reprezentowania </w:t>
      </w:r>
      <w:r w:rsidR="00B81A74" w:rsidRPr="003C57A6">
        <w:rPr>
          <w:rFonts w:ascii="Arial" w:hAnsi="Arial" w:cs="Arial"/>
          <w:sz w:val="22"/>
          <w:szCs w:val="22"/>
          <w:lang w:val="pl-PL"/>
        </w:rPr>
        <w:t>Wnioskodawcy</w:t>
      </w:r>
      <w:r w:rsidR="00B81A74" w:rsidRPr="003C57A6">
        <w:rPr>
          <w:rFonts w:ascii="Arial" w:hAnsi="Arial" w:cs="Arial"/>
          <w:sz w:val="22"/>
          <w:szCs w:val="22"/>
        </w:rPr>
        <w:t xml:space="preserve"> </w:t>
      </w:r>
      <w:r w:rsidRPr="003C57A6">
        <w:rPr>
          <w:rFonts w:ascii="Arial" w:hAnsi="Arial" w:cs="Arial"/>
          <w:sz w:val="22"/>
          <w:szCs w:val="22"/>
        </w:rPr>
        <w:t>(osoba fizyczna)</w:t>
      </w:r>
    </w:p>
    <w:p w14:paraId="7BE09D48" w14:textId="76E64946" w:rsidR="003C57A6" w:rsidRPr="003C57A6" w:rsidRDefault="007F3686" w:rsidP="00E83778">
      <w:pPr>
        <w:pStyle w:val="Tekstpodstawowy"/>
        <w:numPr>
          <w:ilvl w:val="2"/>
          <w:numId w:val="32"/>
        </w:numPr>
        <w:spacing w:before="120" w:line="271" w:lineRule="auto"/>
        <w:ind w:left="993" w:hanging="940"/>
        <w:rPr>
          <w:rFonts w:ascii="Arial" w:hAnsi="Arial" w:cs="Arial"/>
          <w:sz w:val="22"/>
          <w:szCs w:val="22"/>
        </w:rPr>
      </w:pPr>
      <w:r w:rsidRPr="003C57A6">
        <w:rPr>
          <w:rFonts w:ascii="Arial" w:hAnsi="Arial" w:cs="Arial"/>
          <w:sz w:val="22"/>
          <w:szCs w:val="22"/>
        </w:rPr>
        <w:t xml:space="preserve">Wzór pełnomocnictwa do reprezentowania </w:t>
      </w:r>
      <w:r w:rsidR="00B81A74" w:rsidRPr="003C57A6">
        <w:rPr>
          <w:rFonts w:ascii="Arial" w:hAnsi="Arial" w:cs="Arial"/>
          <w:sz w:val="22"/>
          <w:szCs w:val="22"/>
          <w:lang w:val="pl-PL"/>
        </w:rPr>
        <w:t>Wnioskodawca</w:t>
      </w:r>
      <w:r w:rsidR="00B81A74" w:rsidRPr="003C57A6">
        <w:rPr>
          <w:rFonts w:ascii="Arial" w:hAnsi="Arial" w:cs="Arial"/>
          <w:sz w:val="22"/>
          <w:szCs w:val="22"/>
        </w:rPr>
        <w:t xml:space="preserve"> </w:t>
      </w:r>
      <w:r w:rsidRPr="003C57A6">
        <w:rPr>
          <w:rFonts w:ascii="Arial" w:hAnsi="Arial" w:cs="Arial"/>
          <w:sz w:val="22"/>
          <w:szCs w:val="22"/>
        </w:rPr>
        <w:t>(osoba prawna)</w:t>
      </w:r>
    </w:p>
    <w:p w14:paraId="24BA898D" w14:textId="4FCFEDE5" w:rsidR="00615582" w:rsidRPr="003C57A6" w:rsidRDefault="00615582" w:rsidP="00E83778">
      <w:pPr>
        <w:pStyle w:val="Tekstpodstawowy"/>
        <w:numPr>
          <w:ilvl w:val="2"/>
          <w:numId w:val="32"/>
        </w:numPr>
        <w:spacing w:before="120" w:line="271" w:lineRule="auto"/>
        <w:ind w:left="993" w:hanging="940"/>
        <w:rPr>
          <w:rFonts w:ascii="Arial" w:hAnsi="Arial" w:cs="Arial"/>
          <w:sz w:val="22"/>
          <w:szCs w:val="22"/>
        </w:rPr>
      </w:pPr>
      <w:r w:rsidRPr="003C57A6">
        <w:rPr>
          <w:rFonts w:ascii="Arial" w:hAnsi="Arial" w:cs="Arial"/>
          <w:sz w:val="22"/>
          <w:szCs w:val="22"/>
        </w:rPr>
        <w:t>Pełnomocnictwo do podpisania umowy o dofinansowanie projektu w imieniu i na rzecz Partnerów (jeżeli dotyczy), o ile upoważnienie takie nie stanowi elementu umowy partnerskiej</w:t>
      </w:r>
    </w:p>
    <w:p w14:paraId="233BAC82" w14:textId="77777777" w:rsidR="007F3686" w:rsidRPr="008B1CFA" w:rsidRDefault="007F3686" w:rsidP="00E83778">
      <w:pPr>
        <w:pStyle w:val="Tekstpodstawowy"/>
        <w:numPr>
          <w:ilvl w:val="1"/>
          <w:numId w:val="32"/>
        </w:numPr>
        <w:spacing w:before="120" w:line="271" w:lineRule="auto"/>
        <w:ind w:left="709" w:hanging="709"/>
        <w:rPr>
          <w:rFonts w:ascii="Arial" w:hAnsi="Arial" w:cs="Arial"/>
          <w:sz w:val="22"/>
          <w:szCs w:val="22"/>
        </w:rPr>
      </w:pPr>
      <w:r w:rsidRPr="008B1CFA">
        <w:rPr>
          <w:rFonts w:ascii="Arial" w:hAnsi="Arial" w:cs="Arial"/>
          <w:sz w:val="22"/>
          <w:szCs w:val="22"/>
        </w:rPr>
        <w:t xml:space="preserve">Załączniki stanowiące zabezpieczenie prawidłowej realizacji umowy o dofinansowanie projektu: </w:t>
      </w:r>
    </w:p>
    <w:p w14:paraId="4355B93D" w14:textId="27A3BE80" w:rsidR="007F3686" w:rsidRPr="008B1CFA" w:rsidRDefault="00A539CF" w:rsidP="00315B88">
      <w:pPr>
        <w:pStyle w:val="Tekstpodstawowy"/>
        <w:spacing w:before="120" w:line="271" w:lineRule="auto"/>
        <w:ind w:firstLine="357"/>
        <w:rPr>
          <w:rFonts w:ascii="Arial" w:hAnsi="Arial" w:cs="Arial"/>
          <w:sz w:val="22"/>
          <w:szCs w:val="22"/>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.1 </w:t>
      </w:r>
      <w:r w:rsidRPr="008B1CFA">
        <w:rPr>
          <w:rFonts w:ascii="Arial" w:hAnsi="Arial" w:cs="Arial"/>
          <w:sz w:val="22"/>
          <w:szCs w:val="22"/>
        </w:rPr>
        <w:tab/>
      </w:r>
      <w:r w:rsidR="007F3686" w:rsidRPr="008B1CFA">
        <w:rPr>
          <w:rFonts w:ascii="Arial" w:hAnsi="Arial" w:cs="Arial"/>
          <w:sz w:val="22"/>
          <w:szCs w:val="22"/>
        </w:rPr>
        <w:t>Wzór weksla</w:t>
      </w:r>
    </w:p>
    <w:p w14:paraId="4AB033F9" w14:textId="1242CC49" w:rsidR="005B72DB" w:rsidRPr="008B1CFA" w:rsidRDefault="00A539CF" w:rsidP="00315B88">
      <w:pPr>
        <w:pStyle w:val="Tekstpodstawowy"/>
        <w:spacing w:before="120" w:line="271" w:lineRule="auto"/>
        <w:ind w:firstLine="357"/>
        <w:rPr>
          <w:rFonts w:ascii="Arial" w:hAnsi="Arial" w:cs="Arial"/>
          <w:sz w:val="22"/>
          <w:szCs w:val="22"/>
          <w:lang w:val="pl-PL"/>
        </w:rPr>
      </w:pPr>
      <w:r w:rsidRPr="008B1CFA">
        <w:rPr>
          <w:rFonts w:ascii="Arial" w:hAnsi="Arial" w:cs="Arial"/>
          <w:sz w:val="22"/>
          <w:szCs w:val="22"/>
        </w:rPr>
        <w:t>7.</w:t>
      </w:r>
      <w:r w:rsidR="00D11330" w:rsidRPr="008B1CFA">
        <w:rPr>
          <w:rFonts w:ascii="Arial" w:hAnsi="Arial" w:cs="Arial"/>
          <w:sz w:val="22"/>
          <w:szCs w:val="22"/>
          <w:lang w:val="pl-PL"/>
        </w:rPr>
        <w:t>4</w:t>
      </w:r>
      <w:r w:rsidRPr="008B1CFA">
        <w:rPr>
          <w:rFonts w:ascii="Arial" w:hAnsi="Arial" w:cs="Arial"/>
          <w:sz w:val="22"/>
          <w:szCs w:val="22"/>
        </w:rPr>
        <w:t xml:space="preserve">.2 </w:t>
      </w:r>
      <w:r w:rsidRPr="008B1CFA">
        <w:rPr>
          <w:rFonts w:ascii="Arial" w:hAnsi="Arial" w:cs="Arial"/>
          <w:sz w:val="22"/>
          <w:szCs w:val="22"/>
        </w:rPr>
        <w:tab/>
      </w:r>
      <w:r w:rsidR="007F3686" w:rsidRPr="008B1CFA">
        <w:rPr>
          <w:rFonts w:ascii="Arial" w:hAnsi="Arial" w:cs="Arial"/>
          <w:sz w:val="22"/>
          <w:szCs w:val="22"/>
        </w:rPr>
        <w:t>Wzór deklaracji wekslowej</w:t>
      </w:r>
    </w:p>
    <w:p w14:paraId="64C6B6FD" w14:textId="1AD2563B" w:rsidR="000B5A68" w:rsidRPr="008B1CFA" w:rsidRDefault="001D29A8" w:rsidP="00E83778">
      <w:pPr>
        <w:pStyle w:val="Tekstpodstawowy"/>
        <w:numPr>
          <w:ilvl w:val="1"/>
          <w:numId w:val="32"/>
        </w:numPr>
        <w:spacing w:before="120" w:line="271" w:lineRule="auto"/>
        <w:ind w:left="709" w:hanging="709"/>
        <w:rPr>
          <w:rFonts w:ascii="Arial" w:hAnsi="Arial" w:cs="Arial"/>
          <w:sz w:val="22"/>
          <w:szCs w:val="22"/>
        </w:rPr>
      </w:pPr>
      <w:r w:rsidRPr="008B1CFA">
        <w:rPr>
          <w:rFonts w:ascii="Arial" w:hAnsi="Arial" w:cs="Arial"/>
          <w:sz w:val="22"/>
          <w:szCs w:val="22"/>
          <w:lang w:val="pl-PL"/>
        </w:rPr>
        <w:t>K</w:t>
      </w:r>
      <w:r w:rsidR="006D1FD9" w:rsidRPr="008B1CFA">
        <w:rPr>
          <w:rFonts w:ascii="Arial" w:hAnsi="Arial" w:cs="Arial"/>
          <w:sz w:val="22"/>
          <w:szCs w:val="22"/>
          <w:lang w:val="pl-PL"/>
        </w:rPr>
        <w:t>art</w:t>
      </w:r>
      <w:r w:rsidRPr="008B1CFA">
        <w:rPr>
          <w:rFonts w:ascii="Arial" w:hAnsi="Arial" w:cs="Arial"/>
          <w:sz w:val="22"/>
          <w:szCs w:val="22"/>
          <w:lang w:val="pl-PL"/>
        </w:rPr>
        <w:t>a</w:t>
      </w:r>
      <w:r w:rsidR="006D1FD9"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formalnej </w:t>
      </w:r>
      <w:r w:rsidR="006D1FD9" w:rsidRPr="008B1CFA">
        <w:rPr>
          <w:rFonts w:ascii="Arial" w:hAnsi="Arial" w:cs="Arial"/>
          <w:sz w:val="22"/>
          <w:szCs w:val="22"/>
          <w:lang w:val="pl-PL"/>
        </w:rPr>
        <w:t>wniosku o dofinansowanie projektu w postępowaniu konkurencyjnym</w:t>
      </w:r>
      <w:r w:rsidR="006D1FD9" w:rsidRPr="008B1CFA">
        <w:rPr>
          <w:rFonts w:ascii="Arial" w:hAnsi="Arial" w:cs="Arial"/>
          <w:sz w:val="22"/>
          <w:szCs w:val="22"/>
        </w:rPr>
        <w:t xml:space="preserve"> w ramach</w:t>
      </w:r>
      <w:r w:rsidR="006D1FD9" w:rsidRPr="008B1CFA">
        <w:rPr>
          <w:rFonts w:ascii="Arial" w:hAnsi="Arial" w:cs="Arial"/>
          <w:sz w:val="22"/>
          <w:szCs w:val="22"/>
          <w:lang w:val="pl-PL"/>
        </w:rPr>
        <w:t xml:space="preserve"> FEPZ</w:t>
      </w:r>
      <w:r w:rsidR="006D1FD9" w:rsidRPr="008B1CFA">
        <w:rPr>
          <w:rFonts w:ascii="Arial" w:hAnsi="Arial" w:cs="Arial"/>
          <w:sz w:val="22"/>
          <w:szCs w:val="22"/>
        </w:rPr>
        <w:t xml:space="preserve">  20</w:t>
      </w:r>
      <w:r w:rsidR="006D1FD9" w:rsidRPr="008B1CFA">
        <w:rPr>
          <w:rFonts w:ascii="Arial" w:hAnsi="Arial" w:cs="Arial"/>
          <w:sz w:val="22"/>
          <w:szCs w:val="22"/>
          <w:lang w:val="pl-PL"/>
        </w:rPr>
        <w:t>21</w:t>
      </w:r>
      <w:r w:rsidR="006D1FD9" w:rsidRPr="008B1CFA">
        <w:rPr>
          <w:rFonts w:ascii="Arial" w:hAnsi="Arial" w:cs="Arial"/>
          <w:sz w:val="22"/>
          <w:szCs w:val="22"/>
        </w:rPr>
        <w:t>-</w:t>
      </w:r>
      <w:r w:rsidR="00A630DF" w:rsidRPr="008B1CFA">
        <w:rPr>
          <w:rFonts w:ascii="Arial" w:hAnsi="Arial" w:cs="Arial"/>
          <w:sz w:val="22"/>
          <w:szCs w:val="22"/>
          <w:lang w:val="pl-PL"/>
        </w:rPr>
        <w:t>2027</w:t>
      </w:r>
    </w:p>
    <w:p w14:paraId="3666F874" w14:textId="579F7181" w:rsidR="000D563C" w:rsidRPr="008B1CFA" w:rsidRDefault="00BB0EAF" w:rsidP="00E83778">
      <w:pPr>
        <w:pStyle w:val="Tekstpodstawowy"/>
        <w:numPr>
          <w:ilvl w:val="1"/>
          <w:numId w:val="32"/>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602B00" w:rsidRPr="008B1CFA">
        <w:rPr>
          <w:rFonts w:ascii="Arial" w:hAnsi="Arial" w:cs="Arial"/>
          <w:sz w:val="22"/>
          <w:szCs w:val="22"/>
          <w:lang w:val="pl-PL"/>
        </w:rPr>
        <w:t>art</w:t>
      </w:r>
      <w:r w:rsidRPr="008B1CFA">
        <w:rPr>
          <w:rFonts w:ascii="Arial" w:hAnsi="Arial" w:cs="Arial"/>
          <w:sz w:val="22"/>
          <w:szCs w:val="22"/>
          <w:lang w:val="pl-PL"/>
        </w:rPr>
        <w:t>a</w:t>
      </w:r>
      <w:r w:rsidR="00602B00" w:rsidRPr="008B1CFA">
        <w:rPr>
          <w:rFonts w:ascii="Arial" w:hAnsi="Arial" w:cs="Arial"/>
          <w:sz w:val="22"/>
          <w:szCs w:val="22"/>
          <w:lang w:val="pl-PL"/>
        </w:rPr>
        <w:t xml:space="preserve"> oceny</w:t>
      </w:r>
      <w:r w:rsidR="00602B00" w:rsidRPr="008B1CFA">
        <w:rPr>
          <w:rFonts w:ascii="Arial" w:hAnsi="Arial" w:cs="Arial"/>
          <w:sz w:val="22"/>
          <w:szCs w:val="22"/>
        </w:rPr>
        <w:t xml:space="preserve"> </w:t>
      </w:r>
      <w:r w:rsidR="00C74D3E" w:rsidRPr="008B1CFA">
        <w:rPr>
          <w:rFonts w:ascii="Arial" w:hAnsi="Arial" w:cs="Arial"/>
          <w:sz w:val="22"/>
          <w:szCs w:val="22"/>
          <w:lang w:val="pl-PL"/>
        </w:rPr>
        <w:t xml:space="preserve">merytorycznej I stopnia </w:t>
      </w:r>
      <w:r w:rsidR="00602B00" w:rsidRPr="008B1CFA">
        <w:rPr>
          <w:rFonts w:ascii="Arial" w:hAnsi="Arial" w:cs="Arial"/>
          <w:sz w:val="22"/>
          <w:szCs w:val="22"/>
          <w:lang w:val="pl-PL"/>
        </w:rPr>
        <w:t xml:space="preserve">wniosku </w:t>
      </w:r>
      <w:r w:rsidR="00602B00" w:rsidRPr="008B1CFA">
        <w:rPr>
          <w:rFonts w:ascii="Arial" w:hAnsi="Arial" w:cs="Arial"/>
          <w:sz w:val="22"/>
          <w:szCs w:val="22"/>
        </w:rPr>
        <w:t xml:space="preserve">o dofinansowanie projektu </w:t>
      </w:r>
      <w:r w:rsidR="00602B00" w:rsidRPr="008B1CFA">
        <w:rPr>
          <w:rFonts w:ascii="Arial" w:hAnsi="Arial" w:cs="Arial"/>
          <w:sz w:val="22"/>
          <w:szCs w:val="22"/>
          <w:lang w:val="pl-PL"/>
        </w:rPr>
        <w:t xml:space="preserve">w postępowaniu konkurencyjnym </w:t>
      </w:r>
      <w:r w:rsidR="00602B00" w:rsidRPr="008B1CFA">
        <w:rPr>
          <w:rFonts w:ascii="Arial" w:hAnsi="Arial" w:cs="Arial"/>
          <w:sz w:val="22"/>
          <w:szCs w:val="22"/>
        </w:rPr>
        <w:t xml:space="preserve">w ramach </w:t>
      </w:r>
      <w:r w:rsidR="00602B00" w:rsidRPr="008B1CFA">
        <w:rPr>
          <w:rFonts w:ascii="Arial" w:hAnsi="Arial" w:cs="Arial"/>
          <w:sz w:val="22"/>
          <w:szCs w:val="22"/>
          <w:lang w:val="pl-PL"/>
        </w:rPr>
        <w:t xml:space="preserve">FEPZ </w:t>
      </w:r>
      <w:r w:rsidR="00602B00" w:rsidRPr="008B1CFA">
        <w:rPr>
          <w:rFonts w:ascii="Arial" w:hAnsi="Arial" w:cs="Arial"/>
          <w:sz w:val="22"/>
          <w:szCs w:val="22"/>
        </w:rPr>
        <w:t>20</w:t>
      </w:r>
      <w:r w:rsidR="00602B00" w:rsidRPr="008B1CFA">
        <w:rPr>
          <w:rFonts w:ascii="Arial" w:hAnsi="Arial" w:cs="Arial"/>
          <w:sz w:val="22"/>
          <w:szCs w:val="22"/>
          <w:lang w:val="pl-PL"/>
        </w:rPr>
        <w:t>21</w:t>
      </w:r>
      <w:r w:rsidR="00602B00" w:rsidRPr="008B1CFA">
        <w:rPr>
          <w:rFonts w:ascii="Arial" w:hAnsi="Arial" w:cs="Arial"/>
          <w:sz w:val="22"/>
          <w:szCs w:val="22"/>
        </w:rPr>
        <w:t>-202</w:t>
      </w:r>
      <w:r w:rsidR="00602B00" w:rsidRPr="008B1CFA">
        <w:rPr>
          <w:rFonts w:ascii="Arial" w:hAnsi="Arial" w:cs="Arial"/>
          <w:sz w:val="22"/>
          <w:szCs w:val="22"/>
          <w:lang w:val="pl-PL"/>
        </w:rPr>
        <w:t>7</w:t>
      </w:r>
    </w:p>
    <w:p w14:paraId="27564D3D" w14:textId="087DA7EA" w:rsidR="000B5A68" w:rsidRPr="008B1CFA" w:rsidRDefault="00BB0EAF" w:rsidP="00E83778">
      <w:pPr>
        <w:pStyle w:val="Tekstpodstawowy"/>
        <w:numPr>
          <w:ilvl w:val="1"/>
          <w:numId w:val="32"/>
        </w:numPr>
        <w:spacing w:before="120" w:line="271" w:lineRule="auto"/>
        <w:ind w:left="0" w:firstLine="0"/>
        <w:rPr>
          <w:rFonts w:ascii="Arial" w:hAnsi="Arial" w:cs="Arial"/>
          <w:sz w:val="22"/>
          <w:szCs w:val="22"/>
        </w:rPr>
      </w:pPr>
      <w:r w:rsidRPr="008B1CFA">
        <w:rPr>
          <w:rFonts w:ascii="Arial" w:hAnsi="Arial" w:cs="Arial"/>
          <w:sz w:val="22"/>
          <w:szCs w:val="22"/>
          <w:lang w:val="pl-PL"/>
        </w:rPr>
        <w:t>K</w:t>
      </w:r>
      <w:r w:rsidR="000D563C" w:rsidRPr="008B1CFA">
        <w:rPr>
          <w:rFonts w:ascii="Arial" w:hAnsi="Arial" w:cs="Arial"/>
          <w:sz w:val="22"/>
          <w:szCs w:val="22"/>
          <w:lang w:val="pl-PL"/>
        </w:rPr>
        <w:t>art</w:t>
      </w:r>
      <w:r w:rsidRPr="008B1CFA">
        <w:rPr>
          <w:rFonts w:ascii="Arial" w:hAnsi="Arial" w:cs="Arial"/>
          <w:sz w:val="22"/>
          <w:szCs w:val="22"/>
          <w:lang w:val="pl-PL"/>
        </w:rPr>
        <w:t>a</w:t>
      </w:r>
      <w:r w:rsidR="000D563C" w:rsidRPr="008B1CFA">
        <w:rPr>
          <w:rFonts w:ascii="Arial" w:hAnsi="Arial" w:cs="Arial"/>
          <w:sz w:val="22"/>
          <w:szCs w:val="22"/>
          <w:lang w:val="pl-PL"/>
        </w:rPr>
        <w:t xml:space="preserve"> oceny </w:t>
      </w:r>
      <w:r w:rsidR="00C74D3E" w:rsidRPr="008B1CFA">
        <w:rPr>
          <w:rFonts w:ascii="Arial" w:hAnsi="Arial" w:cs="Arial"/>
          <w:sz w:val="22"/>
          <w:szCs w:val="22"/>
          <w:lang w:val="pl-PL"/>
        </w:rPr>
        <w:t xml:space="preserve">merytorycznej II stopnia </w:t>
      </w:r>
      <w:r w:rsidR="000D563C" w:rsidRPr="008B1CFA">
        <w:rPr>
          <w:rFonts w:ascii="Arial" w:hAnsi="Arial" w:cs="Arial"/>
          <w:sz w:val="22"/>
          <w:szCs w:val="22"/>
          <w:lang w:val="pl-PL"/>
        </w:rPr>
        <w:t>wniosku o dofinansowanie projektu w</w:t>
      </w:r>
      <w:r w:rsidR="000D646A" w:rsidRPr="008B1CFA">
        <w:rPr>
          <w:rFonts w:ascii="Arial" w:hAnsi="Arial" w:cs="Arial"/>
          <w:sz w:val="22"/>
          <w:szCs w:val="22"/>
          <w:lang w:val="pl-PL"/>
        </w:rPr>
        <w:t> </w:t>
      </w:r>
      <w:r w:rsidR="000D563C" w:rsidRPr="008B1CFA">
        <w:rPr>
          <w:rFonts w:ascii="Arial" w:hAnsi="Arial" w:cs="Arial"/>
          <w:sz w:val="22"/>
          <w:szCs w:val="22"/>
          <w:lang w:val="pl-PL"/>
        </w:rPr>
        <w:t xml:space="preserve">postępowaniu konkurencyjnym </w:t>
      </w:r>
      <w:r w:rsidR="000D563C" w:rsidRPr="008B1CFA">
        <w:rPr>
          <w:rFonts w:ascii="Arial" w:hAnsi="Arial" w:cs="Arial"/>
          <w:sz w:val="22"/>
          <w:szCs w:val="22"/>
        </w:rPr>
        <w:t>w ramach</w:t>
      </w:r>
      <w:r w:rsidR="000D563C" w:rsidRPr="008B1CFA">
        <w:rPr>
          <w:rFonts w:ascii="Arial" w:hAnsi="Arial" w:cs="Arial"/>
          <w:sz w:val="22"/>
          <w:szCs w:val="22"/>
          <w:lang w:val="pl-PL"/>
        </w:rPr>
        <w:t xml:space="preserve"> FEPZ</w:t>
      </w:r>
      <w:r w:rsidR="000D563C" w:rsidRPr="008B1CFA">
        <w:rPr>
          <w:rFonts w:ascii="Arial" w:hAnsi="Arial" w:cs="Arial"/>
          <w:sz w:val="22"/>
          <w:szCs w:val="22"/>
        </w:rPr>
        <w:t xml:space="preserve">  20</w:t>
      </w:r>
      <w:r w:rsidR="000D563C" w:rsidRPr="008B1CFA">
        <w:rPr>
          <w:rFonts w:ascii="Arial" w:hAnsi="Arial" w:cs="Arial"/>
          <w:sz w:val="22"/>
          <w:szCs w:val="22"/>
          <w:lang w:val="pl-PL"/>
        </w:rPr>
        <w:t>21</w:t>
      </w:r>
      <w:r w:rsidR="000D563C" w:rsidRPr="008B1CFA">
        <w:rPr>
          <w:rFonts w:ascii="Arial" w:hAnsi="Arial" w:cs="Arial"/>
          <w:sz w:val="22"/>
          <w:szCs w:val="22"/>
        </w:rPr>
        <w:t>-202</w:t>
      </w:r>
      <w:r w:rsidR="000D563C" w:rsidRPr="008B1CFA">
        <w:rPr>
          <w:rFonts w:ascii="Arial" w:hAnsi="Arial" w:cs="Arial"/>
          <w:sz w:val="22"/>
          <w:szCs w:val="22"/>
          <w:lang w:val="pl-PL"/>
        </w:rPr>
        <w:t>7</w:t>
      </w:r>
    </w:p>
    <w:p w14:paraId="34DDE17F" w14:textId="6B8AA54F" w:rsidR="00046465" w:rsidRPr="008B1CFA" w:rsidRDefault="00BB0EAF" w:rsidP="00E83778">
      <w:pPr>
        <w:pStyle w:val="Tekstpodstawowy"/>
        <w:numPr>
          <w:ilvl w:val="1"/>
          <w:numId w:val="32"/>
        </w:numPr>
        <w:spacing w:before="120" w:line="271" w:lineRule="auto"/>
        <w:ind w:left="0" w:firstLine="0"/>
        <w:rPr>
          <w:rFonts w:ascii="Arial" w:hAnsi="Arial" w:cs="Arial"/>
          <w:sz w:val="22"/>
          <w:szCs w:val="22"/>
        </w:rPr>
      </w:pPr>
      <w:bookmarkStart w:id="522" w:name="_Hlk135643138"/>
      <w:r w:rsidRPr="008B1CFA">
        <w:rPr>
          <w:rFonts w:ascii="Arial" w:hAnsi="Arial" w:cs="Arial"/>
          <w:sz w:val="22"/>
          <w:szCs w:val="22"/>
          <w:lang w:val="pl-PL"/>
        </w:rPr>
        <w:t>K</w:t>
      </w:r>
      <w:r w:rsidR="002261DF" w:rsidRPr="008B1CFA">
        <w:rPr>
          <w:rFonts w:ascii="Arial" w:hAnsi="Arial" w:cs="Arial"/>
          <w:sz w:val="22"/>
          <w:szCs w:val="22"/>
          <w:lang w:val="pl-PL"/>
        </w:rPr>
        <w:t>art</w:t>
      </w:r>
      <w:r w:rsidRPr="008B1CFA">
        <w:rPr>
          <w:rFonts w:ascii="Arial" w:hAnsi="Arial" w:cs="Arial"/>
          <w:sz w:val="22"/>
          <w:szCs w:val="22"/>
          <w:lang w:val="pl-PL"/>
        </w:rPr>
        <w:t>a</w:t>
      </w:r>
      <w:r w:rsidR="002261DF" w:rsidRPr="008B1CFA">
        <w:rPr>
          <w:rFonts w:ascii="Arial" w:hAnsi="Arial" w:cs="Arial"/>
          <w:sz w:val="22"/>
          <w:szCs w:val="22"/>
          <w:lang w:val="pl-PL"/>
        </w:rPr>
        <w:t xml:space="preserve"> </w:t>
      </w:r>
      <w:r w:rsidR="00C74D3E" w:rsidRPr="008B1CFA">
        <w:rPr>
          <w:rFonts w:ascii="Arial" w:hAnsi="Arial" w:cs="Arial"/>
          <w:sz w:val="22"/>
          <w:szCs w:val="22"/>
          <w:lang w:val="pl-PL"/>
        </w:rPr>
        <w:t xml:space="preserve">negocjacji </w:t>
      </w:r>
      <w:r w:rsidR="002261DF" w:rsidRPr="008B1CFA">
        <w:rPr>
          <w:rFonts w:ascii="Arial" w:hAnsi="Arial" w:cs="Arial"/>
          <w:sz w:val="22"/>
          <w:szCs w:val="22"/>
          <w:lang w:val="pl-PL"/>
        </w:rPr>
        <w:t xml:space="preserve">w postępowaniu konkurencyjnym </w:t>
      </w:r>
      <w:r w:rsidR="002261DF" w:rsidRPr="008B1CFA">
        <w:rPr>
          <w:rFonts w:ascii="Arial" w:hAnsi="Arial" w:cs="Arial"/>
          <w:sz w:val="22"/>
          <w:szCs w:val="22"/>
        </w:rPr>
        <w:t>w ramach</w:t>
      </w:r>
      <w:r w:rsidR="002261DF" w:rsidRPr="008B1CFA">
        <w:rPr>
          <w:rFonts w:ascii="Arial" w:hAnsi="Arial" w:cs="Arial"/>
          <w:sz w:val="22"/>
          <w:szCs w:val="22"/>
          <w:lang w:val="pl-PL"/>
        </w:rPr>
        <w:t xml:space="preserve"> FEPZ</w:t>
      </w:r>
      <w:r w:rsidR="002261DF" w:rsidRPr="008B1CFA">
        <w:rPr>
          <w:rFonts w:ascii="Arial" w:hAnsi="Arial" w:cs="Arial"/>
          <w:sz w:val="22"/>
          <w:szCs w:val="22"/>
        </w:rPr>
        <w:t xml:space="preserve"> 20</w:t>
      </w:r>
      <w:r w:rsidR="002261DF" w:rsidRPr="008B1CFA">
        <w:rPr>
          <w:rFonts w:ascii="Arial" w:hAnsi="Arial" w:cs="Arial"/>
          <w:sz w:val="22"/>
          <w:szCs w:val="22"/>
          <w:lang w:val="pl-PL"/>
        </w:rPr>
        <w:t>21</w:t>
      </w:r>
      <w:r w:rsidR="002261DF" w:rsidRPr="008B1CFA">
        <w:rPr>
          <w:rFonts w:ascii="Arial" w:hAnsi="Arial" w:cs="Arial"/>
          <w:sz w:val="22"/>
          <w:szCs w:val="22"/>
        </w:rPr>
        <w:t>-202</w:t>
      </w:r>
      <w:r w:rsidR="002261DF" w:rsidRPr="008B1CFA">
        <w:rPr>
          <w:rFonts w:ascii="Arial" w:hAnsi="Arial" w:cs="Arial"/>
          <w:sz w:val="22"/>
          <w:szCs w:val="22"/>
          <w:lang w:val="pl-PL"/>
        </w:rPr>
        <w:t>7</w:t>
      </w:r>
      <w:bookmarkEnd w:id="522"/>
      <w:r w:rsidR="002261DF" w:rsidRPr="008B1CFA">
        <w:rPr>
          <w:rFonts w:ascii="Arial" w:hAnsi="Arial" w:cs="Arial"/>
          <w:sz w:val="22"/>
          <w:szCs w:val="22"/>
          <w:lang w:val="pl-PL"/>
        </w:rPr>
        <w:t xml:space="preserve"> </w:t>
      </w:r>
    </w:p>
    <w:p w14:paraId="3F2091CA" w14:textId="045FD568" w:rsidR="00D11330" w:rsidRPr="008B1CFA" w:rsidRDefault="00BB0EAF" w:rsidP="00E83778">
      <w:pPr>
        <w:pStyle w:val="Tekstpodstawowy"/>
        <w:numPr>
          <w:ilvl w:val="1"/>
          <w:numId w:val="32"/>
        </w:numPr>
        <w:spacing w:before="120" w:line="271" w:lineRule="auto"/>
        <w:ind w:left="0" w:firstLine="0"/>
        <w:rPr>
          <w:rFonts w:ascii="Arial" w:hAnsi="Arial" w:cs="Arial"/>
          <w:sz w:val="22"/>
          <w:szCs w:val="22"/>
        </w:rPr>
      </w:pPr>
      <w:r w:rsidRPr="008B1CFA">
        <w:rPr>
          <w:rFonts w:ascii="Arial" w:hAnsi="Arial" w:cs="Arial"/>
          <w:sz w:val="22"/>
          <w:szCs w:val="22"/>
          <w:lang w:val="pl-PL"/>
        </w:rPr>
        <w:t>K</w:t>
      </w:r>
      <w:proofErr w:type="spellStart"/>
      <w:r w:rsidR="00D11330" w:rsidRPr="008B1CFA">
        <w:rPr>
          <w:rFonts w:ascii="Arial" w:hAnsi="Arial" w:cs="Arial"/>
          <w:sz w:val="22"/>
          <w:szCs w:val="22"/>
        </w:rPr>
        <w:t>art</w:t>
      </w:r>
      <w:r w:rsidRPr="008B1CFA">
        <w:rPr>
          <w:rFonts w:ascii="Arial" w:hAnsi="Arial" w:cs="Arial"/>
          <w:sz w:val="22"/>
          <w:szCs w:val="22"/>
          <w:lang w:val="pl-PL"/>
        </w:rPr>
        <w:t>a</w:t>
      </w:r>
      <w:proofErr w:type="spellEnd"/>
      <w:r w:rsidR="00D11330" w:rsidRPr="008B1CFA">
        <w:rPr>
          <w:rFonts w:ascii="Arial" w:hAnsi="Arial" w:cs="Arial"/>
          <w:sz w:val="22"/>
          <w:szCs w:val="22"/>
        </w:rPr>
        <w:t xml:space="preserve"> oceny</w:t>
      </w:r>
      <w:r w:rsidR="00C74D3E" w:rsidRPr="008B1CFA">
        <w:rPr>
          <w:rFonts w:ascii="Arial" w:hAnsi="Arial" w:cs="Arial"/>
          <w:sz w:val="22"/>
          <w:szCs w:val="22"/>
        </w:rPr>
        <w:t xml:space="preserve"> </w:t>
      </w:r>
      <w:r w:rsidR="00C74D3E" w:rsidRPr="008B1CFA">
        <w:rPr>
          <w:rFonts w:ascii="Arial" w:hAnsi="Arial" w:cs="Arial"/>
          <w:sz w:val="22"/>
          <w:szCs w:val="22"/>
          <w:lang w:val="pl-PL"/>
        </w:rPr>
        <w:t xml:space="preserve">spełnienia </w:t>
      </w:r>
      <w:r w:rsidR="00C74D3E" w:rsidRPr="008B1CFA">
        <w:rPr>
          <w:rFonts w:ascii="Arial" w:hAnsi="Arial" w:cs="Arial"/>
          <w:sz w:val="22"/>
          <w:szCs w:val="22"/>
        </w:rPr>
        <w:t>kryterium</w:t>
      </w:r>
      <w:r w:rsidR="00C74D3E" w:rsidRPr="008B1CFA">
        <w:rPr>
          <w:rFonts w:ascii="Arial" w:hAnsi="Arial" w:cs="Arial"/>
          <w:sz w:val="22"/>
          <w:szCs w:val="22"/>
          <w:lang w:val="pl-PL"/>
        </w:rPr>
        <w:t xml:space="preserve"> </w:t>
      </w:r>
      <w:r w:rsidR="00C74D3E" w:rsidRPr="008B1CFA">
        <w:rPr>
          <w:rFonts w:ascii="Arial" w:hAnsi="Arial" w:cs="Arial"/>
          <w:sz w:val="22"/>
          <w:szCs w:val="22"/>
        </w:rPr>
        <w:t>specyficzn</w:t>
      </w:r>
      <w:r w:rsidR="00C74D3E" w:rsidRPr="008B1CFA">
        <w:rPr>
          <w:rFonts w:ascii="Arial" w:hAnsi="Arial" w:cs="Arial"/>
          <w:sz w:val="22"/>
          <w:szCs w:val="22"/>
          <w:lang w:val="pl-PL"/>
        </w:rPr>
        <w:t>ego</w:t>
      </w:r>
      <w:r w:rsidR="00C74D3E" w:rsidRPr="008B1CFA">
        <w:rPr>
          <w:rFonts w:ascii="Arial" w:hAnsi="Arial" w:cs="Arial"/>
          <w:sz w:val="22"/>
          <w:szCs w:val="22"/>
        </w:rPr>
        <w:t xml:space="preserve"> dopuszczalności negocjac</w:t>
      </w:r>
      <w:r w:rsidR="00D4776D" w:rsidRPr="008B1CFA">
        <w:rPr>
          <w:rFonts w:ascii="Arial" w:hAnsi="Arial" w:cs="Arial"/>
          <w:sz w:val="22"/>
          <w:szCs w:val="22"/>
          <w:lang w:val="pl-PL"/>
        </w:rPr>
        <w:t>y</w:t>
      </w:r>
      <w:r w:rsidR="00C74D3E" w:rsidRPr="008B1CFA">
        <w:rPr>
          <w:rFonts w:ascii="Arial" w:hAnsi="Arial" w:cs="Arial"/>
          <w:sz w:val="22"/>
          <w:szCs w:val="22"/>
          <w:lang w:val="pl-PL"/>
        </w:rPr>
        <w:t xml:space="preserve">jne w postępowaniu konkurencyjnym </w:t>
      </w:r>
      <w:r w:rsidR="00C74D3E" w:rsidRPr="008B1CFA">
        <w:rPr>
          <w:rFonts w:ascii="Arial" w:hAnsi="Arial" w:cs="Arial"/>
          <w:sz w:val="22"/>
          <w:szCs w:val="22"/>
        </w:rPr>
        <w:t>w ramach</w:t>
      </w:r>
      <w:r w:rsidR="00C74D3E" w:rsidRPr="008B1CFA">
        <w:rPr>
          <w:rFonts w:ascii="Arial" w:hAnsi="Arial" w:cs="Arial"/>
          <w:sz w:val="22"/>
          <w:szCs w:val="22"/>
          <w:lang w:val="pl-PL"/>
        </w:rPr>
        <w:t xml:space="preserve"> FEPZ</w:t>
      </w:r>
      <w:r w:rsidR="00C74D3E" w:rsidRPr="008B1CFA">
        <w:rPr>
          <w:rFonts w:ascii="Arial" w:hAnsi="Arial" w:cs="Arial"/>
          <w:sz w:val="22"/>
          <w:szCs w:val="22"/>
        </w:rPr>
        <w:t xml:space="preserve">  20</w:t>
      </w:r>
      <w:r w:rsidR="00C74D3E" w:rsidRPr="008B1CFA">
        <w:rPr>
          <w:rFonts w:ascii="Arial" w:hAnsi="Arial" w:cs="Arial"/>
          <w:sz w:val="22"/>
          <w:szCs w:val="22"/>
          <w:lang w:val="pl-PL"/>
        </w:rPr>
        <w:t>21</w:t>
      </w:r>
      <w:r w:rsidR="00C74D3E" w:rsidRPr="008B1CFA">
        <w:rPr>
          <w:rFonts w:ascii="Arial" w:hAnsi="Arial" w:cs="Arial"/>
          <w:sz w:val="22"/>
          <w:szCs w:val="22"/>
        </w:rPr>
        <w:t>-202</w:t>
      </w:r>
      <w:r w:rsidR="00C74D3E" w:rsidRPr="008B1CFA">
        <w:rPr>
          <w:rFonts w:ascii="Arial" w:hAnsi="Arial" w:cs="Arial"/>
          <w:sz w:val="22"/>
          <w:szCs w:val="22"/>
          <w:lang w:val="pl-PL"/>
        </w:rPr>
        <w:t>7</w:t>
      </w:r>
    </w:p>
    <w:p w14:paraId="5F85C540" w14:textId="213188F5" w:rsidR="00D11330" w:rsidRPr="008B1CFA" w:rsidRDefault="00D11330" w:rsidP="00E83778">
      <w:pPr>
        <w:pStyle w:val="Tekstpodstawowy"/>
        <w:numPr>
          <w:ilvl w:val="1"/>
          <w:numId w:val="32"/>
        </w:numPr>
        <w:spacing w:before="120" w:line="271" w:lineRule="auto"/>
        <w:ind w:left="0" w:firstLine="0"/>
        <w:rPr>
          <w:rStyle w:val="Hipercze"/>
          <w:rFonts w:ascii="Arial" w:hAnsi="Arial" w:cs="Arial"/>
          <w:color w:val="auto"/>
          <w:sz w:val="22"/>
          <w:szCs w:val="22"/>
          <w:u w:val="none"/>
        </w:rPr>
      </w:pPr>
      <w:r w:rsidRPr="008B1CFA">
        <w:rPr>
          <w:rFonts w:ascii="Arial" w:hAnsi="Arial" w:cs="Arial"/>
          <w:sz w:val="22"/>
          <w:szCs w:val="22"/>
        </w:rPr>
        <w:t xml:space="preserve">Formularz informacji przedstawianych przy ubieganiu się o pomoc de </w:t>
      </w:r>
      <w:proofErr w:type="spellStart"/>
      <w:r w:rsidRPr="008B1CFA">
        <w:rPr>
          <w:rFonts w:ascii="Arial" w:hAnsi="Arial" w:cs="Arial"/>
          <w:sz w:val="22"/>
          <w:szCs w:val="22"/>
        </w:rPr>
        <w:t>minimis</w:t>
      </w:r>
      <w:proofErr w:type="spellEnd"/>
    </w:p>
    <w:p w14:paraId="29ED2468" w14:textId="3003E9EA" w:rsidR="00B6329A" w:rsidRPr="008B1CFA" w:rsidRDefault="008002C3" w:rsidP="00E83778">
      <w:pPr>
        <w:pStyle w:val="Tekstpodstawowy"/>
        <w:numPr>
          <w:ilvl w:val="1"/>
          <w:numId w:val="49"/>
        </w:numPr>
        <w:spacing w:before="120" w:line="271" w:lineRule="auto"/>
        <w:ind w:left="0" w:firstLine="0"/>
        <w:rPr>
          <w:rFonts w:ascii="Arial" w:hAnsi="Arial" w:cs="Arial"/>
          <w:sz w:val="22"/>
          <w:szCs w:val="22"/>
        </w:rPr>
      </w:pPr>
      <w:r w:rsidRPr="008B1CFA">
        <w:rPr>
          <w:rStyle w:val="Hipercze"/>
          <w:rFonts w:ascii="Arial" w:hAnsi="Arial" w:cs="Arial"/>
          <w:color w:val="auto"/>
          <w:sz w:val="22"/>
          <w:szCs w:val="22"/>
          <w:u w:val="none"/>
        </w:rPr>
        <w:t xml:space="preserve">Formularz informacji przedstawianych przy ubieganiu się o pomoc inną niż pomoc w rolnictwie lub rybołówstwie,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lub pomoc de </w:t>
      </w:r>
      <w:proofErr w:type="spellStart"/>
      <w:r w:rsidRPr="008B1CFA">
        <w:rPr>
          <w:rStyle w:val="Hipercze"/>
          <w:rFonts w:ascii="Arial" w:hAnsi="Arial" w:cs="Arial"/>
          <w:color w:val="auto"/>
          <w:sz w:val="22"/>
          <w:szCs w:val="22"/>
          <w:u w:val="none"/>
        </w:rPr>
        <w:t>minimis</w:t>
      </w:r>
      <w:proofErr w:type="spellEnd"/>
      <w:r w:rsidRPr="008B1CFA">
        <w:rPr>
          <w:rStyle w:val="Hipercze"/>
          <w:rFonts w:ascii="Arial" w:hAnsi="Arial" w:cs="Arial"/>
          <w:color w:val="auto"/>
          <w:sz w:val="22"/>
          <w:szCs w:val="22"/>
          <w:u w:val="none"/>
        </w:rPr>
        <w:t xml:space="preserve"> w rolnictwie lub rybołówstwie</w:t>
      </w:r>
    </w:p>
    <w:p w14:paraId="099A82CD" w14:textId="71FC7B2C" w:rsidR="00150F53" w:rsidRPr="008B1CFA" w:rsidRDefault="00DE2E7A" w:rsidP="00E83778">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lang w:val="pl-PL"/>
        </w:rPr>
        <w:t>Katalog</w:t>
      </w:r>
      <w:r w:rsidRPr="008B1CFA">
        <w:rPr>
          <w:rFonts w:ascii="Arial" w:hAnsi="Arial" w:cs="Arial"/>
          <w:sz w:val="22"/>
          <w:szCs w:val="22"/>
        </w:rPr>
        <w:t xml:space="preserve"> </w:t>
      </w:r>
      <w:r w:rsidR="00150F53" w:rsidRPr="008B1CFA">
        <w:rPr>
          <w:rFonts w:ascii="Arial" w:hAnsi="Arial" w:cs="Arial"/>
          <w:sz w:val="22"/>
          <w:szCs w:val="22"/>
        </w:rPr>
        <w:t xml:space="preserve">standardu i cen rynkowych </w:t>
      </w:r>
      <w:r w:rsidR="00822460" w:rsidRPr="008B1CFA">
        <w:rPr>
          <w:rFonts w:ascii="Arial" w:hAnsi="Arial" w:cs="Arial"/>
          <w:sz w:val="22"/>
          <w:szCs w:val="22"/>
          <w:lang w:val="pl-PL"/>
        </w:rPr>
        <w:t>towarów</w:t>
      </w:r>
      <w:r w:rsidR="00150F53" w:rsidRPr="008B1CFA">
        <w:rPr>
          <w:rFonts w:ascii="Arial" w:hAnsi="Arial" w:cs="Arial"/>
          <w:sz w:val="22"/>
          <w:szCs w:val="22"/>
        </w:rPr>
        <w:t xml:space="preserve"> i usług </w:t>
      </w:r>
      <w:r w:rsidR="00822460" w:rsidRPr="008B1CFA">
        <w:rPr>
          <w:rFonts w:ascii="Arial" w:hAnsi="Arial" w:cs="Arial"/>
          <w:sz w:val="22"/>
          <w:szCs w:val="22"/>
          <w:lang w:val="pl-PL"/>
        </w:rPr>
        <w:t xml:space="preserve">dla programu FEPZ 2021-2027, </w:t>
      </w:r>
      <w:r w:rsidR="00150F53" w:rsidRPr="008B1CFA">
        <w:rPr>
          <w:rFonts w:ascii="Arial" w:hAnsi="Arial" w:cs="Arial"/>
          <w:sz w:val="22"/>
          <w:szCs w:val="22"/>
        </w:rPr>
        <w:t xml:space="preserve">typowych dla </w:t>
      </w:r>
      <w:r w:rsidRPr="008B1CFA">
        <w:rPr>
          <w:rFonts w:ascii="Arial" w:hAnsi="Arial" w:cs="Arial"/>
          <w:sz w:val="22"/>
          <w:szCs w:val="22"/>
          <w:lang w:val="pl-PL"/>
        </w:rPr>
        <w:t>naboru</w:t>
      </w:r>
      <w:r w:rsidRPr="008B1CFA">
        <w:rPr>
          <w:rFonts w:ascii="Arial" w:hAnsi="Arial" w:cs="Arial"/>
          <w:sz w:val="22"/>
          <w:szCs w:val="22"/>
        </w:rPr>
        <w:t xml:space="preserve"> </w:t>
      </w:r>
      <w:r w:rsidR="00150F53" w:rsidRPr="008B1CFA">
        <w:rPr>
          <w:rFonts w:ascii="Arial" w:hAnsi="Arial" w:cs="Arial"/>
          <w:sz w:val="22"/>
          <w:szCs w:val="22"/>
        </w:rPr>
        <w:t>nr</w:t>
      </w:r>
      <w:r w:rsidR="008B7D6F" w:rsidRPr="008B7D6F">
        <w:rPr>
          <w:rFonts w:ascii="Arial" w:hAnsi="Arial" w:cs="Arial"/>
          <w:color w:val="11306E"/>
          <w:sz w:val="20"/>
          <w:szCs w:val="20"/>
        </w:rPr>
        <w:t xml:space="preserve"> </w:t>
      </w:r>
      <w:r w:rsidR="008B7D6F" w:rsidRPr="00EC171F">
        <w:rPr>
          <w:rFonts w:ascii="Arial" w:hAnsi="Arial" w:cs="Arial"/>
          <w:sz w:val="22"/>
          <w:szCs w:val="22"/>
        </w:rPr>
        <w:t>FEPZ.06.13-IP.01-001/26</w:t>
      </w:r>
    </w:p>
    <w:p w14:paraId="07989DDC" w14:textId="05142C84" w:rsidR="00350D13" w:rsidRPr="008B1CFA" w:rsidRDefault="00350D13" w:rsidP="00E83778">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uzyskanej pomocy de </w:t>
      </w:r>
      <w:proofErr w:type="spellStart"/>
      <w:r w:rsidRPr="008B1CFA">
        <w:rPr>
          <w:rFonts w:ascii="Arial" w:hAnsi="Arial" w:cs="Arial"/>
          <w:sz w:val="22"/>
          <w:szCs w:val="22"/>
        </w:rPr>
        <w:t>minimis</w:t>
      </w:r>
      <w:proofErr w:type="spellEnd"/>
    </w:p>
    <w:p w14:paraId="04ECBAEC" w14:textId="7E0E422A" w:rsidR="00604567" w:rsidRPr="008B1CFA" w:rsidRDefault="00604567" w:rsidP="00E83778">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rPr>
        <w:t xml:space="preserve">Wzór oświadczenia o nieuzyskaniu pomocy de </w:t>
      </w:r>
      <w:proofErr w:type="spellStart"/>
      <w:r w:rsidRPr="008B1CFA">
        <w:rPr>
          <w:rFonts w:ascii="Arial" w:hAnsi="Arial" w:cs="Arial"/>
          <w:sz w:val="22"/>
          <w:szCs w:val="22"/>
        </w:rPr>
        <w:t>minimis</w:t>
      </w:r>
      <w:proofErr w:type="spellEnd"/>
    </w:p>
    <w:p w14:paraId="08CB937B" w14:textId="040D36C7" w:rsidR="00604567" w:rsidRPr="008B1CFA" w:rsidRDefault="00604567" w:rsidP="00E83778">
      <w:pPr>
        <w:pStyle w:val="Tekstpodstawowy"/>
        <w:numPr>
          <w:ilvl w:val="1"/>
          <w:numId w:val="49"/>
        </w:numPr>
        <w:spacing w:before="120" w:line="271" w:lineRule="auto"/>
        <w:ind w:left="0" w:firstLine="0"/>
        <w:rPr>
          <w:rFonts w:ascii="Arial" w:hAnsi="Arial" w:cs="Arial"/>
          <w:sz w:val="22"/>
          <w:szCs w:val="22"/>
        </w:rPr>
      </w:pPr>
      <w:r w:rsidRPr="008B1CFA">
        <w:rPr>
          <w:rFonts w:ascii="Arial" w:hAnsi="Arial" w:cs="Arial"/>
          <w:sz w:val="22"/>
          <w:szCs w:val="22"/>
        </w:rPr>
        <w:lastRenderedPageBreak/>
        <w:t xml:space="preserve">Wzór oświadczenia dotyczącego pomocy de </w:t>
      </w:r>
      <w:proofErr w:type="spellStart"/>
      <w:r w:rsidRPr="008B1CFA">
        <w:rPr>
          <w:rFonts w:ascii="Arial" w:hAnsi="Arial" w:cs="Arial"/>
          <w:sz w:val="22"/>
          <w:szCs w:val="22"/>
        </w:rPr>
        <w:t>minimis</w:t>
      </w:r>
      <w:proofErr w:type="spellEnd"/>
      <w:r w:rsidRPr="008B1CFA">
        <w:rPr>
          <w:rFonts w:ascii="Arial" w:hAnsi="Arial" w:cs="Arial"/>
          <w:sz w:val="22"/>
          <w:szCs w:val="22"/>
        </w:rPr>
        <w:t xml:space="preserve"> wg aktualnego stanu</w:t>
      </w:r>
    </w:p>
    <w:p w14:paraId="62669ABC" w14:textId="03AC01D4" w:rsidR="00673518" w:rsidRPr="006308DD" w:rsidRDefault="00673518" w:rsidP="00E83778">
      <w:pPr>
        <w:pStyle w:val="Tekstpodstawowy"/>
        <w:numPr>
          <w:ilvl w:val="1"/>
          <w:numId w:val="49"/>
        </w:numPr>
        <w:spacing w:before="120" w:line="271" w:lineRule="auto"/>
        <w:ind w:left="0" w:firstLine="0"/>
        <w:rPr>
          <w:rFonts w:ascii="Arial" w:hAnsi="Arial" w:cs="Arial"/>
          <w:sz w:val="22"/>
          <w:szCs w:val="22"/>
        </w:rPr>
      </w:pPr>
      <w:r w:rsidRPr="006308DD">
        <w:rPr>
          <w:rFonts w:ascii="Arial" w:hAnsi="Arial" w:cs="Arial"/>
          <w:sz w:val="22"/>
          <w:szCs w:val="22"/>
          <w:lang w:val="pl-PL"/>
        </w:rPr>
        <w:t>Instrukcja wypełniania wniosku o dofinansowanie projektu</w:t>
      </w:r>
      <w:r w:rsidRPr="006308DD">
        <w:t xml:space="preserve"> </w:t>
      </w:r>
      <w:r w:rsidRPr="006308DD">
        <w:rPr>
          <w:rFonts w:ascii="Arial" w:hAnsi="Arial" w:cs="Arial"/>
          <w:sz w:val="22"/>
          <w:szCs w:val="22"/>
          <w:lang w:val="pl-PL"/>
        </w:rPr>
        <w:t>obowiązująca dla naboru FEPZ.06.</w:t>
      </w:r>
      <w:r>
        <w:rPr>
          <w:rFonts w:ascii="Arial" w:hAnsi="Arial" w:cs="Arial"/>
          <w:sz w:val="22"/>
          <w:szCs w:val="22"/>
          <w:lang w:val="pl-PL"/>
        </w:rPr>
        <w:t>1</w:t>
      </w:r>
      <w:r w:rsidR="000605B0">
        <w:rPr>
          <w:rFonts w:ascii="Arial" w:hAnsi="Arial" w:cs="Arial"/>
          <w:sz w:val="22"/>
          <w:szCs w:val="22"/>
          <w:lang w:val="pl-PL"/>
        </w:rPr>
        <w:t>3</w:t>
      </w:r>
      <w:r w:rsidRPr="006308DD">
        <w:rPr>
          <w:rFonts w:ascii="Arial" w:hAnsi="Arial" w:cs="Arial"/>
          <w:sz w:val="22"/>
          <w:szCs w:val="22"/>
          <w:lang w:val="pl-PL"/>
        </w:rPr>
        <w:t>-IP.01-001/26</w:t>
      </w:r>
    </w:p>
    <w:p w14:paraId="154B0D45" w14:textId="78CEC90D" w:rsidR="00673518" w:rsidRPr="006308DD" w:rsidRDefault="00673518" w:rsidP="00E83778">
      <w:pPr>
        <w:pStyle w:val="Tekstpodstawowy"/>
        <w:numPr>
          <w:ilvl w:val="1"/>
          <w:numId w:val="49"/>
        </w:numPr>
        <w:spacing w:before="120" w:line="271" w:lineRule="auto"/>
        <w:ind w:left="0" w:firstLine="0"/>
        <w:rPr>
          <w:rFonts w:ascii="Arial" w:hAnsi="Arial" w:cs="Arial"/>
          <w:sz w:val="22"/>
          <w:szCs w:val="22"/>
        </w:rPr>
      </w:pPr>
      <w:r w:rsidRPr="006308DD">
        <w:rPr>
          <w:rFonts w:ascii="Arial" w:hAnsi="Arial" w:cs="Arial"/>
          <w:sz w:val="22"/>
          <w:szCs w:val="22"/>
          <w:lang w:val="pl-PL"/>
        </w:rPr>
        <w:t>Karta oceny strategicznej wniosku o dofinansowanie projektu w postępowaniu konkurencyjnym w ramach FEPZ 2021-2027</w:t>
      </w:r>
    </w:p>
    <w:p w14:paraId="72BDB33B" w14:textId="77777777" w:rsidR="00D11330" w:rsidRPr="008B1CFA" w:rsidRDefault="00D11330" w:rsidP="00AD1E6A">
      <w:pPr>
        <w:spacing w:before="120" w:after="120" w:line="271" w:lineRule="auto"/>
        <w:rPr>
          <w:rFonts w:ascii="Arial" w:hAnsi="Arial" w:cs="Arial"/>
          <w:b/>
          <w:color w:val="FF0000"/>
          <w:sz w:val="22"/>
          <w:szCs w:val="22"/>
        </w:rPr>
      </w:pPr>
    </w:p>
    <w:p w14:paraId="7291D112" w14:textId="77777777" w:rsidR="007F3686" w:rsidRPr="008B1CFA" w:rsidRDefault="009F2A84" w:rsidP="00AD1E6A">
      <w:pPr>
        <w:spacing w:before="120" w:after="120" w:line="271" w:lineRule="auto"/>
        <w:rPr>
          <w:rFonts w:ascii="Arial" w:hAnsi="Arial" w:cs="Arial"/>
          <w:sz w:val="22"/>
          <w:szCs w:val="22"/>
        </w:rPr>
      </w:pPr>
      <w:r w:rsidRPr="008B1CFA">
        <w:rPr>
          <w:rFonts w:ascii="Arial" w:hAnsi="Arial" w:cs="Arial"/>
          <w:b/>
          <w:color w:val="FF0000"/>
          <w:sz w:val="22"/>
          <w:szCs w:val="22"/>
        </w:rPr>
        <w:t>Uwaga</w:t>
      </w:r>
      <w:r w:rsidR="007F3686" w:rsidRPr="008B1CFA">
        <w:rPr>
          <w:rFonts w:ascii="Arial" w:hAnsi="Arial" w:cs="Arial"/>
          <w:b/>
          <w:color w:val="FF0000"/>
          <w:sz w:val="22"/>
          <w:szCs w:val="22"/>
        </w:rPr>
        <w:t>!</w:t>
      </w:r>
      <w:r w:rsidR="007F3686" w:rsidRPr="008B1CFA">
        <w:rPr>
          <w:rFonts w:ascii="Arial" w:hAnsi="Arial" w:cs="Arial"/>
          <w:sz w:val="22"/>
          <w:szCs w:val="22"/>
        </w:rPr>
        <w:t xml:space="preserve"> </w:t>
      </w:r>
      <w:r w:rsidR="00481BFC" w:rsidRPr="008B1CFA">
        <w:rPr>
          <w:rFonts w:ascii="Arial" w:hAnsi="Arial" w:cs="Arial"/>
          <w:sz w:val="22"/>
          <w:szCs w:val="22"/>
        </w:rPr>
        <w:t xml:space="preserve">ION </w:t>
      </w:r>
      <w:r w:rsidR="007F3686" w:rsidRPr="008B1CFA">
        <w:rPr>
          <w:rFonts w:ascii="Arial" w:hAnsi="Arial" w:cs="Arial"/>
          <w:sz w:val="22"/>
          <w:szCs w:val="22"/>
        </w:rPr>
        <w:t>informuje, iż zapisy ww</w:t>
      </w:r>
      <w:r w:rsidR="00DA1848" w:rsidRPr="008B1CFA">
        <w:rPr>
          <w:rFonts w:ascii="Arial" w:hAnsi="Arial" w:cs="Arial"/>
          <w:sz w:val="22"/>
          <w:szCs w:val="22"/>
        </w:rPr>
        <w:t>.</w:t>
      </w:r>
      <w:r w:rsidR="007F3686" w:rsidRPr="008B1CFA">
        <w:rPr>
          <w:rFonts w:ascii="Arial" w:hAnsi="Arial" w:cs="Arial"/>
          <w:sz w:val="22"/>
          <w:szCs w:val="22"/>
        </w:rPr>
        <w:t xml:space="preserve"> </w:t>
      </w:r>
      <w:r w:rsidR="0084234C" w:rsidRPr="008B1CFA">
        <w:rPr>
          <w:rFonts w:ascii="Arial" w:hAnsi="Arial" w:cs="Arial"/>
          <w:sz w:val="22"/>
          <w:szCs w:val="22"/>
        </w:rPr>
        <w:t>doku</w:t>
      </w:r>
      <w:r w:rsidR="00B56D8F" w:rsidRPr="008B1CFA">
        <w:rPr>
          <w:rFonts w:ascii="Arial" w:hAnsi="Arial" w:cs="Arial"/>
          <w:sz w:val="22"/>
          <w:szCs w:val="22"/>
        </w:rPr>
        <w:t>mentów</w:t>
      </w:r>
      <w:r w:rsidR="0084234C" w:rsidRPr="008B1CFA">
        <w:rPr>
          <w:rFonts w:ascii="Arial" w:hAnsi="Arial" w:cs="Arial"/>
          <w:sz w:val="22"/>
          <w:szCs w:val="22"/>
        </w:rPr>
        <w:t xml:space="preserve"> </w:t>
      </w:r>
      <w:r w:rsidR="007F3686" w:rsidRPr="008B1CFA">
        <w:rPr>
          <w:rFonts w:ascii="Arial" w:hAnsi="Arial" w:cs="Arial"/>
          <w:sz w:val="22"/>
          <w:szCs w:val="22"/>
        </w:rPr>
        <w:t>mogą ulec zmianie. W związku z czym zaleca się, aby potencjalni wnioskodawcy na bieżąco zapoznawali się z informacjami zamieszczonymi na stronie</w:t>
      </w:r>
      <w:r w:rsidR="00D11330" w:rsidRPr="008B1CFA">
        <w:rPr>
          <w:rFonts w:ascii="Arial" w:hAnsi="Arial" w:cs="Arial"/>
          <w:sz w:val="22"/>
          <w:szCs w:val="22"/>
        </w:rPr>
        <w:t xml:space="preserve"> </w:t>
      </w:r>
      <w:r w:rsidR="007F3686" w:rsidRPr="008B1CFA">
        <w:rPr>
          <w:rFonts w:ascii="Arial" w:hAnsi="Arial" w:cs="Arial"/>
          <w:sz w:val="22"/>
          <w:szCs w:val="22"/>
        </w:rPr>
        <w:t>internetowej</w:t>
      </w:r>
      <w:r w:rsidR="00D11330" w:rsidRPr="008B1CFA">
        <w:rPr>
          <w:rFonts w:ascii="Arial" w:hAnsi="Arial" w:cs="Arial"/>
          <w:sz w:val="22"/>
          <w:szCs w:val="22"/>
        </w:rPr>
        <w:t xml:space="preserve"> </w:t>
      </w:r>
      <w:hyperlink r:id="rId106" w:history="1">
        <w:r w:rsidR="00B11F2A" w:rsidRPr="008B1CFA">
          <w:rPr>
            <w:rStyle w:val="Hipercze"/>
            <w:rFonts w:ascii="Arial" w:hAnsi="Arial" w:cs="Arial"/>
            <w:sz w:val="22"/>
            <w:szCs w:val="22"/>
          </w:rPr>
          <w:t>https://funduszeue.wzp.pl</w:t>
        </w:r>
      </w:hyperlink>
      <w:r w:rsidR="00B11F2A" w:rsidRPr="008B1CFA">
        <w:rPr>
          <w:rStyle w:val="Hipercze"/>
          <w:rFonts w:ascii="Arial" w:hAnsi="Arial" w:cs="Arial"/>
          <w:sz w:val="22"/>
          <w:szCs w:val="22"/>
        </w:rPr>
        <w:t xml:space="preserve"> </w:t>
      </w:r>
      <w:r w:rsidR="00D11330" w:rsidRPr="008B1CFA">
        <w:rPr>
          <w:rStyle w:val="Hipercze"/>
          <w:rFonts w:ascii="Arial" w:hAnsi="Arial" w:cs="Arial"/>
          <w:sz w:val="22"/>
          <w:szCs w:val="22"/>
        </w:rPr>
        <w:t xml:space="preserve"> </w:t>
      </w:r>
      <w:r w:rsidR="00E36F91" w:rsidRPr="008B1CFA">
        <w:rPr>
          <w:rFonts w:ascii="Arial" w:hAnsi="Arial" w:cs="Arial"/>
          <w:sz w:val="22"/>
          <w:szCs w:val="22"/>
        </w:rPr>
        <w:t>oraz</w:t>
      </w:r>
      <w:r w:rsidR="006D7C6E" w:rsidRPr="008B1CFA">
        <w:rPr>
          <w:rFonts w:ascii="Arial" w:hAnsi="Arial" w:cs="Arial"/>
          <w:sz w:val="22"/>
          <w:szCs w:val="22"/>
        </w:rPr>
        <w:t> </w:t>
      </w:r>
      <w:hyperlink r:id="rId107" w:history="1">
        <w:r w:rsidR="00312186" w:rsidRPr="008B1CFA">
          <w:rPr>
            <w:rStyle w:val="Hipercze"/>
            <w:rFonts w:ascii="Arial" w:hAnsi="Arial" w:cs="Arial"/>
            <w:sz w:val="22"/>
            <w:szCs w:val="22"/>
          </w:rPr>
          <w:t>www.funduszeeuropejskie.gov.pl</w:t>
        </w:r>
      </w:hyperlink>
      <w:r w:rsidR="00E36F91" w:rsidRPr="008B1CFA">
        <w:rPr>
          <w:rFonts w:ascii="Arial" w:hAnsi="Arial" w:cs="Arial"/>
          <w:sz w:val="22"/>
          <w:szCs w:val="22"/>
        </w:rPr>
        <w:t xml:space="preserve">. </w:t>
      </w:r>
    </w:p>
    <w:p w14:paraId="5F0E9C71" w14:textId="77777777" w:rsidR="00141212" w:rsidRPr="008B1CFA" w:rsidRDefault="00141212" w:rsidP="003A4438">
      <w:pPr>
        <w:spacing w:before="120" w:after="120" w:line="271" w:lineRule="auto"/>
        <w:rPr>
          <w:rFonts w:ascii="Arial" w:hAnsi="Arial" w:cs="Arial"/>
          <w:sz w:val="22"/>
          <w:szCs w:val="22"/>
        </w:rPr>
        <w:sectPr w:rsidR="00141212" w:rsidRPr="008B1CFA" w:rsidSect="00536120">
          <w:headerReference w:type="default" r:id="rId108"/>
          <w:footerReference w:type="even" r:id="rId109"/>
          <w:footerReference w:type="default" r:id="rId110"/>
          <w:headerReference w:type="first" r:id="rId111"/>
          <w:footerReference w:type="first" r:id="rId112"/>
          <w:footnotePr>
            <w:numStart w:val="2"/>
          </w:footnotePr>
          <w:endnotePr>
            <w:numFmt w:val="decimal"/>
          </w:endnotePr>
          <w:type w:val="continuous"/>
          <w:pgSz w:w="11906" w:h="16838" w:code="9"/>
          <w:pgMar w:top="1418" w:right="1418" w:bottom="1418" w:left="1418" w:header="709" w:footer="709" w:gutter="0"/>
          <w:pgNumType w:start="1"/>
          <w:cols w:space="708"/>
          <w:titlePg/>
          <w:docGrid w:linePitch="360"/>
        </w:sectPr>
      </w:pPr>
    </w:p>
    <w:p w14:paraId="4E949376" w14:textId="77777777" w:rsidR="00462661" w:rsidRPr="0010532A" w:rsidRDefault="00D25A72" w:rsidP="003A4438">
      <w:pPr>
        <w:spacing w:before="120" w:after="120" w:line="271" w:lineRule="auto"/>
        <w:rPr>
          <w:rFonts w:ascii="Arial" w:hAnsi="Arial" w:cs="Arial"/>
          <w:sz w:val="22"/>
          <w:szCs w:val="22"/>
        </w:rPr>
      </w:pPr>
      <w:r w:rsidRPr="008B1CFA">
        <w:rPr>
          <w:rFonts w:ascii="Arial" w:hAnsi="Arial" w:cs="Arial"/>
          <w:noProof/>
          <w:sz w:val="22"/>
          <w:szCs w:val="22"/>
        </w:rPr>
        <w:lastRenderedPageBreak/>
        <mc:AlternateContent>
          <mc:Choice Requires="wps">
            <w:drawing>
              <wp:anchor distT="0" distB="0" distL="114300" distR="114300" simplePos="0" relativeHeight="251658240" behindDoc="0" locked="0" layoutInCell="1" allowOverlap="1" wp14:anchorId="19D8F7BD" wp14:editId="33A4C0B0">
                <wp:simplePos x="0" y="0"/>
                <wp:positionH relativeFrom="column">
                  <wp:posOffset>1000760</wp:posOffset>
                </wp:positionH>
                <wp:positionV relativeFrom="page">
                  <wp:posOffset>7729220</wp:posOffset>
                </wp:positionV>
                <wp:extent cx="3894455" cy="2099945"/>
                <wp:effectExtent l="0" t="0" r="0" b="0"/>
                <wp:wrapNone/>
                <wp:docPr id="2"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E04A008" w14:textId="77777777" w:rsidR="007166FE" w:rsidRPr="00115B98" w:rsidRDefault="007166FE" w:rsidP="00115B98">
                            <w:pPr>
                              <w:jc w:val="center"/>
                              <w:rPr>
                                <w:rFonts w:ascii="TitilliumText25L" w:hAnsi="TitilliumText25L"/>
                              </w:rPr>
                            </w:pPr>
                            <w:r w:rsidRPr="00115B98">
                              <w:rPr>
                                <w:rFonts w:ascii="TitilliumText25L" w:hAnsi="TitilliumText25L"/>
                              </w:rPr>
                              <w:t>Wojewódzki Urząd Pracy w Szczecinie</w:t>
                            </w:r>
                          </w:p>
                          <w:p w14:paraId="227C28ED" w14:textId="77777777" w:rsidR="007166FE" w:rsidRPr="00115B98" w:rsidRDefault="007166FE" w:rsidP="00115B98">
                            <w:pPr>
                              <w:jc w:val="center"/>
                              <w:rPr>
                                <w:rFonts w:ascii="TitilliumText25L" w:hAnsi="TitilliumText25L"/>
                              </w:rPr>
                            </w:pPr>
                            <w:r w:rsidRPr="00115B98">
                              <w:rPr>
                                <w:rFonts w:ascii="TitilliumText25L" w:hAnsi="TitilliumText25L"/>
                              </w:rPr>
                              <w:t>ul. A. Mickiewicza 41</w:t>
                            </w:r>
                          </w:p>
                          <w:p w14:paraId="103AD3A8" w14:textId="77777777" w:rsidR="007166FE" w:rsidRPr="00115B98" w:rsidRDefault="007166FE" w:rsidP="00115B98">
                            <w:pPr>
                              <w:jc w:val="center"/>
                              <w:rPr>
                                <w:rFonts w:ascii="TitilliumText25L" w:hAnsi="TitilliumText25L"/>
                              </w:rPr>
                            </w:pPr>
                            <w:r w:rsidRPr="00115B98">
                              <w:rPr>
                                <w:rFonts w:ascii="TitilliumText25L" w:hAnsi="TitilliumText25L"/>
                              </w:rPr>
                              <w:t>70-383 Szczecin</w:t>
                            </w:r>
                          </w:p>
                          <w:p w14:paraId="3BD6996A" w14:textId="77777777" w:rsidR="007166FE" w:rsidRPr="00115B98" w:rsidRDefault="007166FE"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19D8F7BD" id="Prostokąt 10" o:spid="_x0000_s1026" style="position:absolute;margin-left:78.8pt;margin-top:608.6pt;width:306.65pt;height:165.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lGxAAIAAOU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" filled="f" strokecolor="white" strokeweight="2pt">
                <v:path arrowok="t"/>
                <v:textbox>
                  <w:txbxContent>
                    <w:p w14:paraId="4E04A008" w14:textId="77777777" w:rsidR="007166FE" w:rsidRPr="00115B98" w:rsidRDefault="007166FE" w:rsidP="00115B98">
                      <w:pPr>
                        <w:jc w:val="center"/>
                        <w:rPr>
                          <w:rFonts w:ascii="TitilliumText25L" w:hAnsi="TitilliumText25L"/>
                        </w:rPr>
                      </w:pPr>
                      <w:r w:rsidRPr="00115B98">
                        <w:rPr>
                          <w:rFonts w:ascii="TitilliumText25L" w:hAnsi="TitilliumText25L"/>
                        </w:rPr>
                        <w:t>Wojewódzki Urząd Pracy w Szczecinie</w:t>
                      </w:r>
                    </w:p>
                    <w:p w14:paraId="227C28ED" w14:textId="77777777" w:rsidR="007166FE" w:rsidRPr="00115B98" w:rsidRDefault="007166FE" w:rsidP="00115B98">
                      <w:pPr>
                        <w:jc w:val="center"/>
                        <w:rPr>
                          <w:rFonts w:ascii="TitilliumText25L" w:hAnsi="TitilliumText25L"/>
                        </w:rPr>
                      </w:pPr>
                      <w:r w:rsidRPr="00115B98">
                        <w:rPr>
                          <w:rFonts w:ascii="TitilliumText25L" w:hAnsi="TitilliumText25L"/>
                        </w:rPr>
                        <w:t>ul. A. Mickiewicza 41</w:t>
                      </w:r>
                    </w:p>
                    <w:p w14:paraId="103AD3A8" w14:textId="77777777" w:rsidR="007166FE" w:rsidRPr="00115B98" w:rsidRDefault="007166FE" w:rsidP="00115B98">
                      <w:pPr>
                        <w:jc w:val="center"/>
                        <w:rPr>
                          <w:rFonts w:ascii="TitilliumText25L" w:hAnsi="TitilliumText25L"/>
                        </w:rPr>
                      </w:pPr>
                      <w:r w:rsidRPr="00115B98">
                        <w:rPr>
                          <w:rFonts w:ascii="TitilliumText25L" w:hAnsi="TitilliumText25L"/>
                        </w:rPr>
                        <w:t>70-383 Szczecin</w:t>
                      </w:r>
                    </w:p>
                    <w:p w14:paraId="3BD6996A" w14:textId="77777777" w:rsidR="007166FE" w:rsidRPr="00115B98" w:rsidRDefault="007166FE"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7216" behindDoc="0" locked="0" layoutInCell="1" allowOverlap="1" wp14:anchorId="5280EE29" wp14:editId="373D8D03">
                <wp:simplePos x="0" y="0"/>
                <wp:positionH relativeFrom="column">
                  <wp:posOffset>1000760</wp:posOffset>
                </wp:positionH>
                <wp:positionV relativeFrom="page">
                  <wp:posOffset>7729220</wp:posOffset>
                </wp:positionV>
                <wp:extent cx="3894455" cy="2099945"/>
                <wp:effectExtent l="0" t="0" r="0" b="0"/>
                <wp:wrapNone/>
                <wp:docPr id="4"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4B0AC7D0" w14:textId="77777777" w:rsidR="007166FE" w:rsidRPr="00115B98" w:rsidRDefault="007166FE" w:rsidP="00115B98">
                            <w:pPr>
                              <w:jc w:val="center"/>
                              <w:rPr>
                                <w:rFonts w:ascii="TitilliumText25L" w:hAnsi="TitilliumText25L"/>
                              </w:rPr>
                            </w:pPr>
                            <w:r w:rsidRPr="00115B98">
                              <w:rPr>
                                <w:rFonts w:ascii="TitilliumText25L" w:hAnsi="TitilliumText25L"/>
                              </w:rPr>
                              <w:t>Wojewódzki Urząd Pracy w Szczecinie</w:t>
                            </w:r>
                          </w:p>
                          <w:p w14:paraId="77A05199" w14:textId="77777777" w:rsidR="007166FE" w:rsidRPr="00115B98" w:rsidRDefault="007166FE" w:rsidP="00115B98">
                            <w:pPr>
                              <w:jc w:val="center"/>
                              <w:rPr>
                                <w:rFonts w:ascii="TitilliumText25L" w:hAnsi="TitilliumText25L"/>
                              </w:rPr>
                            </w:pPr>
                            <w:r w:rsidRPr="00115B98">
                              <w:rPr>
                                <w:rFonts w:ascii="TitilliumText25L" w:hAnsi="TitilliumText25L"/>
                              </w:rPr>
                              <w:t>ul. A. Mickiewicza 41</w:t>
                            </w:r>
                          </w:p>
                          <w:p w14:paraId="5C674F05" w14:textId="77777777" w:rsidR="007166FE" w:rsidRPr="00115B98" w:rsidRDefault="007166FE" w:rsidP="00115B98">
                            <w:pPr>
                              <w:jc w:val="center"/>
                              <w:rPr>
                                <w:rFonts w:ascii="TitilliumText25L" w:hAnsi="TitilliumText25L"/>
                              </w:rPr>
                            </w:pPr>
                            <w:r w:rsidRPr="00115B98">
                              <w:rPr>
                                <w:rFonts w:ascii="TitilliumText25L" w:hAnsi="TitilliumText25L"/>
                              </w:rPr>
                              <w:t>70-383 Szczecin</w:t>
                            </w:r>
                          </w:p>
                          <w:p w14:paraId="024F5726" w14:textId="77777777" w:rsidR="007166FE" w:rsidRPr="00115B98" w:rsidRDefault="007166FE"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280EE29" id="_x0000_s1027" style="position:absolute;margin-left:78.8pt;margin-top:608.6pt;width:306.65pt;height:165.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yOU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o9v400NzYkYQ5gERx+E&#10;Dh3gT84GElvF/Y+DQMWZ+Whpmut5UUR1JqNYvl2Qgdee+tojrCSoisuAnE3GbZg0fXCo9x3lmic+&#10;LLyjWbU6sfhc17kBklSaw1n+UbPXdop6/qTbX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Cs9yOUBAIAAOwDAAAO&#10;AAAAAAAAAAAAAAAAAC4CAABkcnMvZTJvRG9jLnhtbFBLAQItABQABgAIAAAAIQCFDjhI4QAAAA0B&#10;AAAPAAAAAAAAAAAAAAAAAF4EAABkcnMvZG93bnJldi54bWxQSwUGAAAAAAQABADzAAAAbAUAAAAA&#10;" filled="f" strokecolor="white" strokeweight="2pt">
                <v:path arrowok="t"/>
                <v:textbox>
                  <w:txbxContent>
                    <w:p w14:paraId="4B0AC7D0" w14:textId="77777777" w:rsidR="007166FE" w:rsidRPr="00115B98" w:rsidRDefault="007166FE" w:rsidP="00115B98">
                      <w:pPr>
                        <w:jc w:val="center"/>
                        <w:rPr>
                          <w:rFonts w:ascii="TitilliumText25L" w:hAnsi="TitilliumText25L"/>
                        </w:rPr>
                      </w:pPr>
                      <w:r w:rsidRPr="00115B98">
                        <w:rPr>
                          <w:rFonts w:ascii="TitilliumText25L" w:hAnsi="TitilliumText25L"/>
                        </w:rPr>
                        <w:t>Wojewódzki Urząd Pracy w Szczecinie</w:t>
                      </w:r>
                    </w:p>
                    <w:p w14:paraId="77A05199" w14:textId="77777777" w:rsidR="007166FE" w:rsidRPr="00115B98" w:rsidRDefault="007166FE" w:rsidP="00115B98">
                      <w:pPr>
                        <w:jc w:val="center"/>
                        <w:rPr>
                          <w:rFonts w:ascii="TitilliumText25L" w:hAnsi="TitilliumText25L"/>
                        </w:rPr>
                      </w:pPr>
                      <w:r w:rsidRPr="00115B98">
                        <w:rPr>
                          <w:rFonts w:ascii="TitilliumText25L" w:hAnsi="TitilliumText25L"/>
                        </w:rPr>
                        <w:t>ul. A. Mickiewicza 41</w:t>
                      </w:r>
                    </w:p>
                    <w:p w14:paraId="5C674F05" w14:textId="77777777" w:rsidR="007166FE" w:rsidRPr="00115B98" w:rsidRDefault="007166FE" w:rsidP="00115B98">
                      <w:pPr>
                        <w:jc w:val="center"/>
                        <w:rPr>
                          <w:rFonts w:ascii="TitilliumText25L" w:hAnsi="TitilliumText25L"/>
                        </w:rPr>
                      </w:pPr>
                      <w:r w:rsidRPr="00115B98">
                        <w:rPr>
                          <w:rFonts w:ascii="TitilliumText25L" w:hAnsi="TitilliumText25L"/>
                        </w:rPr>
                        <w:t>70-383 Szczecin</w:t>
                      </w:r>
                    </w:p>
                    <w:p w14:paraId="024F5726" w14:textId="77777777" w:rsidR="007166FE" w:rsidRPr="00115B98" w:rsidRDefault="007166FE" w:rsidP="00115B98"/>
                  </w:txbxContent>
                </v:textbox>
                <w10:wrap anchory="page"/>
              </v:rect>
            </w:pict>
          </mc:Fallback>
        </mc:AlternateContent>
      </w:r>
      <w:r w:rsidRPr="008B1CFA">
        <w:rPr>
          <w:rFonts w:ascii="Arial" w:hAnsi="Arial" w:cs="Arial"/>
          <w:noProof/>
          <w:sz w:val="22"/>
          <w:szCs w:val="22"/>
        </w:rPr>
        <mc:AlternateContent>
          <mc:Choice Requires="wps">
            <w:drawing>
              <wp:anchor distT="0" distB="0" distL="114300" distR="114300" simplePos="0" relativeHeight="251656192" behindDoc="0" locked="0" layoutInCell="1" allowOverlap="1" wp14:anchorId="4F577811" wp14:editId="69A6050E">
                <wp:simplePos x="0" y="0"/>
                <wp:positionH relativeFrom="column">
                  <wp:posOffset>1000760</wp:posOffset>
                </wp:positionH>
                <wp:positionV relativeFrom="page">
                  <wp:posOffset>7729220</wp:posOffset>
                </wp:positionV>
                <wp:extent cx="3894455" cy="2099945"/>
                <wp:effectExtent l="0" t="0" r="0" b="0"/>
                <wp:wrapNone/>
                <wp:docPr id="3" name="Prostokąt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4455" cy="2099945"/>
                        </a:xfrm>
                        <a:prstGeom prst="rect">
                          <a:avLst/>
                        </a:prstGeom>
                        <a:noFill/>
                        <a:ln w="2540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989AD79" w14:textId="77777777" w:rsidR="007166FE" w:rsidRPr="00115B98" w:rsidRDefault="007166FE" w:rsidP="00115B98">
                            <w:pPr>
                              <w:jc w:val="center"/>
                              <w:rPr>
                                <w:rFonts w:ascii="TitilliumText25L" w:hAnsi="TitilliumText25L"/>
                              </w:rPr>
                            </w:pPr>
                            <w:r w:rsidRPr="00115B98">
                              <w:rPr>
                                <w:rFonts w:ascii="TitilliumText25L" w:hAnsi="TitilliumText25L"/>
                              </w:rPr>
                              <w:t>Wojewódzki Urząd Pracy w Szczecinie</w:t>
                            </w:r>
                          </w:p>
                          <w:p w14:paraId="31D0EE46" w14:textId="77777777" w:rsidR="007166FE" w:rsidRPr="00115B98" w:rsidRDefault="007166FE" w:rsidP="00115B98">
                            <w:pPr>
                              <w:jc w:val="center"/>
                              <w:rPr>
                                <w:rFonts w:ascii="TitilliumText25L" w:hAnsi="TitilliumText25L"/>
                              </w:rPr>
                            </w:pPr>
                            <w:r w:rsidRPr="00115B98">
                              <w:rPr>
                                <w:rFonts w:ascii="TitilliumText25L" w:hAnsi="TitilliumText25L"/>
                              </w:rPr>
                              <w:t>ul. A. Mickiewicza 41</w:t>
                            </w:r>
                          </w:p>
                          <w:p w14:paraId="3751BBE3" w14:textId="77777777" w:rsidR="007166FE" w:rsidRPr="00115B98" w:rsidRDefault="007166FE" w:rsidP="00115B98">
                            <w:pPr>
                              <w:jc w:val="center"/>
                              <w:rPr>
                                <w:rFonts w:ascii="TitilliumText25L" w:hAnsi="TitilliumText25L"/>
                              </w:rPr>
                            </w:pPr>
                            <w:r w:rsidRPr="00115B98">
                              <w:rPr>
                                <w:rFonts w:ascii="TitilliumText25L" w:hAnsi="TitilliumText25L"/>
                              </w:rPr>
                              <w:t>70-383 Szczecin</w:t>
                            </w:r>
                          </w:p>
                          <w:p w14:paraId="55A1BFBE" w14:textId="77777777" w:rsidR="007166FE" w:rsidRPr="00115B98" w:rsidRDefault="007166FE" w:rsidP="00115B98"/>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F577811" id="_x0000_s1028" style="position:absolute;margin-left:78.8pt;margin-top:608.6pt;width:306.65pt;height:16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" filled="f" strokecolor="white" strokeweight="2pt">
                <v:path arrowok="t"/>
                <v:textbox>
                  <w:txbxContent>
                    <w:p w14:paraId="7989AD79" w14:textId="77777777" w:rsidR="007166FE" w:rsidRPr="00115B98" w:rsidRDefault="007166FE" w:rsidP="00115B98">
                      <w:pPr>
                        <w:jc w:val="center"/>
                        <w:rPr>
                          <w:rFonts w:ascii="TitilliumText25L" w:hAnsi="TitilliumText25L"/>
                        </w:rPr>
                      </w:pPr>
                      <w:r w:rsidRPr="00115B98">
                        <w:rPr>
                          <w:rFonts w:ascii="TitilliumText25L" w:hAnsi="TitilliumText25L"/>
                        </w:rPr>
                        <w:t>Wojewódzki Urząd Pracy w Szczecinie</w:t>
                      </w:r>
                    </w:p>
                    <w:p w14:paraId="31D0EE46" w14:textId="77777777" w:rsidR="007166FE" w:rsidRPr="00115B98" w:rsidRDefault="007166FE" w:rsidP="00115B98">
                      <w:pPr>
                        <w:jc w:val="center"/>
                        <w:rPr>
                          <w:rFonts w:ascii="TitilliumText25L" w:hAnsi="TitilliumText25L"/>
                        </w:rPr>
                      </w:pPr>
                      <w:r w:rsidRPr="00115B98">
                        <w:rPr>
                          <w:rFonts w:ascii="TitilliumText25L" w:hAnsi="TitilliumText25L"/>
                        </w:rPr>
                        <w:t>ul. A. Mickiewicza 41</w:t>
                      </w:r>
                    </w:p>
                    <w:p w14:paraId="3751BBE3" w14:textId="77777777" w:rsidR="007166FE" w:rsidRPr="00115B98" w:rsidRDefault="007166FE" w:rsidP="00115B98">
                      <w:pPr>
                        <w:jc w:val="center"/>
                        <w:rPr>
                          <w:rFonts w:ascii="TitilliumText25L" w:hAnsi="TitilliumText25L"/>
                        </w:rPr>
                      </w:pPr>
                      <w:r w:rsidRPr="00115B98">
                        <w:rPr>
                          <w:rFonts w:ascii="TitilliumText25L" w:hAnsi="TitilliumText25L"/>
                        </w:rPr>
                        <w:t>70-383 Szczecin</w:t>
                      </w:r>
                    </w:p>
                    <w:p w14:paraId="55A1BFBE" w14:textId="77777777" w:rsidR="007166FE" w:rsidRPr="00115B98" w:rsidRDefault="007166FE" w:rsidP="00115B98"/>
                  </w:txbxContent>
                </v:textbox>
                <w10:wrap anchory="page"/>
              </v:rect>
            </w:pict>
          </mc:Fallback>
        </mc:AlternateContent>
      </w:r>
    </w:p>
    <w:sectPr w:rsidR="00462661" w:rsidRPr="0010532A" w:rsidSect="00763309">
      <w:headerReference w:type="first" r:id="rId113"/>
      <w:footerReference w:type="first" r:id="rId1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EE0F0" w14:textId="77777777" w:rsidR="008155A8" w:rsidRDefault="008155A8">
      <w:r>
        <w:separator/>
      </w:r>
    </w:p>
  </w:endnote>
  <w:endnote w:type="continuationSeparator" w:id="0">
    <w:p w14:paraId="005A1F35" w14:textId="77777777" w:rsidR="008155A8" w:rsidRDefault="008155A8">
      <w:r>
        <w:continuationSeparator/>
      </w:r>
    </w:p>
  </w:endnote>
  <w:endnote w:type="continuationNotice" w:id="1">
    <w:p w14:paraId="73A2B739" w14:textId="77777777" w:rsidR="008155A8" w:rsidRDefault="008155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 Sans">
    <w:altName w:val="Arial"/>
    <w:charset w:val="00"/>
    <w:family w:val="swiss"/>
    <w:pitch w:val="variable"/>
    <w:sig w:usb0="E00002EF" w:usb1="4000205B" w:usb2="00000028" w:usb3="00000000" w:csb0="0000019F" w:csb1="00000000"/>
  </w:font>
  <w:font w:name="Malgun Gothic Semilight">
    <w:panose1 w:val="020B0502040204020203"/>
    <w:charset w:val="80"/>
    <w:family w:val="swiss"/>
    <w:pitch w:val="variable"/>
    <w:sig w:usb0="B0000AAF" w:usb1="09DF7CFB" w:usb2="00000012" w:usb3="00000000" w:csb0="003E01BD" w:csb1="00000000"/>
  </w:font>
  <w:font w:name="MyriadPro-Regular">
    <w:panose1 w:val="00000000000000000000"/>
    <w:charset w:val="80"/>
    <w:family w:val="auto"/>
    <w:notTrueType/>
    <w:pitch w:val="default"/>
    <w:sig w:usb0="00000000" w:usb1="08070000" w:usb2="00000010" w:usb3="00000000" w:csb0="00020002" w:csb1="00000000"/>
  </w:font>
  <w:font w:name="ArialMT">
    <w:altName w:val="Arial"/>
    <w:panose1 w:val="00000000000000000000"/>
    <w:charset w:val="EE"/>
    <w:family w:val="auto"/>
    <w:notTrueType/>
    <w:pitch w:val="default"/>
    <w:sig w:usb0="00000005" w:usb1="00000000" w:usb2="00000000" w:usb3="00000000" w:csb0="00000002" w:csb1="00000000"/>
  </w:font>
  <w:font w:name="Cambria Math">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A00002AF" w:usb1="5000204B" w:usb2="00000000" w:usb3="00000000" w:csb0="0000009F" w:csb1="00000000"/>
  </w:font>
  <w:font w:name="Aptos">
    <w:charset w:val="00"/>
    <w:family w:val="swiss"/>
    <w:pitch w:val="variable"/>
    <w:sig w:usb0="20000287" w:usb1="00000003" w:usb2="00000000" w:usb3="00000000" w:csb0="0000019F" w:csb1="00000000"/>
  </w:font>
  <w:font w:name="TitilliumText25L">
    <w:altName w:val="Arial"/>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9B1E3" w14:textId="77777777" w:rsidR="007166FE" w:rsidRDefault="007166F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49</w:t>
    </w:r>
    <w:r>
      <w:rPr>
        <w:rStyle w:val="Numerstrony"/>
      </w:rPr>
      <w:fldChar w:fldCharType="end"/>
    </w:r>
    <w:r>
      <w:rPr>
        <w:rStyle w:val="Numerstrony"/>
      </w:rPr>
      <w:fldChar w:fldCharType="begin"/>
    </w:r>
    <w:r>
      <w:rPr>
        <w:rStyle w:val="Numerstrony"/>
      </w:rPr>
      <w:instrText xml:space="preserve">PAGE  </w:instrText>
    </w:r>
    <w:r>
      <w:rPr>
        <w:rStyle w:val="Numerstrony"/>
      </w:rPr>
      <w:fldChar w:fldCharType="end"/>
    </w:r>
  </w:p>
  <w:p w14:paraId="374A144D" w14:textId="77777777" w:rsidR="007166FE" w:rsidRDefault="007166F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26AF" w14:textId="77777777" w:rsidR="007166FE" w:rsidRDefault="007166FE">
    <w:pPr>
      <w:pStyle w:val="Stopka"/>
      <w:jc w:val="right"/>
    </w:pPr>
    <w:r>
      <w:fldChar w:fldCharType="begin"/>
    </w:r>
    <w:r>
      <w:instrText xml:space="preserve"> PAGE   \* MERGEFORMAT </w:instrText>
    </w:r>
    <w:r>
      <w:fldChar w:fldCharType="separate"/>
    </w:r>
    <w:r>
      <w:rPr>
        <w:noProof/>
      </w:rPr>
      <w:t>21</w:t>
    </w:r>
    <w:r>
      <w:fldChar w:fldCharType="end"/>
    </w:r>
  </w:p>
  <w:p w14:paraId="413AD5E0" w14:textId="77777777" w:rsidR="007166FE" w:rsidRDefault="007166FE" w:rsidP="00D23A88">
    <w:pPr>
      <w:pStyle w:val="Stopka"/>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99D8" w14:textId="77777777" w:rsidR="007166FE" w:rsidRDefault="007166FE" w:rsidP="004A6805">
    <w:pPr>
      <w:pStyle w:val="Stopka"/>
    </w:pPr>
    <w:r w:rsidRPr="002E1A9A">
      <w:rPr>
        <w:rStyle w:val="Odwoanieprzypisudolnego"/>
        <w:rFonts w:ascii="Arial" w:hAnsi="Arial" w:cs="Arial"/>
        <w:sz w:val="16"/>
        <w:szCs w:val="16"/>
      </w:rPr>
      <w:footnoteRef/>
    </w:r>
    <w:r w:rsidRPr="002E1A9A">
      <w:rPr>
        <w:rFonts w:ascii="Arial" w:hAnsi="Arial" w:cs="Arial"/>
        <w:sz w:val="16"/>
        <w:szCs w:val="16"/>
      </w:rPr>
      <w:t xml:space="preserve"> Niniejszy Regulamin wyboru projektów określa zakres, który może zostać przez Instytucję Pośredniczącą FEPZ 2021-2027 zmieniony lub uzupełniony, w tym w szczególności w zakresie niezbędnym dla zachowania zgodności jego zapisów z treścią przepisów prawa wspólnotowego lub krajowego, wytycznych i zasad realizacji projektów w ramach EFS+. </w:t>
    </w:r>
  </w:p>
  <w:p w14:paraId="0930D8C7" w14:textId="77777777" w:rsidR="007166FE" w:rsidRDefault="007166FE" w:rsidP="004A6805">
    <w:pPr>
      <w:pStyle w:val="Stopka"/>
    </w:pPr>
  </w:p>
  <w:p w14:paraId="31F8ED96" w14:textId="77777777" w:rsidR="007166FE" w:rsidRDefault="007166FE">
    <w:pPr>
      <w:pStyle w:val="Stopka"/>
    </w:pPr>
    <w:r>
      <w:rPr>
        <w:rFonts w:ascii="Arial" w:hAnsi="Arial" w:cs="Arial"/>
        <w:noProof/>
        <w:szCs w:val="20"/>
        <w:lang w:eastAsia="pl-PL"/>
      </w:rPr>
      <w:drawing>
        <wp:anchor distT="0" distB="0" distL="114300" distR="114300" simplePos="0" relativeHeight="251669504" behindDoc="0" locked="0" layoutInCell="1" allowOverlap="1" wp14:anchorId="724C99B7" wp14:editId="6532FB0A">
          <wp:simplePos x="0" y="0"/>
          <wp:positionH relativeFrom="margin">
            <wp:align>center</wp:align>
          </wp:positionH>
          <wp:positionV relativeFrom="paragraph">
            <wp:posOffset>145114</wp:posOffset>
          </wp:positionV>
          <wp:extent cx="5744845" cy="422275"/>
          <wp:effectExtent l="0" t="0" r="8255" b="0"/>
          <wp:wrapNone/>
          <wp:docPr id="8" name="Obraz 8" descr="C:\Users\wojciech.krycki\AppData\Local\Microsoft\Windows\INetCache\Content.Word\Ciag_pozioma_kolor bez tł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wojciech.krycki\AppData\Local\Microsoft\Windows\INetCache\Content.Word\Ciag_pozioma_kolor bez tł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4845" cy="422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BF5C2C" w14:textId="77777777" w:rsidR="007166FE" w:rsidRDefault="007166F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91CAA" w14:textId="77777777" w:rsidR="007166FE" w:rsidRDefault="007166FE" w:rsidP="004A6805">
    <w:pPr>
      <w:pStyle w:val="Stopka"/>
    </w:pPr>
    <w:r w:rsidRPr="002E1A9A">
      <w:rPr>
        <w:rFonts w:ascii="Arial" w:hAnsi="Arial" w:cs="Arial"/>
        <w:sz w:val="16"/>
        <w:szCs w:val="16"/>
      </w:rPr>
      <w:t xml:space="preserve"> </w:t>
    </w:r>
  </w:p>
  <w:p w14:paraId="552D9EFE" w14:textId="77777777" w:rsidR="007166FE" w:rsidRDefault="007166FE" w:rsidP="004A6805">
    <w:pPr>
      <w:pStyle w:val="Stopka"/>
    </w:pPr>
    <w:r>
      <w:rPr>
        <w:noProof/>
        <w:lang w:val="pl-PL" w:eastAsia="pl-PL"/>
      </w:rPr>
      <w:drawing>
        <wp:anchor distT="0" distB="0" distL="114300" distR="114300" simplePos="0" relativeHeight="251663360" behindDoc="0" locked="0" layoutInCell="1" allowOverlap="1" wp14:anchorId="57B62ABA" wp14:editId="0292138A">
          <wp:simplePos x="0" y="0"/>
          <wp:positionH relativeFrom="margin">
            <wp:align>left</wp:align>
          </wp:positionH>
          <wp:positionV relativeFrom="paragraph">
            <wp:posOffset>80645</wp:posOffset>
          </wp:positionV>
          <wp:extent cx="5759450" cy="643255"/>
          <wp:effectExtent l="0" t="0" r="0" b="0"/>
          <wp:wrapNone/>
          <wp:docPr id="16"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32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394C11" w14:textId="77777777" w:rsidR="007166FE" w:rsidRDefault="007166FE">
    <w:pPr>
      <w:pStyle w:val="Stopka"/>
    </w:pPr>
  </w:p>
  <w:p w14:paraId="7B280130" w14:textId="77777777" w:rsidR="007166FE" w:rsidRDefault="007166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DFC6B" w14:textId="77777777" w:rsidR="008155A8" w:rsidRDefault="008155A8">
      <w:r>
        <w:separator/>
      </w:r>
    </w:p>
  </w:footnote>
  <w:footnote w:type="continuationSeparator" w:id="0">
    <w:p w14:paraId="3FFD47D7" w14:textId="77777777" w:rsidR="008155A8" w:rsidRDefault="008155A8">
      <w:r>
        <w:continuationSeparator/>
      </w:r>
    </w:p>
  </w:footnote>
  <w:footnote w:type="continuationNotice" w:id="1">
    <w:p w14:paraId="5FA2FE7B" w14:textId="77777777" w:rsidR="008155A8" w:rsidRDefault="008155A8"/>
  </w:footnote>
  <w:footnote w:id="2">
    <w:p w14:paraId="4FA39453" w14:textId="77777777" w:rsidR="007166FE" w:rsidRPr="00356512" w:rsidRDefault="007166FE" w:rsidP="0035651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356512">
        <w:rPr>
          <w:rFonts w:ascii="Arial" w:hAnsi="Arial" w:cs="Arial"/>
          <w:sz w:val="22"/>
          <w:szCs w:val="22"/>
        </w:rPr>
        <w:t xml:space="preserve">W przypadku gdy w trakcie trwania naboru zostaną zaktualizowane Wytyczne, możliwe jest ich stosowanie wyłącznie pod warunkiem aktualizacji Regulaminu </w:t>
      </w:r>
      <w:r w:rsidRPr="00356512">
        <w:rPr>
          <w:rFonts w:ascii="Arial" w:hAnsi="Arial" w:cs="Arial"/>
          <w:sz w:val="22"/>
          <w:szCs w:val="22"/>
          <w:lang w:val="pl-PL"/>
        </w:rPr>
        <w:t>wyboru</w:t>
      </w:r>
      <w:r w:rsidRPr="00356512">
        <w:rPr>
          <w:rFonts w:ascii="Arial" w:hAnsi="Arial" w:cs="Arial"/>
          <w:sz w:val="22"/>
          <w:szCs w:val="22"/>
        </w:rPr>
        <w:t xml:space="preserve"> w tym zakresie. </w:t>
      </w:r>
    </w:p>
  </w:footnote>
  <w:footnote w:id="3">
    <w:p w14:paraId="517E08AC" w14:textId="77777777" w:rsidR="007166FE" w:rsidRPr="00356512" w:rsidRDefault="007166FE" w:rsidP="00356512">
      <w:pPr>
        <w:spacing w:before="120" w:after="120" w:line="271" w:lineRule="auto"/>
        <w:rPr>
          <w:rFonts w:ascii="Arial" w:hAnsi="Arial" w:cs="Arial"/>
          <w:sz w:val="22"/>
          <w:szCs w:val="22"/>
        </w:rPr>
      </w:pPr>
      <w:r w:rsidRPr="00356512">
        <w:rPr>
          <w:rStyle w:val="Odwoanieprzypisudolnego"/>
          <w:rFonts w:ascii="Arial" w:hAnsi="Arial" w:cs="Arial"/>
          <w:sz w:val="22"/>
          <w:szCs w:val="22"/>
        </w:rPr>
        <w:footnoteRef/>
      </w:r>
      <w:r w:rsidRPr="00356512">
        <w:rPr>
          <w:rFonts w:ascii="Arial" w:hAnsi="Arial" w:cs="Arial"/>
          <w:sz w:val="22"/>
          <w:szCs w:val="22"/>
        </w:rPr>
        <w:t xml:space="preserve"> W ramach FEPZ 2021-2027 nabory mają charakter zamknięty z określoną datą rozpoczęcia i zakończenia naboru. </w:t>
      </w:r>
    </w:p>
  </w:footnote>
  <w:footnote w:id="4">
    <w:p w14:paraId="48B43049" w14:textId="4698B011" w:rsidR="007166FE" w:rsidRPr="00C20D26" w:rsidRDefault="007166FE">
      <w:pPr>
        <w:pStyle w:val="Tekstprzypisudolnego"/>
        <w:rPr>
          <w:lang w:val="pl-PL"/>
        </w:rPr>
      </w:pPr>
      <w:r>
        <w:rPr>
          <w:rStyle w:val="Odwoanieprzypisudolnego"/>
        </w:rPr>
        <w:footnoteRef/>
      </w:r>
      <w:r>
        <w:t xml:space="preserve"> </w:t>
      </w:r>
      <w:r w:rsidRPr="005A404D">
        <w:rPr>
          <w:rFonts w:ascii="Arial" w:hAnsi="Arial" w:cs="Arial"/>
          <w:sz w:val="22"/>
          <w:szCs w:val="22"/>
        </w:rPr>
        <w:t>Małe, Mikro, Średnie</w:t>
      </w:r>
      <w:r>
        <w:rPr>
          <w:rFonts w:ascii="Arial" w:hAnsi="Arial" w:cs="Arial"/>
          <w:sz w:val="22"/>
          <w:szCs w:val="22"/>
          <w:lang w:val="pl-PL"/>
        </w:rPr>
        <w:t xml:space="preserve"> Przedsiębiorstwa</w:t>
      </w:r>
    </w:p>
  </w:footnote>
  <w:footnote w:id="5">
    <w:p w14:paraId="350E4239" w14:textId="77777777" w:rsidR="007166FE" w:rsidRPr="00185C88" w:rsidRDefault="007166FE" w:rsidP="00185C88">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t>
      </w:r>
      <w:r w:rsidRPr="00185C88">
        <w:rPr>
          <w:rFonts w:ascii="Arial" w:hAnsi="Arial" w:cs="Arial"/>
          <w:sz w:val="22"/>
          <w:szCs w:val="22"/>
        </w:rPr>
        <w:t xml:space="preserve">Po </w:t>
      </w:r>
      <w:r w:rsidRPr="00185C88">
        <w:rPr>
          <w:rFonts w:ascii="Arial" w:hAnsi="Arial" w:cs="Arial"/>
          <w:sz w:val="22"/>
          <w:szCs w:val="22"/>
          <w:lang w:val="pl-PL"/>
        </w:rPr>
        <w:t xml:space="preserve">zakończeniu postępowania </w:t>
      </w:r>
      <w:r w:rsidRPr="00185C88">
        <w:rPr>
          <w:rFonts w:ascii="Arial" w:hAnsi="Arial" w:cs="Arial"/>
          <w:sz w:val="22"/>
          <w:szCs w:val="22"/>
        </w:rPr>
        <w:t xml:space="preserve">kwota przeznaczona na dofinansowanie projektów może zostać zwiększona z zastrzeżeniem zachowania zasady równego traktowania na podstawie art. </w:t>
      </w:r>
      <w:r w:rsidRPr="00185C88">
        <w:rPr>
          <w:rFonts w:ascii="Arial" w:hAnsi="Arial" w:cs="Arial"/>
          <w:sz w:val="22"/>
          <w:szCs w:val="22"/>
          <w:lang w:val="pl-PL"/>
        </w:rPr>
        <w:t>57</w:t>
      </w:r>
      <w:r w:rsidRPr="00185C88">
        <w:rPr>
          <w:rFonts w:ascii="Arial" w:hAnsi="Arial" w:cs="Arial"/>
          <w:sz w:val="22"/>
          <w:szCs w:val="22"/>
        </w:rPr>
        <w:t xml:space="preserve"> ust. </w:t>
      </w:r>
      <w:r w:rsidRPr="00185C88">
        <w:rPr>
          <w:rFonts w:ascii="Arial" w:hAnsi="Arial" w:cs="Arial"/>
          <w:sz w:val="22"/>
          <w:szCs w:val="22"/>
          <w:lang w:val="pl-PL"/>
        </w:rPr>
        <w:t>5</w:t>
      </w:r>
      <w:r w:rsidRPr="00185C88">
        <w:rPr>
          <w:rFonts w:ascii="Arial" w:hAnsi="Arial" w:cs="Arial"/>
          <w:sz w:val="22"/>
          <w:szCs w:val="22"/>
        </w:rPr>
        <w:t xml:space="preserve"> ustawy.</w:t>
      </w:r>
    </w:p>
  </w:footnote>
  <w:footnote w:id="6">
    <w:p w14:paraId="435AE0B1" w14:textId="5D2F5FA2" w:rsidR="007166FE" w:rsidRPr="00A51A45" w:rsidRDefault="007166FE">
      <w:pPr>
        <w:pStyle w:val="Tekstprzypisudolnego"/>
        <w:rPr>
          <w:lang w:val="pl-PL"/>
        </w:rPr>
      </w:pPr>
      <w:r>
        <w:rPr>
          <w:rStyle w:val="Odwoanieprzypisudolnego"/>
        </w:rPr>
        <w:footnoteRef/>
      </w:r>
      <w:r>
        <w:t xml:space="preserve"> </w:t>
      </w:r>
      <w:r w:rsidRPr="00A51A45">
        <w:rPr>
          <w:rFonts w:ascii="Arial" w:hAnsi="Arial" w:cs="Arial"/>
          <w:sz w:val="22"/>
          <w:szCs w:val="22"/>
        </w:rPr>
        <w:t xml:space="preserve">W projektach prowadzących do uzyskania kwalifikacji co najmniej 70% uczestników projektu objętych przedmiotowym wsparciem uzyska </w:t>
      </w:r>
      <w:r>
        <w:rPr>
          <w:rFonts w:ascii="Arial" w:hAnsi="Arial" w:cs="Arial"/>
          <w:sz w:val="22"/>
          <w:szCs w:val="22"/>
        </w:rPr>
        <w:t xml:space="preserve">kompetencje lub </w:t>
      </w:r>
      <w:r w:rsidRPr="00A51A45">
        <w:rPr>
          <w:rFonts w:ascii="Arial" w:hAnsi="Arial" w:cs="Arial"/>
          <w:sz w:val="22"/>
          <w:szCs w:val="22"/>
        </w:rPr>
        <w:t>kwalifikacje po opuszczeniu programu</w:t>
      </w:r>
      <w:r>
        <w:rPr>
          <w:rFonts w:ascii="Arial" w:hAnsi="Arial" w:cs="Arial"/>
          <w:sz w:val="22"/>
          <w:szCs w:val="22"/>
        </w:rPr>
        <w:t>, zgodnie z definicją wskaźnika wkazaną w LWK</w:t>
      </w:r>
    </w:p>
  </w:footnote>
  <w:footnote w:id="7">
    <w:p w14:paraId="2E4D3975" w14:textId="77777777" w:rsidR="007166FE" w:rsidRPr="00090410" w:rsidRDefault="007166FE" w:rsidP="0096791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Wskaźniki </w:t>
      </w:r>
      <w:r w:rsidRPr="00090410">
        <w:rPr>
          <w:rFonts w:ascii="Arial" w:hAnsi="Arial" w:cs="Arial"/>
          <w:sz w:val="22"/>
          <w:szCs w:val="22"/>
          <w:lang w:val="pl-PL"/>
        </w:rPr>
        <w:t>wspólne</w:t>
      </w:r>
      <w:r w:rsidRPr="00090410">
        <w:rPr>
          <w:rFonts w:ascii="Arial" w:hAnsi="Arial" w:cs="Arial"/>
          <w:sz w:val="22"/>
          <w:szCs w:val="22"/>
        </w:rPr>
        <w:t xml:space="preserve"> zgodnie z Wytyczn</w:t>
      </w:r>
      <w:r w:rsidRPr="00090410">
        <w:rPr>
          <w:rFonts w:ascii="Arial" w:hAnsi="Arial" w:cs="Arial"/>
          <w:sz w:val="22"/>
          <w:szCs w:val="22"/>
          <w:lang w:val="pl-PL"/>
        </w:rPr>
        <w:t>ymi</w:t>
      </w:r>
      <w:r w:rsidRPr="00090410">
        <w:rPr>
          <w:rFonts w:ascii="Arial" w:hAnsi="Arial" w:cs="Arial"/>
          <w:sz w:val="22"/>
          <w:szCs w:val="22"/>
        </w:rPr>
        <w:t xml:space="preserve"> dotycząc</w:t>
      </w:r>
      <w:r w:rsidRPr="00090410">
        <w:rPr>
          <w:rFonts w:ascii="Arial" w:hAnsi="Arial" w:cs="Arial"/>
          <w:sz w:val="22"/>
          <w:szCs w:val="22"/>
          <w:lang w:val="pl-PL"/>
        </w:rPr>
        <w:t>ymi</w:t>
      </w:r>
      <w:r w:rsidRPr="00090410">
        <w:rPr>
          <w:rFonts w:ascii="Arial" w:hAnsi="Arial" w:cs="Arial"/>
          <w:sz w:val="22"/>
          <w:szCs w:val="22"/>
        </w:rPr>
        <w:t xml:space="preserve"> monitorowania postępu rzeczowego realizacji programów na lata 2021-2027  to wskaźniki</w:t>
      </w:r>
      <w:r w:rsidRPr="00090410">
        <w:t xml:space="preserve"> </w:t>
      </w:r>
      <w:r w:rsidRPr="00090410">
        <w:rPr>
          <w:rFonts w:ascii="Arial" w:hAnsi="Arial" w:cs="Arial"/>
          <w:sz w:val="22"/>
          <w:szCs w:val="22"/>
        </w:rPr>
        <w:t xml:space="preserve">mierzone we wszystkich celach szczegółowych. </w:t>
      </w:r>
    </w:p>
  </w:footnote>
  <w:footnote w:id="8">
    <w:p w14:paraId="44A78EDE" w14:textId="50E4E4D4" w:rsidR="007166FE" w:rsidRPr="00786890" w:rsidRDefault="007166FE">
      <w:pPr>
        <w:pStyle w:val="Tekstprzypisudolnego"/>
      </w:pPr>
      <w:r>
        <w:rPr>
          <w:rStyle w:val="Odwoanieprzypisudolnego"/>
        </w:rPr>
        <w:footnoteRef/>
      </w:r>
      <w:r>
        <w:t xml:space="preserve"> </w:t>
      </w:r>
      <w:r w:rsidRPr="00786890">
        <w:rPr>
          <w:rFonts w:ascii="Arial" w:hAnsi="Arial" w:cs="Arial"/>
          <w:sz w:val="22"/>
          <w:szCs w:val="22"/>
          <w:lang w:val="pl-PL"/>
        </w:rPr>
        <w:t>Wartość docelowa wskaźnika do zrealizowania w ramach naboru: FEPZ.06.13-IP.01 00</w:t>
      </w:r>
      <w:r>
        <w:rPr>
          <w:rFonts w:ascii="Arial" w:hAnsi="Arial" w:cs="Arial"/>
          <w:sz w:val="22"/>
          <w:szCs w:val="22"/>
          <w:lang w:val="pl-PL"/>
        </w:rPr>
        <w:t>1</w:t>
      </w:r>
      <w:r w:rsidRPr="00786890">
        <w:rPr>
          <w:rFonts w:ascii="Arial" w:hAnsi="Arial" w:cs="Arial"/>
          <w:sz w:val="22"/>
          <w:szCs w:val="22"/>
          <w:lang w:val="pl-PL"/>
        </w:rPr>
        <w:t>/2</w:t>
      </w:r>
      <w:r>
        <w:rPr>
          <w:rFonts w:ascii="Arial" w:hAnsi="Arial" w:cs="Arial"/>
          <w:sz w:val="22"/>
          <w:szCs w:val="22"/>
          <w:lang w:val="pl-PL"/>
        </w:rPr>
        <w:t>6</w:t>
      </w:r>
      <w:r w:rsidRPr="00786890">
        <w:rPr>
          <w:rFonts w:ascii="Arial" w:hAnsi="Arial" w:cs="Arial"/>
          <w:sz w:val="22"/>
          <w:szCs w:val="22"/>
          <w:lang w:val="pl-PL"/>
        </w:rPr>
        <w:t>.</w:t>
      </w:r>
    </w:p>
  </w:footnote>
  <w:footnote w:id="9">
    <w:p w14:paraId="75558F7E" w14:textId="3D23B18E" w:rsidR="007166FE" w:rsidRPr="002E08C6" w:rsidRDefault="007166FE" w:rsidP="002E08C6">
      <w:pPr>
        <w:pStyle w:val="Tekstprzypisudolnego"/>
        <w:rPr>
          <w:lang w:val="pl-PL"/>
        </w:rPr>
      </w:pPr>
      <w:r w:rsidRPr="006E41B6">
        <w:rPr>
          <w:rStyle w:val="Odwoanieprzypisudolnego"/>
          <w:rFonts w:ascii="Arial" w:hAnsi="Arial" w:cs="Arial"/>
          <w:sz w:val="22"/>
          <w:szCs w:val="22"/>
        </w:rPr>
        <w:footnoteRef/>
      </w:r>
      <w:r w:rsidRPr="006E41B6">
        <w:rPr>
          <w:rFonts w:ascii="Arial" w:hAnsi="Arial" w:cs="Arial"/>
          <w:sz w:val="22"/>
          <w:szCs w:val="22"/>
        </w:rPr>
        <w:t xml:space="preserve"> </w:t>
      </w:r>
      <w:r w:rsidRPr="006E41B6">
        <w:rPr>
          <w:rFonts w:ascii="Arial" w:hAnsi="Arial" w:cs="Arial"/>
          <w:sz w:val="22"/>
          <w:szCs w:val="22"/>
          <w:lang w:val="pl-PL"/>
        </w:rPr>
        <w:t>12 miesięcy liczone jest od dnia zwolnienia/opuszczenia jednostki penitencjarnej do dnia przystąpienia do projektu.</w:t>
      </w:r>
    </w:p>
  </w:footnote>
  <w:footnote w:id="10">
    <w:p w14:paraId="7D81AB78" w14:textId="77777777" w:rsidR="007166FE" w:rsidRPr="00090410" w:rsidRDefault="007166FE" w:rsidP="00E72F62">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personelu projektu zaangażowanego w ramach kosztów pośrednich zgodnie </w:t>
      </w:r>
      <w:r w:rsidRPr="00090410">
        <w:rPr>
          <w:rFonts w:ascii="Arial" w:hAnsi="Arial" w:cs="Arial"/>
          <w:sz w:val="22"/>
          <w:szCs w:val="22"/>
          <w:lang w:val="pl-PL"/>
        </w:rPr>
        <w:t xml:space="preserve">Podrozdziałem 3.12 Wytycznych dotyczących kwalifikowalności wydatków na lata 2021-2027 </w:t>
      </w:r>
      <w:r w:rsidRPr="00090410">
        <w:rPr>
          <w:rFonts w:ascii="Arial" w:hAnsi="Arial" w:cs="Arial"/>
          <w:iCs/>
          <w:sz w:val="22"/>
          <w:szCs w:val="22"/>
        </w:rPr>
        <w:t xml:space="preserve"> </w:t>
      </w:r>
      <w:r w:rsidRPr="00090410">
        <w:rPr>
          <w:rFonts w:ascii="Arial" w:hAnsi="Arial" w:cs="Arial"/>
          <w:sz w:val="22"/>
          <w:szCs w:val="22"/>
        </w:rPr>
        <w:t>oraz personelu projektu zaangażowanego w ramach działań/zadań rozliczanych za pomocą uproszczonych metod zgodnie z</w:t>
      </w:r>
      <w:r w:rsidRPr="00090410">
        <w:rPr>
          <w:rFonts w:ascii="Arial" w:hAnsi="Arial" w:cs="Arial"/>
          <w:sz w:val="22"/>
          <w:szCs w:val="22"/>
          <w:lang w:val="pl-PL"/>
        </w:rPr>
        <w:t xml:space="preserve"> Podrozdziałem 3.10 </w:t>
      </w:r>
      <w:r w:rsidRPr="00090410">
        <w:rPr>
          <w:rFonts w:ascii="Arial" w:hAnsi="Arial" w:cs="Arial"/>
          <w:sz w:val="22"/>
          <w:szCs w:val="22"/>
        </w:rPr>
        <w:t xml:space="preserve"> ww. Wytycznych</w:t>
      </w:r>
      <w:r w:rsidRPr="00090410">
        <w:rPr>
          <w:rFonts w:ascii="Arial" w:hAnsi="Arial" w:cs="Arial"/>
          <w:sz w:val="22"/>
          <w:szCs w:val="22"/>
          <w:lang w:val="pl-PL"/>
        </w:rPr>
        <w:t>(usunąć zaznaczoną część, jeśli nie dotyczy naboru)</w:t>
      </w:r>
      <w:r w:rsidRPr="00090410">
        <w:rPr>
          <w:rFonts w:ascii="Arial" w:hAnsi="Arial" w:cs="Arial"/>
          <w:sz w:val="22"/>
          <w:szCs w:val="22"/>
        </w:rPr>
        <w:t xml:space="preserve">. </w:t>
      </w:r>
    </w:p>
  </w:footnote>
  <w:footnote w:id="11">
    <w:p w14:paraId="4BD1D826" w14:textId="77777777" w:rsidR="007166FE" w:rsidRPr="002372B9" w:rsidRDefault="007166FE" w:rsidP="002372B9">
      <w:pPr>
        <w:pStyle w:val="Tekstprzypisudolnego"/>
        <w:spacing w:before="120" w:after="120" w:line="271" w:lineRule="auto"/>
        <w:rPr>
          <w:rFonts w:ascii="Arial" w:hAnsi="Arial" w:cs="Arial"/>
          <w:sz w:val="22"/>
          <w:szCs w:val="22"/>
          <w:lang w:val="pl-PL"/>
        </w:rPr>
      </w:pPr>
      <w:r w:rsidRPr="002372B9">
        <w:rPr>
          <w:rStyle w:val="Odwoanieprzypisudolnego"/>
          <w:rFonts w:ascii="Arial" w:hAnsi="Arial" w:cs="Arial"/>
          <w:sz w:val="22"/>
          <w:szCs w:val="22"/>
        </w:rPr>
        <w:footnoteRef/>
      </w:r>
      <w:r w:rsidRPr="002372B9">
        <w:rPr>
          <w:rFonts w:ascii="Arial" w:hAnsi="Arial" w:cs="Arial"/>
          <w:sz w:val="22"/>
          <w:szCs w:val="22"/>
        </w:rPr>
        <w:t xml:space="preserve"> </w:t>
      </w:r>
      <w:r w:rsidRPr="002372B9">
        <w:rPr>
          <w:rFonts w:ascii="Arial" w:hAnsi="Arial" w:cs="Arial"/>
          <w:sz w:val="22"/>
          <w:szCs w:val="22"/>
          <w:lang w:val="pl-PL"/>
        </w:rPr>
        <w:t>Z wyłączeniem kryterium specyficznego dopuszczalności negocjacyjnego, które jest oceniane podczas IV etapu oceny</w:t>
      </w:r>
      <w:r>
        <w:rPr>
          <w:rFonts w:ascii="Arial" w:hAnsi="Arial" w:cs="Arial"/>
          <w:sz w:val="22"/>
          <w:szCs w:val="22"/>
          <w:lang w:val="pl-PL"/>
        </w:rPr>
        <w:t xml:space="preserve"> </w:t>
      </w:r>
      <w:r w:rsidRPr="002372B9">
        <w:rPr>
          <w:rFonts w:ascii="Arial" w:hAnsi="Arial" w:cs="Arial"/>
          <w:sz w:val="22"/>
          <w:szCs w:val="22"/>
          <w:lang w:val="pl-PL"/>
        </w:rPr>
        <w:t>(jeśli dotyczy).</w:t>
      </w:r>
    </w:p>
  </w:footnote>
  <w:footnote w:id="12">
    <w:p w14:paraId="09AB85A9" w14:textId="77777777" w:rsidR="007166FE" w:rsidRPr="00F95B5F" w:rsidRDefault="007166FE" w:rsidP="001F3CDD">
      <w:pPr>
        <w:pStyle w:val="Tekstprzypisudolnego"/>
        <w:spacing w:before="120" w:after="120" w:line="271" w:lineRule="auto"/>
        <w:rPr>
          <w:rFonts w:ascii="Arial" w:hAnsi="Arial" w:cs="Arial"/>
          <w:sz w:val="22"/>
          <w:szCs w:val="22"/>
          <w:lang w:val="pl-PL"/>
        </w:rPr>
      </w:pPr>
      <w:r w:rsidRPr="00F95B5F">
        <w:rPr>
          <w:rStyle w:val="Odwoanieprzypisudolnego"/>
          <w:rFonts w:ascii="Arial" w:hAnsi="Arial" w:cs="Arial"/>
          <w:sz w:val="22"/>
          <w:szCs w:val="22"/>
        </w:rPr>
        <w:footnoteRef/>
      </w:r>
      <w:r w:rsidRPr="00F95B5F">
        <w:rPr>
          <w:rFonts w:ascii="Arial" w:hAnsi="Arial" w:cs="Arial"/>
          <w:sz w:val="22"/>
          <w:szCs w:val="22"/>
        </w:rPr>
        <w:t xml:space="preserve"> </w:t>
      </w:r>
      <w:r w:rsidRPr="00F95B5F">
        <w:rPr>
          <w:rFonts w:ascii="Arial" w:hAnsi="Arial" w:cs="Arial"/>
          <w:sz w:val="22"/>
          <w:szCs w:val="22"/>
          <w:lang w:val="pl-PL"/>
        </w:rPr>
        <w:t xml:space="preserve">Z wyjątkiem kryterium wspólnego dopuszczalności </w:t>
      </w:r>
      <w:r w:rsidRPr="00F95B5F">
        <w:rPr>
          <w:rFonts w:ascii="Arial" w:hAnsi="Arial" w:cs="Arial"/>
          <w:b/>
          <w:sz w:val="22"/>
          <w:szCs w:val="22"/>
          <w:lang w:val="pl-PL"/>
        </w:rPr>
        <w:t>Możliwość oceny merytorycznej wniosku</w:t>
      </w:r>
      <w:r w:rsidRPr="00F95B5F">
        <w:rPr>
          <w:rFonts w:ascii="Arial" w:hAnsi="Arial" w:cs="Arial"/>
          <w:sz w:val="22"/>
          <w:szCs w:val="22"/>
          <w:lang w:val="pl-PL"/>
        </w:rPr>
        <w:t>, które zweryfikowano podczas I etapu oceny.</w:t>
      </w:r>
    </w:p>
  </w:footnote>
  <w:footnote w:id="13">
    <w:p w14:paraId="02986F21" w14:textId="77777777" w:rsidR="007166FE" w:rsidRPr="0025608A" w:rsidRDefault="007166FE" w:rsidP="008F1CFB">
      <w:pPr>
        <w:pStyle w:val="Tekstprzypisudolnego"/>
        <w:spacing w:before="120" w:after="120" w:line="271" w:lineRule="auto"/>
        <w:rPr>
          <w:rFonts w:ascii="Arial" w:hAnsi="Arial" w:cs="Arial"/>
          <w:sz w:val="22"/>
          <w:szCs w:val="22"/>
          <w:lang w:val="pl-PL"/>
        </w:rPr>
      </w:pPr>
      <w:r w:rsidRPr="0025608A">
        <w:rPr>
          <w:rStyle w:val="Odwoanieprzypisudolnego"/>
          <w:rFonts w:ascii="Arial" w:hAnsi="Arial" w:cs="Arial"/>
          <w:sz w:val="22"/>
          <w:szCs w:val="22"/>
        </w:rPr>
        <w:footnoteRef/>
      </w:r>
      <w:r w:rsidRPr="0025608A">
        <w:rPr>
          <w:rFonts w:ascii="Arial" w:hAnsi="Arial" w:cs="Arial"/>
          <w:sz w:val="22"/>
          <w:szCs w:val="22"/>
        </w:rPr>
        <w:t xml:space="preserve"> </w:t>
      </w:r>
      <w:bookmarkStart w:id="462" w:name="_Hlk161125019"/>
      <w:r w:rsidRPr="0025608A">
        <w:rPr>
          <w:rFonts w:ascii="Arial" w:hAnsi="Arial" w:cs="Arial"/>
          <w:sz w:val="22"/>
          <w:szCs w:val="22"/>
        </w:rPr>
        <w:t xml:space="preserve">W </w:t>
      </w:r>
      <w:r w:rsidRPr="0025608A">
        <w:rPr>
          <w:rFonts w:ascii="Arial" w:hAnsi="Arial" w:cs="Arial"/>
          <w:sz w:val="22"/>
          <w:szCs w:val="22"/>
          <w:lang w:val="pl-PL"/>
        </w:rPr>
        <w:t>przypadku</w:t>
      </w:r>
      <w:r w:rsidRPr="0025608A">
        <w:rPr>
          <w:rFonts w:ascii="Arial" w:hAnsi="Arial" w:cs="Arial"/>
          <w:sz w:val="22"/>
          <w:szCs w:val="22"/>
        </w:rPr>
        <w:t xml:space="preserve"> umow</w:t>
      </w:r>
      <w:r w:rsidRPr="0025608A">
        <w:rPr>
          <w:rFonts w:ascii="Arial" w:hAnsi="Arial" w:cs="Arial"/>
          <w:sz w:val="22"/>
          <w:szCs w:val="22"/>
          <w:lang w:val="pl-PL"/>
        </w:rPr>
        <w:t>y</w:t>
      </w:r>
      <w:r w:rsidRPr="0025608A">
        <w:rPr>
          <w:rFonts w:ascii="Arial" w:hAnsi="Arial" w:cs="Arial"/>
          <w:sz w:val="22"/>
          <w:szCs w:val="22"/>
        </w:rPr>
        <w:t xml:space="preserve"> zawieran</w:t>
      </w:r>
      <w:r w:rsidRPr="0025608A">
        <w:rPr>
          <w:rFonts w:ascii="Arial" w:hAnsi="Arial" w:cs="Arial"/>
          <w:sz w:val="22"/>
          <w:szCs w:val="22"/>
          <w:lang w:val="pl-PL"/>
        </w:rPr>
        <w:t>ej</w:t>
      </w:r>
      <w:r w:rsidRPr="0025608A">
        <w:rPr>
          <w:rFonts w:ascii="Arial" w:hAnsi="Arial" w:cs="Arial"/>
          <w:sz w:val="22"/>
          <w:szCs w:val="22"/>
        </w:rPr>
        <w:t xml:space="preserve"> w formie elektronicznej, wymóg podpisania elektronicznym podpisem kwalifikowanym przez osobę uprawnioną nie dotyczy tych dokumentów, które zostały Beneficjentowi wydane w wersjach papierowych przez</w:t>
      </w:r>
      <w:r>
        <w:rPr>
          <w:rFonts w:ascii="Arial" w:hAnsi="Arial" w:cs="Arial"/>
          <w:sz w:val="22"/>
          <w:szCs w:val="22"/>
          <w:lang w:val="pl-PL"/>
        </w:rPr>
        <w:t> </w:t>
      </w:r>
      <w:r w:rsidRPr="0025608A">
        <w:rPr>
          <w:rFonts w:ascii="Arial" w:hAnsi="Arial" w:cs="Arial"/>
          <w:sz w:val="22"/>
          <w:szCs w:val="22"/>
        </w:rPr>
        <w:t xml:space="preserve">uprawnione organy. Takie </w:t>
      </w:r>
      <w:r w:rsidRPr="0025608A">
        <w:rPr>
          <w:rFonts w:ascii="Arial" w:hAnsi="Arial" w:cs="Arial"/>
          <w:sz w:val="22"/>
          <w:szCs w:val="22"/>
          <w:lang w:val="pl-PL"/>
        </w:rPr>
        <w:t>dokumenty</w:t>
      </w:r>
      <w:r w:rsidRPr="0025608A">
        <w:rPr>
          <w:rFonts w:ascii="Arial" w:hAnsi="Arial" w:cs="Arial"/>
          <w:sz w:val="22"/>
          <w:szCs w:val="22"/>
        </w:rPr>
        <w:t xml:space="preserve"> należy złożyć w formie skanów dokumentów.</w:t>
      </w:r>
      <w:bookmarkEnd w:id="462"/>
    </w:p>
  </w:footnote>
  <w:footnote w:id="14">
    <w:p w14:paraId="2CEC0641" w14:textId="77777777" w:rsidR="007166FE" w:rsidRPr="00090410" w:rsidRDefault="007166FE" w:rsidP="008F1CFB">
      <w:pPr>
        <w:pStyle w:val="Tekstprzypisudolnego"/>
        <w:spacing w:before="120" w:after="120" w:line="271" w:lineRule="auto"/>
        <w:rPr>
          <w:rFonts w:ascii="Arial" w:hAnsi="Arial" w:cs="Arial"/>
          <w:sz w:val="22"/>
          <w:szCs w:val="22"/>
        </w:rPr>
      </w:pPr>
      <w:r w:rsidRPr="0025608A">
        <w:rPr>
          <w:rStyle w:val="Odwoanieprzypisudolnego"/>
          <w:rFonts w:ascii="Arial" w:hAnsi="Arial" w:cs="Arial"/>
          <w:sz w:val="22"/>
          <w:szCs w:val="22"/>
        </w:rPr>
        <w:footnoteRef/>
      </w:r>
      <w:r w:rsidRPr="0025608A">
        <w:rPr>
          <w:rFonts w:ascii="Arial" w:hAnsi="Arial" w:cs="Arial"/>
          <w:sz w:val="22"/>
          <w:szCs w:val="22"/>
        </w:rPr>
        <w:t xml:space="preserve"> Powyższe dokumenty nie są wymagane od publicznych służb zatrudnienia oraz</w:t>
      </w:r>
      <w:r>
        <w:rPr>
          <w:rFonts w:ascii="Arial" w:hAnsi="Arial" w:cs="Arial"/>
          <w:sz w:val="22"/>
          <w:szCs w:val="22"/>
          <w:lang w:val="pl-PL"/>
        </w:rPr>
        <w:t> </w:t>
      </w:r>
      <w:r w:rsidRPr="0025608A">
        <w:rPr>
          <w:rFonts w:ascii="Arial" w:hAnsi="Arial" w:cs="Arial"/>
          <w:sz w:val="22"/>
          <w:szCs w:val="22"/>
        </w:rPr>
        <w:t>Ochotniczych Hufców Pracy.</w:t>
      </w:r>
    </w:p>
  </w:footnote>
  <w:footnote w:id="15">
    <w:p w14:paraId="6B5ECE4B" w14:textId="77777777" w:rsidR="007166FE" w:rsidRPr="00320F41" w:rsidRDefault="007166FE" w:rsidP="00320F41">
      <w:pPr>
        <w:pStyle w:val="Tekstprzypisudolnego"/>
        <w:spacing w:before="120" w:after="120" w:line="271" w:lineRule="auto"/>
        <w:rPr>
          <w:rFonts w:ascii="Arial" w:hAnsi="Arial" w:cs="Arial"/>
          <w:sz w:val="22"/>
          <w:szCs w:val="22"/>
          <w:lang w:val="pl-PL"/>
        </w:rPr>
      </w:pPr>
      <w:r w:rsidRPr="00320F41">
        <w:rPr>
          <w:rStyle w:val="Odwoanieprzypisudolnego"/>
          <w:rFonts w:ascii="Arial" w:hAnsi="Arial" w:cs="Arial"/>
          <w:sz w:val="22"/>
          <w:szCs w:val="22"/>
        </w:rPr>
        <w:footnoteRef/>
      </w:r>
      <w:r w:rsidRPr="00320F41">
        <w:rPr>
          <w:rFonts w:ascii="Arial" w:hAnsi="Arial" w:cs="Arial"/>
          <w:sz w:val="22"/>
          <w:szCs w:val="22"/>
        </w:rPr>
        <w:t xml:space="preserve"> Nie dotyczy jednostek sektora finansów publicznych</w:t>
      </w:r>
      <w:r w:rsidRPr="00320F41">
        <w:rPr>
          <w:rFonts w:ascii="Arial" w:hAnsi="Arial" w:cs="Arial"/>
          <w:sz w:val="22"/>
          <w:szCs w:val="22"/>
          <w:lang w:val="pl-PL"/>
        </w:rPr>
        <w:t>.</w:t>
      </w:r>
    </w:p>
  </w:footnote>
  <w:footnote w:id="16">
    <w:p w14:paraId="4BD7EC60" w14:textId="77777777" w:rsidR="007166FE" w:rsidRPr="00090410" w:rsidRDefault="007166FE"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Nie dotyczy jednostek sektora finansów publicznych.</w:t>
      </w:r>
    </w:p>
  </w:footnote>
  <w:footnote w:id="17">
    <w:p w14:paraId="3593FE7C" w14:textId="77777777" w:rsidR="007166FE" w:rsidRPr="00090410" w:rsidRDefault="007166FE" w:rsidP="00320F41">
      <w:pPr>
        <w:pStyle w:val="Tekstprzypisudolnego"/>
        <w:spacing w:before="120" w:after="120" w:line="271" w:lineRule="auto"/>
        <w:rPr>
          <w:rFonts w:ascii="Arial" w:hAnsi="Arial" w:cs="Arial"/>
          <w:sz w:val="22"/>
          <w:szCs w:val="22"/>
        </w:rPr>
      </w:pPr>
      <w:r w:rsidRPr="00090410">
        <w:rPr>
          <w:rStyle w:val="Odwoanieprzypisudolnego"/>
          <w:rFonts w:ascii="Arial" w:hAnsi="Arial" w:cs="Arial"/>
          <w:sz w:val="22"/>
          <w:szCs w:val="22"/>
        </w:rPr>
        <w:footnoteRef/>
      </w:r>
      <w:r w:rsidRPr="00090410">
        <w:rPr>
          <w:rFonts w:ascii="Arial" w:hAnsi="Arial" w:cs="Arial"/>
          <w:sz w:val="22"/>
          <w:szCs w:val="22"/>
        </w:rPr>
        <w:t xml:space="preserve"> W przypadku, gdy wartość dofinansowania projektu przekracza limit określony w</w:t>
      </w:r>
      <w:r>
        <w:rPr>
          <w:rFonts w:ascii="Arial" w:hAnsi="Arial" w:cs="Arial"/>
          <w:sz w:val="22"/>
          <w:szCs w:val="22"/>
          <w:lang w:val="pl-PL"/>
        </w:rPr>
        <w:t> </w:t>
      </w:r>
      <w:r w:rsidRPr="00090410">
        <w:rPr>
          <w:rFonts w:ascii="Arial" w:hAnsi="Arial" w:cs="Arial"/>
          <w:sz w:val="22"/>
          <w:szCs w:val="22"/>
        </w:rPr>
        <w:t>rozporządzeniu</w:t>
      </w:r>
      <w:r w:rsidRPr="00090410">
        <w:t xml:space="preserve"> </w:t>
      </w:r>
      <w:r w:rsidRPr="00090410">
        <w:rPr>
          <w:rFonts w:ascii="Arial" w:hAnsi="Arial" w:cs="Arial"/>
          <w:sz w:val="22"/>
          <w:szCs w:val="22"/>
        </w:rPr>
        <w:t xml:space="preserve">Ministra Funduszy i Polityki Regionalnej w sprawie zaliczek w ramach programów finansowanych z udziałem środków europejskich, stosuje się przepisy </w:t>
      </w:r>
      <w:r w:rsidRPr="00F02D9C">
        <w:rPr>
          <w:rFonts w:ascii="Arial" w:hAnsi="Arial" w:cs="Arial"/>
          <w:sz w:val="22"/>
          <w:szCs w:val="22"/>
        </w:rPr>
        <w:t xml:space="preserve">§ 5 ust. 4  </w:t>
      </w:r>
      <w:r w:rsidRPr="00090410">
        <w:rPr>
          <w:rFonts w:ascii="Arial" w:hAnsi="Arial" w:cs="Arial"/>
          <w:sz w:val="22"/>
          <w:szCs w:val="22"/>
        </w:rPr>
        <w:t>ww. rozporządzenia.</w:t>
      </w:r>
      <w:r w:rsidRPr="00CA0474">
        <w:t xml:space="preserve"> </w:t>
      </w:r>
      <w:r w:rsidRPr="00CA0474">
        <w:rPr>
          <w:rFonts w:ascii="Arial" w:hAnsi="Arial" w:cs="Arial"/>
          <w:sz w:val="22"/>
          <w:szCs w:val="22"/>
        </w:rPr>
        <w:t>Powyższe zapisy nie odnoszą się do podmiotów wskazanych w § 5 ust. 2 pkt 2 ww. rozporządzenia.</w:t>
      </w:r>
    </w:p>
  </w:footnote>
  <w:footnote w:id="18">
    <w:p w14:paraId="323D0853" w14:textId="77777777" w:rsidR="007166FE" w:rsidRPr="00EB0EED" w:rsidRDefault="007166FE" w:rsidP="00DC03C1">
      <w:pPr>
        <w:pStyle w:val="Tekstprzypisudolnego"/>
        <w:spacing w:before="120" w:after="120" w:line="271" w:lineRule="auto"/>
        <w:rPr>
          <w:rFonts w:ascii="Arial" w:hAnsi="Arial" w:cs="Arial"/>
          <w:sz w:val="22"/>
          <w:szCs w:val="22"/>
        </w:rPr>
      </w:pPr>
      <w:r w:rsidRPr="00EB0EED">
        <w:rPr>
          <w:rStyle w:val="Odwoanieprzypisudolnego"/>
          <w:rFonts w:ascii="Arial" w:hAnsi="Arial" w:cs="Arial"/>
          <w:sz w:val="22"/>
          <w:szCs w:val="22"/>
        </w:rPr>
        <w:footnoteRef/>
      </w:r>
      <w:r w:rsidRPr="00EB0EED">
        <w:rPr>
          <w:rFonts w:ascii="Arial" w:hAnsi="Arial" w:cs="Arial"/>
          <w:sz w:val="22"/>
          <w:szCs w:val="22"/>
        </w:rPr>
        <w:t xml:space="preserve"> W przypadku uczniów uczestniczących w zajęciach dodatkowych walidacja może być przeprowadzona przez nauczyciela/osobę prowadzącą zajęcia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F4438" w14:textId="77777777" w:rsidR="007166FE" w:rsidRDefault="007166FE" w:rsidP="00F529B9">
    <w:pPr>
      <w:pStyle w:val="Nagwek"/>
      <w:jc w:val="right"/>
    </w:pPr>
    <w:r w:rsidRPr="00F529B9">
      <w:rPr>
        <w:rFonts w:ascii="Aptos" w:eastAsia="Aptos" w:hAnsi="Aptos"/>
        <w:noProof/>
        <w:kern w:val="2"/>
        <w:szCs w:val="22"/>
        <w:lang w:val="pl-PL" w:eastAsia="pl-PL"/>
        <w14:ligatures w14:val="standardContextual"/>
      </w:rPr>
      <w:drawing>
        <wp:anchor distT="0" distB="0" distL="114300" distR="114300" simplePos="0" relativeHeight="251667456" behindDoc="0" locked="0" layoutInCell="1" allowOverlap="1" wp14:anchorId="1BB0A193" wp14:editId="5008726B">
          <wp:simplePos x="0" y="0"/>
          <wp:positionH relativeFrom="column">
            <wp:posOffset>3880819</wp:posOffset>
          </wp:positionH>
          <wp:positionV relativeFrom="paragraph">
            <wp:posOffset>-116951</wp:posOffset>
          </wp:positionV>
          <wp:extent cx="1863960" cy="312023"/>
          <wp:effectExtent l="0" t="0" r="3175" b="0"/>
          <wp:wrapNone/>
          <wp:docPr id="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641978" name=""/>
                  <pic:cNvPicPr/>
                </pic:nvPicPr>
                <pic:blipFill>
                  <a:blip r:embed="rId1">
                    <a:extLst>
                      <a:ext uri="{96DAC541-7B7A-43D3-8B79-37D633B846F1}">
                        <asvg:svgBlip xmlns:asvg="http://schemas.microsoft.com/office/drawing/2016/SVG/main" r:embed="rId2"/>
                      </a:ext>
                    </a:extLst>
                  </a:blip>
                  <a:stretch>
                    <a:fillRect/>
                  </a:stretch>
                </pic:blipFill>
                <pic:spPr>
                  <a:xfrm>
                    <a:off x="0" y="0"/>
                    <a:ext cx="1863960" cy="31202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517F0" w14:textId="77777777" w:rsidR="007166FE" w:rsidRDefault="007166FE" w:rsidP="004A6805">
    <w:pPr>
      <w:tabs>
        <w:tab w:val="left" w:pos="8116"/>
      </w:tabs>
      <w:spacing w:before="120" w:after="120" w:line="271" w:lineRule="auto"/>
      <w:rPr>
        <w:rFonts w:ascii="Open Sans" w:hAnsi="Open Sans" w:cs="Open Sans"/>
        <w:b/>
        <w:sz w:val="22"/>
        <w:szCs w:val="22"/>
      </w:rPr>
    </w:pPr>
    <w:r>
      <w:rPr>
        <w:noProof/>
      </w:rPr>
      <w:drawing>
        <wp:anchor distT="0" distB="0" distL="114300" distR="114300" simplePos="0" relativeHeight="251659264" behindDoc="1" locked="0" layoutInCell="1" allowOverlap="1" wp14:anchorId="5462A420" wp14:editId="673F30EC">
          <wp:simplePos x="0" y="0"/>
          <wp:positionH relativeFrom="page">
            <wp:posOffset>0</wp:posOffset>
          </wp:positionH>
          <wp:positionV relativeFrom="page">
            <wp:posOffset>-3810</wp:posOffset>
          </wp:positionV>
          <wp:extent cx="5461635" cy="3810000"/>
          <wp:effectExtent l="0" t="0" r="0" b="0"/>
          <wp:wrapNone/>
          <wp:docPr id="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635" cy="381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E43371" w14:textId="77777777" w:rsidR="007166FE" w:rsidRDefault="007166FE" w:rsidP="004A6805">
    <w:pPr>
      <w:spacing w:before="120" w:after="120" w:line="271" w:lineRule="auto"/>
      <w:rPr>
        <w:rFonts w:ascii="Open Sans" w:hAnsi="Open Sans" w:cs="Open Sans"/>
        <w:b/>
        <w:sz w:val="22"/>
        <w:szCs w:val="22"/>
      </w:rPr>
    </w:pPr>
  </w:p>
  <w:p w14:paraId="67966D8F" w14:textId="77777777" w:rsidR="007166FE" w:rsidRDefault="007166FE" w:rsidP="004A6805">
    <w:pPr>
      <w:spacing w:before="120" w:after="120" w:line="271" w:lineRule="auto"/>
      <w:rPr>
        <w:rFonts w:ascii="Open Sans" w:hAnsi="Open Sans" w:cs="Open Sans"/>
        <w:b/>
        <w:sz w:val="22"/>
        <w:szCs w:val="22"/>
      </w:rPr>
    </w:pPr>
  </w:p>
  <w:p w14:paraId="10F5FC4A" w14:textId="77777777" w:rsidR="007166FE" w:rsidRDefault="007166FE" w:rsidP="004A6805">
    <w:pPr>
      <w:spacing w:before="120" w:after="120" w:line="271" w:lineRule="auto"/>
      <w:rPr>
        <w:rFonts w:ascii="Open Sans" w:hAnsi="Open Sans" w:cs="Open Sans"/>
        <w:b/>
        <w:sz w:val="22"/>
        <w:szCs w:val="22"/>
      </w:rPr>
    </w:pPr>
  </w:p>
  <w:p w14:paraId="47DC6798" w14:textId="77777777" w:rsidR="007166FE" w:rsidRDefault="007166FE" w:rsidP="004A6805">
    <w:pPr>
      <w:spacing w:before="120" w:after="120" w:line="271" w:lineRule="auto"/>
      <w:rPr>
        <w:rFonts w:ascii="Open Sans" w:hAnsi="Open Sans" w:cs="Open Sans"/>
        <w:b/>
        <w:sz w:val="22"/>
        <w:szCs w:val="22"/>
      </w:rPr>
    </w:pPr>
  </w:p>
  <w:p w14:paraId="6D7EFB59" w14:textId="77777777" w:rsidR="007166FE" w:rsidRDefault="007166FE" w:rsidP="004A6805">
    <w:pPr>
      <w:spacing w:before="120" w:after="120" w:line="271" w:lineRule="auto"/>
      <w:rPr>
        <w:rFonts w:ascii="Open Sans" w:hAnsi="Open Sans" w:cs="Open Sans"/>
        <w:b/>
        <w:sz w:val="22"/>
        <w:szCs w:val="22"/>
      </w:rPr>
    </w:pPr>
  </w:p>
  <w:p w14:paraId="3B7D69F6" w14:textId="77777777" w:rsidR="007166FE" w:rsidRDefault="007166FE" w:rsidP="004A6805">
    <w:pPr>
      <w:tabs>
        <w:tab w:val="left" w:pos="6358"/>
      </w:tabs>
      <w:spacing w:before="120" w:after="120" w:line="271" w:lineRule="auto"/>
      <w:rPr>
        <w:rFonts w:ascii="Open Sans" w:hAnsi="Open Sans" w:cs="Open Sans"/>
        <w:b/>
        <w:sz w:val="22"/>
        <w:szCs w:val="22"/>
      </w:rPr>
    </w:pPr>
    <w:r>
      <w:rPr>
        <w:rFonts w:ascii="Open Sans" w:hAnsi="Open Sans" w:cs="Open Sans"/>
        <w:b/>
        <w:sz w:val="22"/>
        <w:szCs w:val="22"/>
      </w:rPr>
      <w:tab/>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r>
      <w:rPr>
        <w:rFonts w:ascii="Open Sans" w:hAnsi="Open Sans" w:cs="Open Sans"/>
        <w:b/>
        <w:sz w:val="22"/>
        <w:szCs w:val="22"/>
      </w:rPr>
      <w:softHyphen/>
    </w:r>
  </w:p>
  <w:p w14:paraId="5556DA1B" w14:textId="77777777" w:rsidR="007166FE" w:rsidRDefault="007166FE" w:rsidP="004A6805">
    <w:pPr>
      <w:spacing w:before="120" w:after="120" w:line="271" w:lineRule="auto"/>
      <w:rPr>
        <w:rFonts w:ascii="Open Sans" w:hAnsi="Open Sans" w:cs="Open Sans"/>
        <w:b/>
        <w:sz w:val="22"/>
        <w:szCs w:val="22"/>
      </w:rPr>
    </w:pPr>
    <w:r>
      <w:rPr>
        <w:noProof/>
      </w:rPr>
      <mc:AlternateContent>
        <mc:Choice Requires="wps">
          <w:drawing>
            <wp:anchor distT="0" distB="0" distL="114300" distR="114300" simplePos="0" relativeHeight="251658240" behindDoc="1" locked="0" layoutInCell="1" allowOverlap="1" wp14:anchorId="7E44AAA4" wp14:editId="2B535EC6">
              <wp:simplePos x="0" y="0"/>
              <wp:positionH relativeFrom="page">
                <wp:posOffset>438150</wp:posOffset>
              </wp:positionH>
              <wp:positionV relativeFrom="paragraph">
                <wp:posOffset>322580</wp:posOffset>
              </wp:positionV>
              <wp:extent cx="7124700" cy="7058025"/>
              <wp:effectExtent l="0" t="0" r="0" b="0"/>
              <wp:wrapNone/>
              <wp:docPr id="1" name="Prostokąt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4700" cy="7058025"/>
                      </a:xfrm>
                      <a:prstGeom prst="rect">
                        <a:avLst/>
                      </a:prstGeom>
                      <a:solidFill>
                        <a:srgbClr val="A6D4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8C3915" id="Prostokąt 7" o:spid="_x0000_s1026" style="position:absolute;margin-left:34.5pt;margin-top:25.4pt;width:561pt;height:555.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" fillcolor="#a6d4ff" stroked="f" strokeweight="1pt">
              <w10:wrap anchorx="page"/>
            </v:rect>
          </w:pict>
        </mc:Fallback>
      </mc:AlternateContent>
    </w:r>
  </w:p>
  <w:p w14:paraId="7FFA328B" w14:textId="77777777" w:rsidR="007166FE" w:rsidRDefault="007166FE" w:rsidP="004A6805">
    <w:pPr>
      <w:spacing w:before="120" w:after="120" w:line="271" w:lineRule="auto"/>
      <w:rPr>
        <w:rFonts w:ascii="Open Sans" w:hAnsi="Open Sans" w:cs="Open Sans"/>
        <w:b/>
        <w:sz w:val="22"/>
        <w:szCs w:val="22"/>
      </w:rPr>
    </w:pPr>
  </w:p>
  <w:p w14:paraId="3C71FE8D" w14:textId="77777777" w:rsidR="007166FE" w:rsidRDefault="007166FE" w:rsidP="0052206A">
    <w:pPr>
      <w:tabs>
        <w:tab w:val="left" w:pos="3899"/>
      </w:tabs>
      <w:spacing w:before="120" w:after="120" w:line="271" w:lineRule="auto"/>
      <w:rPr>
        <w:rFonts w:ascii="Open Sans" w:hAnsi="Open Sans" w:cs="Open Sans"/>
        <w:b/>
        <w:sz w:val="22"/>
        <w:szCs w:val="22"/>
      </w:rPr>
    </w:pPr>
    <w:r>
      <w:rPr>
        <w:rFonts w:ascii="Open Sans" w:hAnsi="Open Sans" w:cs="Open Sans"/>
        <w:b/>
        <w:sz w:val="22"/>
        <w:szCs w:val="22"/>
      </w:rPr>
      <w:tab/>
    </w:r>
  </w:p>
  <w:p w14:paraId="7C3F2B08" w14:textId="77777777" w:rsidR="007166FE" w:rsidRDefault="007166FE" w:rsidP="004A6805">
    <w:pPr>
      <w:spacing w:before="120" w:after="120" w:line="271" w:lineRule="auto"/>
      <w:jc w:val="right"/>
      <w:rPr>
        <w:rFonts w:ascii="Open Sans" w:hAnsi="Open Sans" w:cs="Open Sans"/>
        <w:b/>
        <w:sz w:val="22"/>
        <w:szCs w:val="22"/>
      </w:rPr>
    </w:pPr>
  </w:p>
  <w:p w14:paraId="1E62BA82" w14:textId="77777777" w:rsidR="007166FE" w:rsidRDefault="007166FE" w:rsidP="004A6805">
    <w:pPr>
      <w:spacing w:before="120" w:after="120" w:line="271" w:lineRule="auto"/>
      <w:rPr>
        <w:rFonts w:ascii="Open Sans" w:hAnsi="Open Sans" w:cs="Open Sans"/>
        <w:b/>
        <w:sz w:val="22"/>
        <w:szCs w:val="22"/>
      </w:rPr>
    </w:pPr>
  </w:p>
  <w:p w14:paraId="4C99D695" w14:textId="77777777" w:rsidR="007166FE" w:rsidRPr="0053577B" w:rsidRDefault="007166FE"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WOJEWÓDZKI URZĄD PRACY W SZCZECINIE</w:t>
    </w:r>
  </w:p>
  <w:p w14:paraId="44C9E54D" w14:textId="77777777" w:rsidR="007166FE" w:rsidRPr="0053577B" w:rsidRDefault="007166FE"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INSTYTUCJA POŚREDNICZĄCA PROGRAMU FUNDUSZE EUROPEJSKIE </w:t>
    </w:r>
  </w:p>
  <w:p w14:paraId="106E8647" w14:textId="77777777" w:rsidR="007166FE" w:rsidRPr="0053577B" w:rsidRDefault="007166FE"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 xml:space="preserve">DLA POMORZA ZACHODNIEGO 2021-2027 </w:t>
    </w:r>
  </w:p>
  <w:p w14:paraId="7B221A52" w14:textId="77777777" w:rsidR="007166FE" w:rsidRPr="0053577B" w:rsidRDefault="007166FE" w:rsidP="00360308">
    <w:pPr>
      <w:tabs>
        <w:tab w:val="left" w:pos="2687"/>
      </w:tabs>
      <w:spacing w:before="120" w:after="120" w:line="271" w:lineRule="auto"/>
      <w:rPr>
        <w:rFonts w:ascii="Open Sans" w:hAnsi="Open Sans" w:cs="Open Sans"/>
        <w:b/>
        <w:color w:val="11306E"/>
        <w:sz w:val="22"/>
        <w:szCs w:val="22"/>
      </w:rPr>
    </w:pPr>
    <w:r>
      <w:rPr>
        <w:rFonts w:ascii="Open Sans" w:hAnsi="Open Sans" w:cs="Open Sans"/>
        <w:b/>
        <w:color w:val="11306E"/>
        <w:sz w:val="22"/>
        <w:szCs w:val="22"/>
      </w:rPr>
      <w:tab/>
    </w:r>
  </w:p>
  <w:p w14:paraId="6658B565" w14:textId="77777777" w:rsidR="007166FE" w:rsidRDefault="007166FE" w:rsidP="004A6805">
    <w:pPr>
      <w:spacing w:before="120" w:after="120" w:line="271" w:lineRule="auto"/>
      <w:rPr>
        <w:rFonts w:ascii="Open Sans" w:hAnsi="Open Sans" w:cs="Open Sans"/>
        <w:b/>
        <w:color w:val="11306E"/>
        <w:sz w:val="22"/>
        <w:szCs w:val="22"/>
      </w:rPr>
    </w:pPr>
    <w:r w:rsidRPr="0053577B">
      <w:rPr>
        <w:rFonts w:ascii="Open Sans" w:hAnsi="Open Sans" w:cs="Open Sans"/>
        <w:b/>
        <w:color w:val="11306E"/>
        <w:sz w:val="22"/>
        <w:szCs w:val="22"/>
      </w:rPr>
      <w:t>Regulamin wyboru projektów</w:t>
    </w:r>
    <w:r w:rsidRPr="0053577B">
      <w:rPr>
        <w:rStyle w:val="Odwoanieprzypisudolnego"/>
        <w:rFonts w:ascii="Open Sans" w:hAnsi="Open Sans" w:cs="Open Sans"/>
        <w:b/>
        <w:color w:val="11306E"/>
        <w:sz w:val="22"/>
        <w:szCs w:val="22"/>
      </w:rPr>
      <w:footnoteRef/>
    </w:r>
    <w:r w:rsidRPr="0053577B">
      <w:rPr>
        <w:rFonts w:ascii="Open Sans" w:hAnsi="Open Sans" w:cs="Open Sans"/>
        <w:b/>
        <w:color w:val="11306E"/>
        <w:sz w:val="22"/>
        <w:szCs w:val="22"/>
      </w:rPr>
      <w:t xml:space="preserve"> w ramach</w:t>
    </w:r>
  </w:p>
  <w:p w14:paraId="7433DC66" w14:textId="77777777" w:rsidR="007166FE" w:rsidRPr="0053577B" w:rsidRDefault="007166FE"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t xml:space="preserve">Priorytet 6: </w:t>
    </w:r>
    <w:r w:rsidRPr="0053577B">
      <w:rPr>
        <w:rFonts w:ascii="Open Sans" w:hAnsi="Open Sans" w:cs="Open Sans"/>
        <w:color w:val="11306E"/>
        <w:sz w:val="22"/>
        <w:szCs w:val="22"/>
      </w:rPr>
      <w:t>Fundusze Europejskie na rzecz aktywnego Pomorza Zachodniego</w:t>
    </w:r>
  </w:p>
  <w:p w14:paraId="049B26CD" w14:textId="77777777" w:rsidR="007166FE" w:rsidRPr="0053577B" w:rsidRDefault="007166FE" w:rsidP="004A6805">
    <w:pPr>
      <w:spacing w:before="120" w:after="120" w:line="271" w:lineRule="auto"/>
      <w:rPr>
        <w:rFonts w:ascii="Open Sans" w:hAnsi="Open Sans" w:cs="Open Sans"/>
        <w:b/>
        <w:color w:val="11306E"/>
        <w:sz w:val="22"/>
        <w:szCs w:val="22"/>
      </w:rPr>
    </w:pPr>
  </w:p>
  <w:p w14:paraId="4F2C2FC2" w14:textId="77777777" w:rsidR="007166FE" w:rsidRPr="0053577B" w:rsidRDefault="007166FE" w:rsidP="004A6805">
    <w:pPr>
      <w:spacing w:before="120" w:after="120" w:line="271" w:lineRule="auto"/>
      <w:rPr>
        <w:rFonts w:ascii="Open Sans" w:hAnsi="Open Sans" w:cs="Open Sans"/>
        <w:color w:val="11306E"/>
        <w:sz w:val="22"/>
        <w:szCs w:val="22"/>
      </w:rPr>
    </w:pPr>
    <w:r w:rsidRPr="0053577B">
      <w:rPr>
        <w:rFonts w:ascii="Open Sans" w:hAnsi="Open Sans" w:cs="Open Sans"/>
        <w:b/>
        <w:color w:val="11306E"/>
        <w:sz w:val="22"/>
        <w:szCs w:val="22"/>
      </w:rPr>
      <w:br/>
    </w:r>
  </w:p>
  <w:p w14:paraId="6D310289" w14:textId="77777777" w:rsidR="007166FE" w:rsidRPr="00522A73" w:rsidRDefault="007166FE" w:rsidP="004A6805">
    <w:pPr>
      <w:pStyle w:val="Nagwek"/>
      <w:tabs>
        <w:tab w:val="clear" w:pos="4536"/>
        <w:tab w:val="clear" w:pos="9072"/>
        <w:tab w:val="right" w:pos="9070"/>
      </w:tabs>
      <w:jc w:val="both"/>
      <w:rPr>
        <w:sz w:val="20"/>
      </w:rPr>
    </w:pPr>
    <w:r>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76CA6" w14:textId="77777777" w:rsidR="007166FE" w:rsidRPr="00522A73" w:rsidRDefault="007166FE" w:rsidP="00522A73">
    <w:pPr>
      <w:pStyle w:val="Nagwek"/>
      <w:jc w:val="both"/>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E449878"/>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6FBACC7E"/>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A1A6A9E"/>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0000005"/>
    <w:multiLevelType w:val="multilevel"/>
    <w:tmpl w:val="541653E8"/>
    <w:name w:val="WWNum6"/>
    <w:lvl w:ilvl="0">
      <w:start w:val="1"/>
      <w:numFmt w:val="decimal"/>
      <w:lvlText w:val="%1."/>
      <w:lvlJc w:val="left"/>
      <w:pPr>
        <w:tabs>
          <w:tab w:val="num" w:pos="0"/>
        </w:tabs>
        <w:ind w:left="644" w:hanging="360"/>
      </w:pPr>
      <w:rPr>
        <w:rFonts w:eastAsia="Times New Roman" w:cs="Arial"/>
        <w:bCs/>
        <w:i w:val="0"/>
        <w:color w:val="000000"/>
        <w:sz w:val="20"/>
        <w:szCs w:val="20"/>
        <w:lang w:val="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Num13"/>
    <w:lvl w:ilvl="0">
      <w:start w:val="1"/>
      <w:numFmt w:val="decimal"/>
      <w:lvlText w:val="%1."/>
      <w:lvlJc w:val="left"/>
      <w:pPr>
        <w:tabs>
          <w:tab w:val="num" w:pos="0"/>
        </w:tabs>
        <w:ind w:left="720" w:hanging="360"/>
      </w:pPr>
      <w:rPr>
        <w:rFonts w:eastAsia="Calibri" w:cs="Arial"/>
        <w:i/>
        <w:color w:val="000000"/>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E"/>
    <w:multiLevelType w:val="multilevel"/>
    <w:tmpl w:val="B0205E52"/>
    <w:name w:val="WWNum33"/>
    <w:lvl w:ilvl="0">
      <w:start w:val="1"/>
      <w:numFmt w:val="decimal"/>
      <w:lvlText w:val="%1."/>
      <w:lvlJc w:val="left"/>
      <w:pPr>
        <w:tabs>
          <w:tab w:val="num" w:pos="0"/>
        </w:tabs>
        <w:ind w:left="720" w:hanging="360"/>
      </w:pPr>
      <w:rPr>
        <w:rFonts w:cs="Arial"/>
        <w:b w:val="0"/>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21"/>
    <w:multiLevelType w:val="multilevel"/>
    <w:tmpl w:val="C4DCA04E"/>
    <w:name w:val="WWNum36"/>
    <w:lvl w:ilvl="0">
      <w:start w:val="1"/>
      <w:numFmt w:val="decimal"/>
      <w:lvlText w:val="%1."/>
      <w:lvlJc w:val="left"/>
      <w:pPr>
        <w:tabs>
          <w:tab w:val="num" w:pos="0"/>
        </w:tabs>
        <w:ind w:left="644" w:hanging="360"/>
      </w:pPr>
      <w:rPr>
        <w:i w:val="0"/>
        <w:color w:val="00000A"/>
        <w:sz w:val="2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D87AA8"/>
    <w:multiLevelType w:val="hybridMultilevel"/>
    <w:tmpl w:val="9A66CB44"/>
    <w:lvl w:ilvl="0" w:tplc="70B0A76E">
      <w:start w:val="1"/>
      <w:numFmt w:val="decimal"/>
      <w:lvlText w:val="5.3.1.%1."/>
      <w:lvlJc w:val="left"/>
      <w:pPr>
        <w:ind w:left="502" w:hanging="360"/>
      </w:pPr>
      <w:rPr>
        <w:rFonts w:hint="default"/>
      </w:rPr>
    </w:lvl>
    <w:lvl w:ilvl="1" w:tplc="7E7609FA">
      <w:numFmt w:val="bullet"/>
      <w:lvlText w:val=""/>
      <w:lvlJc w:val="left"/>
      <w:pPr>
        <w:ind w:left="1440" w:hanging="360"/>
      </w:pPr>
      <w:rPr>
        <w:rFonts w:ascii="Symbol" w:eastAsia="Times New Roman" w:hAnsi="Symbol" w:cs="Aria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7872C4"/>
    <w:multiLevelType w:val="hybridMultilevel"/>
    <w:tmpl w:val="5380DB8A"/>
    <w:lvl w:ilvl="0" w:tplc="9298558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3C56C1"/>
    <w:multiLevelType w:val="hybridMultilevel"/>
    <w:tmpl w:val="D7766B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4487953"/>
    <w:multiLevelType w:val="multilevel"/>
    <w:tmpl w:val="13BA08FC"/>
    <w:lvl w:ilvl="0">
      <w:start w:val="4"/>
      <w:numFmt w:val="decimal"/>
      <w:lvlText w:val="%1."/>
      <w:lvlJc w:val="left"/>
      <w:pPr>
        <w:ind w:left="720" w:hanging="720"/>
      </w:pPr>
      <w:rPr>
        <w:rFonts w:hint="default"/>
      </w:rPr>
    </w:lvl>
    <w:lvl w:ilvl="1">
      <w:start w:val="8"/>
      <w:numFmt w:val="decimal"/>
      <w:lvlText w:val="%1.%2."/>
      <w:lvlJc w:val="left"/>
      <w:pPr>
        <w:ind w:left="855" w:hanging="720"/>
      </w:pPr>
      <w:rPr>
        <w:rFonts w:hint="default"/>
      </w:rPr>
    </w:lvl>
    <w:lvl w:ilvl="2">
      <w:start w:val="2"/>
      <w:numFmt w:val="decimal"/>
      <w:lvlText w:val="%1.%2.%3."/>
      <w:lvlJc w:val="left"/>
      <w:pPr>
        <w:ind w:left="990" w:hanging="720"/>
      </w:pPr>
      <w:rPr>
        <w:rFonts w:hint="default"/>
      </w:rPr>
    </w:lvl>
    <w:lvl w:ilvl="3">
      <w:start w:val="1"/>
      <w:numFmt w:val="decimal"/>
      <w:lvlText w:val="%1.%2.%3.%4."/>
      <w:lvlJc w:val="left"/>
      <w:pPr>
        <w:ind w:left="1004" w:hanging="720"/>
      </w:pPr>
      <w:rPr>
        <w:rFonts w:ascii="Arial" w:hAnsi="Arial" w:cs="Arial" w:hint="default"/>
        <w:sz w:val="22"/>
        <w:szCs w:val="22"/>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2" w15:restartNumberingAfterBreak="0">
    <w:nsid w:val="07531D75"/>
    <w:multiLevelType w:val="hybridMultilevel"/>
    <w:tmpl w:val="6BA630AA"/>
    <w:lvl w:ilvl="0" w:tplc="2EE207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B53A2E"/>
    <w:multiLevelType w:val="hybridMultilevel"/>
    <w:tmpl w:val="610EBBF4"/>
    <w:lvl w:ilvl="0" w:tplc="99142E1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B560BB0"/>
    <w:multiLevelType w:val="hybridMultilevel"/>
    <w:tmpl w:val="3152823C"/>
    <w:lvl w:ilvl="0" w:tplc="982A14BA">
      <w:start w:val="1"/>
      <w:numFmt w:val="lowerLetter"/>
      <w:lvlText w:val="%1)"/>
      <w:lvlJc w:val="left"/>
      <w:pPr>
        <w:ind w:left="3447" w:hanging="360"/>
      </w:pPr>
      <w:rPr>
        <w:b w:val="0"/>
      </w:r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0D326A69"/>
    <w:multiLevelType w:val="multilevel"/>
    <w:tmpl w:val="71B462FA"/>
    <w:lvl w:ilvl="0">
      <w:start w:val="3"/>
      <w:numFmt w:val="decimal"/>
      <w:lvlText w:val="%1"/>
      <w:lvlJc w:val="left"/>
      <w:pPr>
        <w:ind w:left="375" w:hanging="375"/>
      </w:pPr>
      <w:rPr>
        <w:rFonts w:hint="default"/>
      </w:rPr>
    </w:lvl>
    <w:lvl w:ilvl="1">
      <w:start w:val="1"/>
      <w:numFmt w:val="decimal"/>
      <w:lvlText w:val="%1.%2"/>
      <w:lvlJc w:val="left"/>
      <w:pPr>
        <w:ind w:left="750" w:hanging="375"/>
      </w:pPr>
      <w:rPr>
        <w:rFonts w:hint="default"/>
        <w:i w:val="0"/>
      </w:rPr>
    </w:lvl>
    <w:lvl w:ilvl="2">
      <w:start w:val="1"/>
      <w:numFmt w:val="decimal"/>
      <w:lvlText w:val="3.1.%3."/>
      <w:lvlJc w:val="left"/>
      <w:pPr>
        <w:ind w:left="1713" w:hanging="720"/>
      </w:pPr>
      <w:rPr>
        <w:rFonts w:hint="default"/>
        <w:b w:val="0"/>
        <w:i w:val="0"/>
        <w:sz w:val="22"/>
        <w:szCs w:val="22"/>
        <w:lang w:val="pl-PL"/>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6" w15:restartNumberingAfterBreak="0">
    <w:nsid w:val="0D413852"/>
    <w:multiLevelType w:val="hybridMultilevel"/>
    <w:tmpl w:val="A23EBE48"/>
    <w:lvl w:ilvl="0" w:tplc="AC302CBC">
      <w:start w:val="1"/>
      <w:numFmt w:val="decimal"/>
      <w:lvlText w:val="4.7.%1"/>
      <w:lvlJc w:val="left"/>
      <w:pPr>
        <w:ind w:left="360" w:hanging="360"/>
      </w:pPr>
      <w:rPr>
        <w:rFonts w:hint="default"/>
        <w:b w:val="0"/>
        <w:sz w:val="22"/>
        <w:szCs w:val="22"/>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7" w15:restartNumberingAfterBreak="0">
    <w:nsid w:val="0D633285"/>
    <w:multiLevelType w:val="hybridMultilevel"/>
    <w:tmpl w:val="3A7058E0"/>
    <w:lvl w:ilvl="0" w:tplc="D3EA46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19D7A81"/>
    <w:multiLevelType w:val="multilevel"/>
    <w:tmpl w:val="9D600960"/>
    <w:lvl w:ilvl="0">
      <w:start w:val="7"/>
      <w:numFmt w:val="decimal"/>
      <w:lvlText w:val="%1."/>
      <w:lvlJc w:val="left"/>
      <w:pPr>
        <w:ind w:left="360" w:hanging="360"/>
      </w:pPr>
      <w:rPr>
        <w:rFonts w:hint="default"/>
      </w:rPr>
    </w:lvl>
    <w:lvl w:ilvl="1">
      <w:start w:val="1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79247F"/>
    <w:multiLevelType w:val="hybridMultilevel"/>
    <w:tmpl w:val="C77C84AE"/>
    <w:lvl w:ilvl="0" w:tplc="6E10F6B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6C1724"/>
    <w:multiLevelType w:val="hybridMultilevel"/>
    <w:tmpl w:val="8E44542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164D3CC8"/>
    <w:multiLevelType w:val="multilevel"/>
    <w:tmpl w:val="19DEAB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68C3B95"/>
    <w:multiLevelType w:val="hybridMultilevel"/>
    <w:tmpl w:val="8E0E4D7E"/>
    <w:lvl w:ilvl="0" w:tplc="99142E18">
      <w:start w:val="1"/>
      <w:numFmt w:val="bullet"/>
      <w:lvlText w:val=""/>
      <w:lvlJc w:val="left"/>
      <w:pPr>
        <w:ind w:left="720" w:hanging="360"/>
      </w:pPr>
      <w:rPr>
        <w:rFonts w:ascii="Symbol" w:hAnsi="Symbol" w:hint="default"/>
      </w:rPr>
    </w:lvl>
    <w:lvl w:ilvl="1" w:tplc="99142E18">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73B689B"/>
    <w:multiLevelType w:val="multilevel"/>
    <w:tmpl w:val="0DD05A8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18A701D3"/>
    <w:multiLevelType w:val="hybridMultilevel"/>
    <w:tmpl w:val="5AE0A35E"/>
    <w:lvl w:ilvl="0" w:tplc="C066C2E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8AB7AC7"/>
    <w:multiLevelType w:val="hybridMultilevel"/>
    <w:tmpl w:val="F47AB806"/>
    <w:lvl w:ilvl="0" w:tplc="4F8AC4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4B7A05"/>
    <w:multiLevelType w:val="multilevel"/>
    <w:tmpl w:val="0DA49330"/>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1A0A3992"/>
    <w:multiLevelType w:val="hybridMultilevel"/>
    <w:tmpl w:val="169CA1FC"/>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1D410290"/>
    <w:multiLevelType w:val="multilevel"/>
    <w:tmpl w:val="E34C80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DED3502"/>
    <w:multiLevelType w:val="hybridMultilevel"/>
    <w:tmpl w:val="A20405B4"/>
    <w:lvl w:ilvl="0" w:tplc="2FE4AF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760C7F"/>
    <w:multiLevelType w:val="multilevel"/>
    <w:tmpl w:val="D5C6CFC4"/>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7"/>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207E4787"/>
    <w:multiLevelType w:val="hybridMultilevel"/>
    <w:tmpl w:val="2F0674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B326B2"/>
    <w:multiLevelType w:val="hybridMultilevel"/>
    <w:tmpl w:val="788E6D4C"/>
    <w:lvl w:ilvl="0" w:tplc="5B02E4C0">
      <w:start w:val="1"/>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2973148"/>
    <w:multiLevelType w:val="hybridMultilevel"/>
    <w:tmpl w:val="4852C008"/>
    <w:lvl w:ilvl="0" w:tplc="5776E2E6">
      <w:start w:val="1"/>
      <w:numFmt w:val="lowerRoman"/>
      <w:lvlText w:val="%1)"/>
      <w:lvlJc w:val="left"/>
      <w:pPr>
        <w:ind w:left="1004" w:hanging="7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22C17782"/>
    <w:multiLevelType w:val="hybridMultilevel"/>
    <w:tmpl w:val="07F6B2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635027E"/>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65B24FD"/>
    <w:multiLevelType w:val="hybridMultilevel"/>
    <w:tmpl w:val="59B02C9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72C0C0A"/>
    <w:multiLevelType w:val="hybridMultilevel"/>
    <w:tmpl w:val="DF823B42"/>
    <w:lvl w:ilvl="0" w:tplc="AB7AD5F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8B3155B"/>
    <w:multiLevelType w:val="hybridMultilevel"/>
    <w:tmpl w:val="D59A0E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AFC501A"/>
    <w:multiLevelType w:val="hybridMultilevel"/>
    <w:tmpl w:val="7FA8F1DA"/>
    <w:lvl w:ilvl="0" w:tplc="A5B228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C420DCB"/>
    <w:multiLevelType w:val="hybridMultilevel"/>
    <w:tmpl w:val="09DC9EC6"/>
    <w:lvl w:ilvl="0" w:tplc="00000009">
      <w:start w:val="1"/>
      <w:numFmt w:val="bullet"/>
      <w:lvlText w:val=""/>
      <w:lvlJc w:val="left"/>
      <w:pPr>
        <w:ind w:left="1944" w:hanging="360"/>
      </w:pPr>
      <w:rPr>
        <w:rFonts w:ascii="Symbol" w:hAnsi="Symbol" w:cs="Symbol" w:hint="default"/>
        <w:i/>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41" w15:restartNumberingAfterBreak="0">
    <w:nsid w:val="2C4C0CC1"/>
    <w:multiLevelType w:val="multilevel"/>
    <w:tmpl w:val="0A78EECA"/>
    <w:lvl w:ilvl="0">
      <w:start w:val="1"/>
      <w:numFmt w:val="decimal"/>
      <w:lvlText w:val="4.1.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D362094"/>
    <w:multiLevelType w:val="multilevel"/>
    <w:tmpl w:val="94B44944"/>
    <w:lvl w:ilvl="0">
      <w:start w:val="1"/>
      <w:numFmt w:val="decimal"/>
      <w:lvlText w:val="%1."/>
      <w:lvlJc w:val="left"/>
      <w:pPr>
        <w:ind w:left="720" w:hanging="360"/>
      </w:pPr>
      <w:rPr>
        <w:rFonts w:hint="default"/>
      </w:rPr>
    </w:lvl>
    <w:lvl w:ilvl="1">
      <w:start w:val="3"/>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DB70094"/>
    <w:multiLevelType w:val="multilevel"/>
    <w:tmpl w:val="20F0FD64"/>
    <w:lvl w:ilvl="0">
      <w:start w:val="3"/>
      <w:numFmt w:val="decimal"/>
      <w:lvlText w:val="%1."/>
      <w:lvlJc w:val="left"/>
      <w:pPr>
        <w:ind w:left="360" w:hanging="360"/>
      </w:pPr>
      <w:rPr>
        <w:rFonts w:hint="default"/>
      </w:rPr>
    </w:lvl>
    <w:lvl w:ilvl="1">
      <w:start w:val="1"/>
      <w:numFmt w:val="decimal"/>
      <w:pStyle w:val="Styl5"/>
      <w:lvlText w:val="%1.%2."/>
      <w:lvlJc w:val="left"/>
      <w:pPr>
        <w:ind w:left="57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DEE3C8E"/>
    <w:multiLevelType w:val="hybridMultilevel"/>
    <w:tmpl w:val="B81CAEB2"/>
    <w:lvl w:ilvl="0" w:tplc="6FBC19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F620282"/>
    <w:multiLevelType w:val="hybridMultilevel"/>
    <w:tmpl w:val="BC8867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06C6E08"/>
    <w:multiLevelType w:val="multilevel"/>
    <w:tmpl w:val="4CE45ADC"/>
    <w:lvl w:ilvl="0">
      <w:start w:val="6"/>
      <w:numFmt w:val="decimal"/>
      <w:lvlText w:val="%1."/>
      <w:lvlJc w:val="left"/>
      <w:pPr>
        <w:ind w:left="360" w:hanging="360"/>
      </w:pPr>
      <w:rPr>
        <w:rFonts w:hint="default"/>
      </w:rPr>
    </w:lvl>
    <w:lvl w:ilvl="1">
      <w:start w:val="1"/>
      <w:numFmt w:val="decimal"/>
      <w:pStyle w:val="Styl12"/>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0A205D6"/>
    <w:multiLevelType w:val="hybridMultilevel"/>
    <w:tmpl w:val="041870E8"/>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0D76E14"/>
    <w:multiLevelType w:val="hybridMultilevel"/>
    <w:tmpl w:val="2B12B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0FD269B"/>
    <w:multiLevelType w:val="hybridMultilevel"/>
    <w:tmpl w:val="7C1A4E50"/>
    <w:lvl w:ilvl="0" w:tplc="0094857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27A3F56"/>
    <w:multiLevelType w:val="multilevel"/>
    <w:tmpl w:val="37E015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ascii="Arial" w:hAnsi="Arial" w:cs="Arial" w:hint="default"/>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32E37512"/>
    <w:multiLevelType w:val="multilevel"/>
    <w:tmpl w:val="C5AA8C4A"/>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0"/>
      <w:numFmt w:val="decimal"/>
      <w:lvlText w:val="3.5.%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2" w15:restartNumberingAfterBreak="0">
    <w:nsid w:val="33516E6A"/>
    <w:multiLevelType w:val="multilevel"/>
    <w:tmpl w:val="1F929728"/>
    <w:lvl w:ilvl="0">
      <w:start w:val="5"/>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pStyle w:val="Styl11"/>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46007C8"/>
    <w:multiLevelType w:val="multilevel"/>
    <w:tmpl w:val="B2B6911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35FC4249"/>
    <w:multiLevelType w:val="multilevel"/>
    <w:tmpl w:val="3F9C9FC4"/>
    <w:lvl w:ilvl="0">
      <w:start w:val="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5.2.%3."/>
      <w:lvlJc w:val="left"/>
      <w:pPr>
        <w:ind w:left="720" w:hanging="720"/>
      </w:pPr>
      <w:rPr>
        <w:rFonts w:hint="default"/>
        <w:b w:val="0"/>
        <w:sz w:val="22"/>
        <w:szCs w:val="22"/>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B600488"/>
    <w:multiLevelType w:val="hybridMultilevel"/>
    <w:tmpl w:val="9BC67F26"/>
    <w:lvl w:ilvl="0" w:tplc="FB6C05D8">
      <w:start w:val="1"/>
      <w:numFmt w:val="decimal"/>
      <w:lvlText w:val="3.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443E89"/>
    <w:multiLevelType w:val="multilevel"/>
    <w:tmpl w:val="53044AF8"/>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8"/>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C87452D"/>
    <w:multiLevelType w:val="multilevel"/>
    <w:tmpl w:val="44EA5562"/>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CE42B8D"/>
    <w:multiLevelType w:val="hybridMultilevel"/>
    <w:tmpl w:val="DBAA8E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D3B4789"/>
    <w:multiLevelType w:val="hybridMultilevel"/>
    <w:tmpl w:val="E110A666"/>
    <w:lvl w:ilvl="0" w:tplc="910AA882">
      <w:start w:val="1"/>
      <w:numFmt w:val="decimal"/>
      <w:lvlText w:val="4.4.%1"/>
      <w:lvlJc w:val="left"/>
      <w:pPr>
        <w:ind w:left="36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045543D"/>
    <w:multiLevelType w:val="multilevel"/>
    <w:tmpl w:val="0415001D"/>
    <w:name w:val="a.2222222222222222322322222222222"/>
    <w:lvl w:ilvl="0">
      <w:start w:val="1"/>
      <w:numFmt w:val="decimal"/>
      <w:lvlText w:val="%1)"/>
      <w:lvlJc w:val="left"/>
      <w:pPr>
        <w:ind w:left="360" w:hanging="360"/>
      </w:pPr>
      <w:rPr>
        <w:rFonts w:hint="default"/>
        <w:b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0541407"/>
    <w:multiLevelType w:val="multilevel"/>
    <w:tmpl w:val="D16497B6"/>
    <w:lvl w:ilvl="0">
      <w:start w:val="1"/>
      <w:numFmt w:val="decimal"/>
      <w:lvlText w:val="%1."/>
      <w:lvlJc w:val="left"/>
      <w:pPr>
        <w:ind w:left="360" w:hanging="360"/>
      </w:pPr>
      <w:rPr>
        <w:rFonts w:hint="default"/>
      </w:rPr>
    </w:lvl>
    <w:lvl w:ilvl="1">
      <w:start w:val="1"/>
      <w:numFmt w:val="decimal"/>
      <w:pStyle w:val="Styl3"/>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17147A6"/>
    <w:multiLevelType w:val="multilevel"/>
    <w:tmpl w:val="B6A0B2DE"/>
    <w:lvl w:ilvl="0">
      <w:start w:val="4"/>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7"/>
      <w:numFmt w:val="decimal"/>
      <w:lvlText w:val="4.4.%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418B21A7"/>
    <w:multiLevelType w:val="hybridMultilevel"/>
    <w:tmpl w:val="8B4A0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3537CB0"/>
    <w:multiLevelType w:val="hybridMultilevel"/>
    <w:tmpl w:val="9A7859B6"/>
    <w:lvl w:ilvl="0" w:tplc="8C46ED56">
      <w:start w:val="5"/>
      <w:numFmt w:val="decimal"/>
      <w:lvlText w:val="4.2.%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40B17AA"/>
    <w:multiLevelType w:val="multilevel"/>
    <w:tmpl w:val="3AA8A32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44E3455"/>
    <w:multiLevelType w:val="hybridMultilevel"/>
    <w:tmpl w:val="AE6A87C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446C1DCF"/>
    <w:multiLevelType w:val="hybridMultilevel"/>
    <w:tmpl w:val="919A66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5004F97"/>
    <w:multiLevelType w:val="hybridMultilevel"/>
    <w:tmpl w:val="28E657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455D4953"/>
    <w:multiLevelType w:val="hybridMultilevel"/>
    <w:tmpl w:val="83A606C4"/>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6F039C1"/>
    <w:multiLevelType w:val="hybridMultilevel"/>
    <w:tmpl w:val="DCA42B64"/>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1" w15:restartNumberingAfterBreak="0">
    <w:nsid w:val="480F3988"/>
    <w:multiLevelType w:val="hybridMultilevel"/>
    <w:tmpl w:val="8D8A592E"/>
    <w:lvl w:ilvl="0" w:tplc="57107B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2" w15:restartNumberingAfterBreak="0">
    <w:nsid w:val="484843F8"/>
    <w:multiLevelType w:val="multilevel"/>
    <w:tmpl w:val="CBA28912"/>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4.2.%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A806127"/>
    <w:multiLevelType w:val="hybridMultilevel"/>
    <w:tmpl w:val="DA28EE2E"/>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4D1447AF"/>
    <w:multiLevelType w:val="hybridMultilevel"/>
    <w:tmpl w:val="085E66B2"/>
    <w:lvl w:ilvl="0" w:tplc="583421FA">
      <w:start w:val="1"/>
      <w:numFmt w:val="lowerLetter"/>
      <w:lvlText w:val="%1)"/>
      <w:lvlJc w:val="left"/>
      <w:pPr>
        <w:ind w:left="720" w:hanging="360"/>
      </w:pPr>
      <w:rPr>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EDF016F"/>
    <w:multiLevelType w:val="hybridMultilevel"/>
    <w:tmpl w:val="70FA9934"/>
    <w:lvl w:ilvl="0" w:tplc="5B02E4C0">
      <w:start w:val="1"/>
      <w:numFmt w:val="bullet"/>
      <w:lvlText w:val="-"/>
      <w:lvlJc w:val="left"/>
      <w:pPr>
        <w:ind w:left="780" w:hanging="360"/>
      </w:pPr>
      <w:rPr>
        <w:rFonts w:ascii="Arial" w:eastAsia="Times New Roman" w:hAnsi="Arial" w:cs="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6" w15:restartNumberingAfterBreak="0">
    <w:nsid w:val="4F792026"/>
    <w:multiLevelType w:val="hybridMultilevel"/>
    <w:tmpl w:val="2DEC0404"/>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2D16884"/>
    <w:multiLevelType w:val="multilevel"/>
    <w:tmpl w:val="C92E663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7"/>
      <w:numFmt w:val="decimal"/>
      <w:lvlText w:val="4.1.%3"/>
      <w:lvlJc w:val="left"/>
      <w:pPr>
        <w:ind w:left="1072" w:hanging="504"/>
      </w:pPr>
      <w:rPr>
        <w:rFonts w:hint="default"/>
        <w:b w:val="0"/>
        <w:i w:val="0"/>
        <w:strike w:val="0"/>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545B7444"/>
    <w:multiLevelType w:val="hybridMultilevel"/>
    <w:tmpl w:val="A58EE4F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5B66798"/>
    <w:multiLevelType w:val="hybridMultilevel"/>
    <w:tmpl w:val="3DE2718C"/>
    <w:lvl w:ilvl="0" w:tplc="3FC02FD8">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93A4609"/>
    <w:multiLevelType w:val="multilevel"/>
    <w:tmpl w:val="A3A8E33C"/>
    <w:lvl w:ilvl="0">
      <w:start w:val="4"/>
      <w:numFmt w:val="decimal"/>
      <w:lvlText w:val="%1"/>
      <w:lvlJc w:val="left"/>
      <w:pPr>
        <w:ind w:left="405" w:hanging="405"/>
      </w:pPr>
      <w:rPr>
        <w:rFonts w:hint="default"/>
      </w:rPr>
    </w:lvl>
    <w:lvl w:ilvl="1">
      <w:start w:val="1"/>
      <w:numFmt w:val="decimal"/>
      <w:pStyle w:val="Styl6"/>
      <w:lvlText w:val="%1.%2"/>
      <w:lvlJc w:val="left"/>
      <w:pPr>
        <w:ind w:left="1155" w:hanging="720"/>
      </w:pPr>
      <w:rPr>
        <w:rFonts w:hint="default"/>
        <w:sz w:val="28"/>
        <w:szCs w:val="28"/>
      </w:rPr>
    </w:lvl>
    <w:lvl w:ilvl="2">
      <w:start w:val="1"/>
      <w:numFmt w:val="decimal"/>
      <w:lvlText w:val="%1.%2.%3"/>
      <w:lvlJc w:val="left"/>
      <w:pPr>
        <w:ind w:left="720" w:hanging="720"/>
      </w:pPr>
      <w:rPr>
        <w:rFonts w:hint="default"/>
      </w:rPr>
    </w:lvl>
    <w:lvl w:ilvl="3">
      <w:start w:val="3"/>
      <w:numFmt w:val="decimal"/>
      <w:lvlText w:val="4.8.%4.2"/>
      <w:lvlJc w:val="left"/>
      <w:pPr>
        <w:ind w:left="1648" w:hanging="1080"/>
      </w:pPr>
      <w:rPr>
        <w:rFonts w:ascii="Arial" w:hAnsi="Arial" w:cs="Arial" w:hint="default"/>
        <w:b w:val="0"/>
        <w:i w:val="0"/>
        <w:sz w:val="22"/>
        <w:szCs w:val="22"/>
      </w:rPr>
    </w:lvl>
    <w:lvl w:ilvl="4">
      <w:start w:val="1"/>
      <w:numFmt w:val="decimal"/>
      <w:lvlText w:val="%1.%2.%3.%4.%5"/>
      <w:lvlJc w:val="left"/>
      <w:pPr>
        <w:ind w:left="3180" w:hanging="1440"/>
      </w:pPr>
      <w:rPr>
        <w:rFonts w:hint="default"/>
      </w:rPr>
    </w:lvl>
    <w:lvl w:ilvl="5">
      <w:start w:val="1"/>
      <w:numFmt w:val="decimal"/>
      <w:lvlText w:val="%1.%2.%3.%4.%5.%6"/>
      <w:lvlJc w:val="left"/>
      <w:pPr>
        <w:ind w:left="3615" w:hanging="1440"/>
      </w:pPr>
      <w:rPr>
        <w:rFonts w:hint="default"/>
      </w:rPr>
    </w:lvl>
    <w:lvl w:ilvl="6">
      <w:start w:val="1"/>
      <w:numFmt w:val="decimal"/>
      <w:lvlText w:val="%1.%2.%3.%4.%5.%6.%7"/>
      <w:lvlJc w:val="left"/>
      <w:pPr>
        <w:ind w:left="4410" w:hanging="1800"/>
      </w:pPr>
      <w:rPr>
        <w:rFonts w:hint="default"/>
      </w:rPr>
    </w:lvl>
    <w:lvl w:ilvl="7">
      <w:start w:val="1"/>
      <w:numFmt w:val="decimal"/>
      <w:lvlText w:val="%1.%2.%3.%4.%5.%6.%7.%8"/>
      <w:lvlJc w:val="left"/>
      <w:pPr>
        <w:ind w:left="4845" w:hanging="1800"/>
      </w:pPr>
      <w:rPr>
        <w:rFonts w:hint="default"/>
      </w:rPr>
    </w:lvl>
    <w:lvl w:ilvl="8">
      <w:start w:val="1"/>
      <w:numFmt w:val="decimal"/>
      <w:lvlText w:val="%1.%2.%3.%4.%5.%6.%7.%8.%9"/>
      <w:lvlJc w:val="left"/>
      <w:pPr>
        <w:ind w:left="5640" w:hanging="2160"/>
      </w:pPr>
      <w:rPr>
        <w:rFonts w:hint="default"/>
      </w:rPr>
    </w:lvl>
  </w:abstractNum>
  <w:abstractNum w:abstractNumId="81" w15:restartNumberingAfterBreak="0">
    <w:nsid w:val="5A3A2895"/>
    <w:multiLevelType w:val="hybridMultilevel"/>
    <w:tmpl w:val="727454C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B976E5F"/>
    <w:multiLevelType w:val="multilevel"/>
    <w:tmpl w:val="AE4AC884"/>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50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5DC04CD4"/>
    <w:multiLevelType w:val="multilevel"/>
    <w:tmpl w:val="33E436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5E7738C7"/>
    <w:multiLevelType w:val="hybridMultilevel"/>
    <w:tmpl w:val="4AB8EAAA"/>
    <w:lvl w:ilvl="0" w:tplc="473897FA">
      <w:start w:val="1"/>
      <w:numFmt w:val="bullet"/>
      <w:lvlText w:val=""/>
      <w:lvlJc w:val="left"/>
      <w:pPr>
        <w:ind w:left="1143" w:hanging="360"/>
      </w:pPr>
      <w:rPr>
        <w:rFonts w:ascii="Symbol" w:hAnsi="Symbol" w:hint="default"/>
        <w:color w:val="auto"/>
      </w:rPr>
    </w:lvl>
    <w:lvl w:ilvl="1" w:tplc="04150003" w:tentative="1">
      <w:start w:val="1"/>
      <w:numFmt w:val="bullet"/>
      <w:lvlText w:val="o"/>
      <w:lvlJc w:val="left"/>
      <w:pPr>
        <w:ind w:left="1863" w:hanging="360"/>
      </w:pPr>
      <w:rPr>
        <w:rFonts w:ascii="Courier New" w:hAnsi="Courier New" w:cs="Courier New" w:hint="default"/>
      </w:rPr>
    </w:lvl>
    <w:lvl w:ilvl="2" w:tplc="04150005" w:tentative="1">
      <w:start w:val="1"/>
      <w:numFmt w:val="bullet"/>
      <w:lvlText w:val=""/>
      <w:lvlJc w:val="left"/>
      <w:pPr>
        <w:ind w:left="2583" w:hanging="360"/>
      </w:pPr>
      <w:rPr>
        <w:rFonts w:ascii="Wingdings" w:hAnsi="Wingdings" w:hint="default"/>
      </w:rPr>
    </w:lvl>
    <w:lvl w:ilvl="3" w:tplc="04150001" w:tentative="1">
      <w:start w:val="1"/>
      <w:numFmt w:val="bullet"/>
      <w:lvlText w:val=""/>
      <w:lvlJc w:val="left"/>
      <w:pPr>
        <w:ind w:left="3303" w:hanging="360"/>
      </w:pPr>
      <w:rPr>
        <w:rFonts w:ascii="Symbol" w:hAnsi="Symbol" w:hint="default"/>
      </w:rPr>
    </w:lvl>
    <w:lvl w:ilvl="4" w:tplc="04150003" w:tentative="1">
      <w:start w:val="1"/>
      <w:numFmt w:val="bullet"/>
      <w:lvlText w:val="o"/>
      <w:lvlJc w:val="left"/>
      <w:pPr>
        <w:ind w:left="4023" w:hanging="360"/>
      </w:pPr>
      <w:rPr>
        <w:rFonts w:ascii="Courier New" w:hAnsi="Courier New" w:cs="Courier New" w:hint="default"/>
      </w:rPr>
    </w:lvl>
    <w:lvl w:ilvl="5" w:tplc="04150005" w:tentative="1">
      <w:start w:val="1"/>
      <w:numFmt w:val="bullet"/>
      <w:lvlText w:val=""/>
      <w:lvlJc w:val="left"/>
      <w:pPr>
        <w:ind w:left="4743" w:hanging="360"/>
      </w:pPr>
      <w:rPr>
        <w:rFonts w:ascii="Wingdings" w:hAnsi="Wingdings" w:hint="default"/>
      </w:rPr>
    </w:lvl>
    <w:lvl w:ilvl="6" w:tplc="04150001" w:tentative="1">
      <w:start w:val="1"/>
      <w:numFmt w:val="bullet"/>
      <w:lvlText w:val=""/>
      <w:lvlJc w:val="left"/>
      <w:pPr>
        <w:ind w:left="5463" w:hanging="360"/>
      </w:pPr>
      <w:rPr>
        <w:rFonts w:ascii="Symbol" w:hAnsi="Symbol" w:hint="default"/>
      </w:rPr>
    </w:lvl>
    <w:lvl w:ilvl="7" w:tplc="04150003" w:tentative="1">
      <w:start w:val="1"/>
      <w:numFmt w:val="bullet"/>
      <w:lvlText w:val="o"/>
      <w:lvlJc w:val="left"/>
      <w:pPr>
        <w:ind w:left="6183" w:hanging="360"/>
      </w:pPr>
      <w:rPr>
        <w:rFonts w:ascii="Courier New" w:hAnsi="Courier New" w:cs="Courier New" w:hint="default"/>
      </w:rPr>
    </w:lvl>
    <w:lvl w:ilvl="8" w:tplc="04150005" w:tentative="1">
      <w:start w:val="1"/>
      <w:numFmt w:val="bullet"/>
      <w:lvlText w:val=""/>
      <w:lvlJc w:val="left"/>
      <w:pPr>
        <w:ind w:left="6903" w:hanging="360"/>
      </w:pPr>
      <w:rPr>
        <w:rFonts w:ascii="Wingdings" w:hAnsi="Wingdings" w:hint="default"/>
      </w:rPr>
    </w:lvl>
  </w:abstractNum>
  <w:abstractNum w:abstractNumId="85" w15:restartNumberingAfterBreak="0">
    <w:nsid w:val="607B0852"/>
    <w:multiLevelType w:val="multilevel"/>
    <w:tmpl w:val="50C4E20A"/>
    <w:lvl w:ilvl="0">
      <w:start w:val="1"/>
      <w:numFmt w:val="upperRoman"/>
      <w:pStyle w:val="RozdziaRK"/>
      <w:lvlText w:val="%1."/>
      <w:lvlJc w:val="left"/>
      <w:pPr>
        <w:ind w:left="862" w:hanging="72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6" w15:restartNumberingAfterBreak="0">
    <w:nsid w:val="6137334F"/>
    <w:multiLevelType w:val="multilevel"/>
    <w:tmpl w:val="44C211B2"/>
    <w:lvl w:ilvl="0">
      <w:start w:val="3"/>
      <w:numFmt w:val="decimal"/>
      <w:lvlText w:val="%1."/>
      <w:lvlJc w:val="left"/>
      <w:pPr>
        <w:ind w:left="360" w:hanging="360"/>
      </w:pPr>
      <w:rPr>
        <w:rFonts w:hint="default"/>
      </w:rPr>
    </w:lvl>
    <w:lvl w:ilvl="1">
      <w:start w:val="1"/>
      <w:numFmt w:val="decimal"/>
      <w:lvlText w:val="3.2.%2."/>
      <w:lvlJc w:val="left"/>
      <w:pPr>
        <w:ind w:left="792" w:hanging="432"/>
      </w:pPr>
      <w:rPr>
        <w:rFonts w:hint="default"/>
      </w:rPr>
    </w:lvl>
    <w:lvl w:ilvl="2">
      <w:start w:val="3"/>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61B236C2"/>
    <w:multiLevelType w:val="hybridMultilevel"/>
    <w:tmpl w:val="C6543352"/>
    <w:lvl w:ilvl="0" w:tplc="C066C2E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625522A1"/>
    <w:multiLevelType w:val="multilevel"/>
    <w:tmpl w:val="82E28060"/>
    <w:lvl w:ilvl="0">
      <w:start w:val="4"/>
      <w:numFmt w:val="decimal"/>
      <w:lvlText w:val="%1."/>
      <w:lvlJc w:val="left"/>
      <w:pPr>
        <w:ind w:left="720" w:hanging="720"/>
      </w:pPr>
      <w:rPr>
        <w:rFonts w:hint="default"/>
      </w:rPr>
    </w:lvl>
    <w:lvl w:ilvl="1">
      <w:start w:val="8"/>
      <w:numFmt w:val="decimal"/>
      <w:lvlText w:val="%1.%2."/>
      <w:lvlJc w:val="left"/>
      <w:pPr>
        <w:ind w:left="960" w:hanging="720"/>
      </w:pPr>
      <w:rPr>
        <w:rFonts w:hint="default"/>
      </w:rPr>
    </w:lvl>
    <w:lvl w:ilvl="2">
      <w:start w:val="4"/>
      <w:numFmt w:val="decimal"/>
      <w:lvlText w:val="%1.%2.%3."/>
      <w:lvlJc w:val="left"/>
      <w:pPr>
        <w:ind w:left="1200" w:hanging="72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89" w15:restartNumberingAfterBreak="0">
    <w:nsid w:val="62954D0B"/>
    <w:multiLevelType w:val="hybridMultilevel"/>
    <w:tmpl w:val="B93A6F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48A5BC9"/>
    <w:multiLevelType w:val="multilevel"/>
    <w:tmpl w:val="8AF6938C"/>
    <w:lvl w:ilvl="0">
      <w:start w:val="3"/>
      <w:numFmt w:val="decimal"/>
      <w:lvlText w:val="%1"/>
      <w:lvlJc w:val="left"/>
      <w:pPr>
        <w:ind w:left="435" w:hanging="435"/>
      </w:pPr>
      <w:rPr>
        <w:rFonts w:hint="default"/>
        <w:color w:val="auto"/>
      </w:rPr>
    </w:lvl>
    <w:lvl w:ilvl="1">
      <w:start w:val="4"/>
      <w:numFmt w:val="decimal"/>
      <w:lvlText w:val="%1.%2"/>
      <w:lvlJc w:val="left"/>
      <w:pPr>
        <w:ind w:left="435" w:hanging="435"/>
      </w:pPr>
      <w:rPr>
        <w:rFonts w:hint="default"/>
        <w:color w:val="auto"/>
      </w:rPr>
    </w:lvl>
    <w:lvl w:ilvl="2">
      <w:start w:val="1"/>
      <w:numFmt w:val="decimal"/>
      <w:lvlText w:val="3.4.%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1" w15:restartNumberingAfterBreak="0">
    <w:nsid w:val="64ED14C4"/>
    <w:multiLevelType w:val="hybridMultilevel"/>
    <w:tmpl w:val="40846E1A"/>
    <w:lvl w:ilvl="0" w:tplc="5002B63C">
      <w:start w:val="1"/>
      <w:numFmt w:val="decimal"/>
      <w:pStyle w:val="Styl7"/>
      <w:lvlText w:val="4.8.%1"/>
      <w:lvlJc w:val="left"/>
      <w:pPr>
        <w:ind w:left="502" w:hanging="360"/>
      </w:pPr>
      <w:rPr>
        <w:rFonts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88D260F"/>
    <w:multiLevelType w:val="hybridMultilevel"/>
    <w:tmpl w:val="8BBE9A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8943C4B"/>
    <w:multiLevelType w:val="multilevel"/>
    <w:tmpl w:val="F8100ACC"/>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9970F3B"/>
    <w:multiLevelType w:val="hybridMultilevel"/>
    <w:tmpl w:val="F70630E8"/>
    <w:lvl w:ilvl="0" w:tplc="8402DB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AB1508A"/>
    <w:multiLevelType w:val="hybridMultilevel"/>
    <w:tmpl w:val="AE26538E"/>
    <w:lvl w:ilvl="0" w:tplc="7E4EFEAA">
      <w:start w:val="1"/>
      <w:numFmt w:val="decimal"/>
      <w:lvlText w:val="4.3.%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AE06317"/>
    <w:multiLevelType w:val="multilevel"/>
    <w:tmpl w:val="8C26FF4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pStyle w:val="Styl9"/>
      <w:lvlText w:val="5.1.%3."/>
      <w:lvlJc w:val="left"/>
      <w:pPr>
        <w:ind w:left="504" w:hanging="50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b w:val="0"/>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6BCE0385"/>
    <w:multiLevelType w:val="hybridMultilevel"/>
    <w:tmpl w:val="66728996"/>
    <w:lvl w:ilvl="0" w:tplc="68EA44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C2D57F0"/>
    <w:multiLevelType w:val="multilevel"/>
    <w:tmpl w:val="C5AA8B74"/>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CE425CC"/>
    <w:multiLevelType w:val="multilevel"/>
    <w:tmpl w:val="1B0CE7C4"/>
    <w:lvl w:ilvl="0">
      <w:start w:val="4"/>
      <w:numFmt w:val="decimal"/>
      <w:lvlText w:val="%1."/>
      <w:lvlJc w:val="left"/>
      <w:pPr>
        <w:ind w:left="720" w:hanging="720"/>
      </w:pPr>
      <w:rPr>
        <w:rFonts w:hint="default"/>
      </w:rPr>
    </w:lvl>
    <w:lvl w:ilvl="1">
      <w:start w:val="8"/>
      <w:numFmt w:val="decimal"/>
      <w:lvlText w:val="%1.%2."/>
      <w:lvlJc w:val="left"/>
      <w:pPr>
        <w:ind w:left="1269" w:hanging="720"/>
      </w:pPr>
      <w:rPr>
        <w:rFonts w:hint="default"/>
      </w:rPr>
    </w:lvl>
    <w:lvl w:ilvl="2">
      <w:start w:val="3"/>
      <w:numFmt w:val="decimal"/>
      <w:lvlText w:val="%1.%2.%3."/>
      <w:lvlJc w:val="left"/>
      <w:pPr>
        <w:ind w:left="1818" w:hanging="720"/>
      </w:pPr>
      <w:rPr>
        <w:rFonts w:hint="default"/>
      </w:rPr>
    </w:lvl>
    <w:lvl w:ilvl="3">
      <w:start w:val="1"/>
      <w:numFmt w:val="decimal"/>
      <w:lvlText w:val="%1.%2.%3.%4."/>
      <w:lvlJc w:val="left"/>
      <w:pPr>
        <w:ind w:left="2727" w:hanging="1080"/>
      </w:pPr>
      <w:rPr>
        <w:rFonts w:hint="default"/>
      </w:rPr>
    </w:lvl>
    <w:lvl w:ilvl="4">
      <w:start w:val="1"/>
      <w:numFmt w:val="decimal"/>
      <w:lvlText w:val="%1.%2.%3.%4.%5."/>
      <w:lvlJc w:val="left"/>
      <w:pPr>
        <w:ind w:left="3276" w:hanging="1080"/>
      </w:pPr>
      <w:rPr>
        <w:rFonts w:hint="default"/>
      </w:rPr>
    </w:lvl>
    <w:lvl w:ilvl="5">
      <w:start w:val="1"/>
      <w:numFmt w:val="decimal"/>
      <w:lvlText w:val="%1.%2.%3.%4.%5.%6."/>
      <w:lvlJc w:val="left"/>
      <w:pPr>
        <w:ind w:left="4185" w:hanging="1440"/>
      </w:pPr>
      <w:rPr>
        <w:rFonts w:hint="default"/>
      </w:rPr>
    </w:lvl>
    <w:lvl w:ilvl="6">
      <w:start w:val="1"/>
      <w:numFmt w:val="decimal"/>
      <w:lvlText w:val="%1.%2.%3.%4.%5.%6.%7."/>
      <w:lvlJc w:val="left"/>
      <w:pPr>
        <w:ind w:left="4734" w:hanging="1440"/>
      </w:pPr>
      <w:rPr>
        <w:rFonts w:hint="default"/>
      </w:rPr>
    </w:lvl>
    <w:lvl w:ilvl="7">
      <w:start w:val="1"/>
      <w:numFmt w:val="decimal"/>
      <w:lvlText w:val="%1.%2.%3.%4.%5.%6.%7.%8."/>
      <w:lvlJc w:val="left"/>
      <w:pPr>
        <w:ind w:left="5643" w:hanging="1800"/>
      </w:pPr>
      <w:rPr>
        <w:rFonts w:hint="default"/>
      </w:rPr>
    </w:lvl>
    <w:lvl w:ilvl="8">
      <w:start w:val="1"/>
      <w:numFmt w:val="decimal"/>
      <w:lvlText w:val="%1.%2.%3.%4.%5.%6.%7.%8.%9."/>
      <w:lvlJc w:val="left"/>
      <w:pPr>
        <w:ind w:left="6192" w:hanging="1800"/>
      </w:pPr>
      <w:rPr>
        <w:rFonts w:hint="default"/>
      </w:rPr>
    </w:lvl>
  </w:abstractNum>
  <w:abstractNum w:abstractNumId="100" w15:restartNumberingAfterBreak="0">
    <w:nsid w:val="6F1C42E4"/>
    <w:multiLevelType w:val="hybridMultilevel"/>
    <w:tmpl w:val="A6EC5C1A"/>
    <w:lvl w:ilvl="0" w:tplc="7420951C">
      <w:start w:val="1"/>
      <w:numFmt w:val="decimal"/>
      <w:lvlText w:val="4.5.%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1301818"/>
    <w:multiLevelType w:val="hybridMultilevel"/>
    <w:tmpl w:val="2ED883EA"/>
    <w:lvl w:ilvl="0" w:tplc="9AEAB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37A50B8"/>
    <w:multiLevelType w:val="hybridMultilevel"/>
    <w:tmpl w:val="B23E67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C56900"/>
    <w:multiLevelType w:val="multilevel"/>
    <w:tmpl w:val="2A08FABE"/>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6BC519B"/>
    <w:multiLevelType w:val="multilevel"/>
    <w:tmpl w:val="B95224EA"/>
    <w:lvl w:ilvl="0">
      <w:start w:val="5"/>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pStyle w:val="Styl10"/>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76C2AF2"/>
    <w:multiLevelType w:val="multilevel"/>
    <w:tmpl w:val="4008DD7C"/>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7BE96EC2"/>
    <w:multiLevelType w:val="multilevel"/>
    <w:tmpl w:val="5D90F5CA"/>
    <w:lvl w:ilvl="0">
      <w:start w:val="2"/>
      <w:numFmt w:val="decimal"/>
      <w:lvlText w:val="%1."/>
      <w:lvlJc w:val="left"/>
      <w:pPr>
        <w:ind w:left="360" w:hanging="360"/>
      </w:pPr>
      <w:rPr>
        <w:rFonts w:hint="default"/>
      </w:rPr>
    </w:lvl>
    <w:lvl w:ilvl="1">
      <w:start w:val="1"/>
      <w:numFmt w:val="decimal"/>
      <w:pStyle w:val="Styl4"/>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C756CDA"/>
    <w:multiLevelType w:val="hybridMultilevel"/>
    <w:tmpl w:val="60B2FA08"/>
    <w:lvl w:ilvl="0" w:tplc="47389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7CDE2744"/>
    <w:multiLevelType w:val="hybridMultilevel"/>
    <w:tmpl w:val="2BD620AA"/>
    <w:lvl w:ilvl="0" w:tplc="F2CAE380">
      <w:start w:val="1"/>
      <w:numFmt w:val="lowerLetter"/>
      <w:lvlText w:val="%1)"/>
      <w:lvlJc w:val="left"/>
      <w:pPr>
        <w:ind w:left="1069" w:hanging="360"/>
      </w:pPr>
      <w:rPr>
        <w:rFonts w:hint="default"/>
      </w:rPr>
    </w:lvl>
    <w:lvl w:ilvl="1" w:tplc="5B02E4C0">
      <w:start w:val="1"/>
      <w:numFmt w:val="bullet"/>
      <w:lvlText w:val="-"/>
      <w:lvlJc w:val="left"/>
      <w:pPr>
        <w:ind w:left="-2467" w:hanging="360"/>
      </w:pPr>
      <w:rPr>
        <w:rFonts w:ascii="Arial" w:eastAsia="Times New Roman" w:hAnsi="Arial" w:cs="Arial" w:hint="default"/>
      </w:rPr>
    </w:lvl>
    <w:lvl w:ilvl="2" w:tplc="0415001B" w:tentative="1">
      <w:start w:val="1"/>
      <w:numFmt w:val="lowerRoman"/>
      <w:lvlText w:val="%3."/>
      <w:lvlJc w:val="right"/>
      <w:pPr>
        <w:ind w:left="-1747" w:hanging="180"/>
      </w:pPr>
    </w:lvl>
    <w:lvl w:ilvl="3" w:tplc="0415000F">
      <w:start w:val="1"/>
      <w:numFmt w:val="decimal"/>
      <w:lvlText w:val="%4."/>
      <w:lvlJc w:val="left"/>
      <w:pPr>
        <w:ind w:left="-1027" w:hanging="360"/>
      </w:pPr>
    </w:lvl>
    <w:lvl w:ilvl="4" w:tplc="04150019">
      <w:start w:val="1"/>
      <w:numFmt w:val="lowerLetter"/>
      <w:lvlText w:val="%5."/>
      <w:lvlJc w:val="left"/>
      <w:pPr>
        <w:ind w:left="-307" w:hanging="360"/>
      </w:pPr>
    </w:lvl>
    <w:lvl w:ilvl="5" w:tplc="0415001B">
      <w:start w:val="1"/>
      <w:numFmt w:val="lowerRoman"/>
      <w:lvlText w:val="%6."/>
      <w:lvlJc w:val="right"/>
      <w:pPr>
        <w:ind w:left="413" w:hanging="180"/>
      </w:pPr>
    </w:lvl>
    <w:lvl w:ilvl="6" w:tplc="88ACA778">
      <w:start w:val="1"/>
      <w:numFmt w:val="decimal"/>
      <w:lvlText w:val="%7."/>
      <w:lvlJc w:val="left"/>
      <w:pPr>
        <w:ind w:left="1133" w:hanging="360"/>
      </w:pPr>
      <w:rPr>
        <w:b w:val="0"/>
      </w:rPr>
    </w:lvl>
    <w:lvl w:ilvl="7" w:tplc="04150019" w:tentative="1">
      <w:start w:val="1"/>
      <w:numFmt w:val="lowerLetter"/>
      <w:lvlText w:val="%8."/>
      <w:lvlJc w:val="left"/>
      <w:pPr>
        <w:ind w:left="1853" w:hanging="360"/>
      </w:pPr>
    </w:lvl>
    <w:lvl w:ilvl="8" w:tplc="0415001B" w:tentative="1">
      <w:start w:val="1"/>
      <w:numFmt w:val="lowerRoman"/>
      <w:lvlText w:val="%9."/>
      <w:lvlJc w:val="right"/>
      <w:pPr>
        <w:ind w:left="2573" w:hanging="180"/>
      </w:pPr>
    </w:lvl>
  </w:abstractNum>
  <w:abstractNum w:abstractNumId="109" w15:restartNumberingAfterBreak="0">
    <w:nsid w:val="7D270D27"/>
    <w:multiLevelType w:val="multilevel"/>
    <w:tmpl w:val="9C4C95BE"/>
    <w:lvl w:ilvl="0">
      <w:start w:val="4"/>
      <w:numFmt w:val="decimal"/>
      <w:lvlText w:val="%1."/>
      <w:lvlJc w:val="left"/>
      <w:pPr>
        <w:ind w:left="720" w:hanging="7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08304280">
    <w:abstractNumId w:val="2"/>
  </w:num>
  <w:num w:numId="2" w16cid:durableId="23405499">
    <w:abstractNumId w:val="1"/>
  </w:num>
  <w:num w:numId="3" w16cid:durableId="1050418378">
    <w:abstractNumId w:val="0"/>
  </w:num>
  <w:num w:numId="4" w16cid:durableId="1858617174">
    <w:abstractNumId w:val="36"/>
  </w:num>
  <w:num w:numId="5" w16cid:durableId="1973711387">
    <w:abstractNumId w:val="84"/>
  </w:num>
  <w:num w:numId="6" w16cid:durableId="1514346188">
    <w:abstractNumId w:val="17"/>
  </w:num>
  <w:num w:numId="7" w16cid:durableId="1572346160">
    <w:abstractNumId w:val="74"/>
  </w:num>
  <w:num w:numId="8" w16cid:durableId="475799033">
    <w:abstractNumId w:val="15"/>
  </w:num>
  <w:num w:numId="9" w16cid:durableId="1737507230">
    <w:abstractNumId w:val="89"/>
  </w:num>
  <w:num w:numId="10" w16cid:durableId="1385451419">
    <w:abstractNumId w:val="67"/>
  </w:num>
  <w:num w:numId="11" w16cid:durableId="7879883">
    <w:abstractNumId w:val="63"/>
  </w:num>
  <w:num w:numId="12" w16cid:durableId="180360629">
    <w:abstractNumId w:val="32"/>
  </w:num>
  <w:num w:numId="13" w16cid:durableId="1323387107">
    <w:abstractNumId w:val="61"/>
  </w:num>
  <w:num w:numId="14" w16cid:durableId="330106850">
    <w:abstractNumId w:val="106"/>
  </w:num>
  <w:num w:numId="15" w16cid:durableId="1012679971">
    <w:abstractNumId w:val="85"/>
  </w:num>
  <w:num w:numId="16" w16cid:durableId="86311969">
    <w:abstractNumId w:val="50"/>
  </w:num>
  <w:num w:numId="17" w16cid:durableId="1876577821">
    <w:abstractNumId w:val="82"/>
  </w:num>
  <w:num w:numId="18" w16cid:durableId="1740202829">
    <w:abstractNumId w:val="65"/>
  </w:num>
  <w:num w:numId="19" w16cid:durableId="36391972">
    <w:abstractNumId w:val="94"/>
  </w:num>
  <w:num w:numId="20" w16cid:durableId="831334412">
    <w:abstractNumId w:val="43"/>
  </w:num>
  <w:num w:numId="21" w16cid:durableId="1333293060">
    <w:abstractNumId w:val="86"/>
  </w:num>
  <w:num w:numId="22" w16cid:durableId="1751122922">
    <w:abstractNumId w:val="105"/>
  </w:num>
  <w:num w:numId="23" w16cid:durableId="825634963">
    <w:abstractNumId w:val="41"/>
  </w:num>
  <w:num w:numId="24" w16cid:durableId="1625430949">
    <w:abstractNumId w:val="39"/>
  </w:num>
  <w:num w:numId="25" w16cid:durableId="321155305">
    <w:abstractNumId w:val="108"/>
    <w:lvlOverride w:ilvl="0">
      <w:startOverride w:val="1"/>
    </w:lvlOverride>
  </w:num>
  <w:num w:numId="26" w16cid:durableId="150173279">
    <w:abstractNumId w:val="96"/>
  </w:num>
  <w:num w:numId="27" w16cid:durableId="223950046">
    <w:abstractNumId w:val="23"/>
  </w:num>
  <w:num w:numId="28" w16cid:durableId="138574232">
    <w:abstractNumId w:val="93"/>
  </w:num>
  <w:num w:numId="29" w16cid:durableId="1815755093">
    <w:abstractNumId w:val="46"/>
  </w:num>
  <w:num w:numId="30" w16cid:durableId="407968538">
    <w:abstractNumId w:val="69"/>
  </w:num>
  <w:num w:numId="31" w16cid:durableId="1742605965">
    <w:abstractNumId w:val="28"/>
  </w:num>
  <w:num w:numId="32" w16cid:durableId="1767387004">
    <w:abstractNumId w:val="53"/>
  </w:num>
  <w:num w:numId="33" w16cid:durableId="1714694890">
    <w:abstractNumId w:val="9"/>
  </w:num>
  <w:num w:numId="34" w16cid:durableId="1957759704">
    <w:abstractNumId w:val="90"/>
  </w:num>
  <w:num w:numId="35" w16cid:durableId="1780759821">
    <w:abstractNumId w:val="44"/>
  </w:num>
  <w:num w:numId="36" w16cid:durableId="1214275358">
    <w:abstractNumId w:val="42"/>
  </w:num>
  <w:num w:numId="37" w16cid:durableId="525409973">
    <w:abstractNumId w:val="12"/>
  </w:num>
  <w:num w:numId="38" w16cid:durableId="1503472316">
    <w:abstractNumId w:val="75"/>
  </w:num>
  <w:num w:numId="39" w16cid:durableId="375280533">
    <w:abstractNumId w:val="27"/>
  </w:num>
  <w:num w:numId="40" w16cid:durableId="1774008784">
    <w:abstractNumId w:val="52"/>
  </w:num>
  <w:num w:numId="41" w16cid:durableId="2065181811">
    <w:abstractNumId w:val="77"/>
  </w:num>
  <w:num w:numId="42" w16cid:durableId="905802887">
    <w:abstractNumId w:val="37"/>
  </w:num>
  <w:num w:numId="43" w16cid:durableId="1438257370">
    <w:abstractNumId w:val="54"/>
  </w:num>
  <w:num w:numId="44" w16cid:durableId="2100250848">
    <w:abstractNumId w:val="35"/>
  </w:num>
  <w:num w:numId="45" w16cid:durableId="1584953929">
    <w:abstractNumId w:val="47"/>
  </w:num>
  <w:num w:numId="46" w16cid:durableId="1476145627">
    <w:abstractNumId w:val="71"/>
  </w:num>
  <w:num w:numId="47" w16cid:durableId="1348756020">
    <w:abstractNumId w:val="70"/>
  </w:num>
  <w:num w:numId="48" w16cid:durableId="1743528290">
    <w:abstractNumId w:val="81"/>
  </w:num>
  <w:num w:numId="49" w16cid:durableId="2057700724">
    <w:abstractNumId w:val="18"/>
  </w:num>
  <w:num w:numId="50" w16cid:durableId="5344701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6206560">
    <w:abstractNumId w:val="91"/>
  </w:num>
  <w:num w:numId="52" w16cid:durableId="796490215">
    <w:abstractNumId w:val="30"/>
  </w:num>
  <w:num w:numId="53" w16cid:durableId="1966082278">
    <w:abstractNumId w:val="8"/>
  </w:num>
  <w:num w:numId="54" w16cid:durableId="1440180513">
    <w:abstractNumId w:val="24"/>
  </w:num>
  <w:num w:numId="55" w16cid:durableId="135730100">
    <w:abstractNumId w:val="48"/>
  </w:num>
  <w:num w:numId="56" w16cid:durableId="40712545">
    <w:abstractNumId w:val="87"/>
  </w:num>
  <w:num w:numId="57" w16cid:durableId="1000162209">
    <w:abstractNumId w:val="25"/>
  </w:num>
  <w:num w:numId="58" w16cid:durableId="1136875590">
    <w:abstractNumId w:val="101"/>
  </w:num>
  <w:num w:numId="59" w16cid:durableId="227156091">
    <w:abstractNumId w:val="72"/>
  </w:num>
  <w:num w:numId="60" w16cid:durableId="794518102">
    <w:abstractNumId w:val="40"/>
  </w:num>
  <w:num w:numId="61" w16cid:durableId="243073891">
    <w:abstractNumId w:val="19"/>
  </w:num>
  <w:num w:numId="62" w16cid:durableId="1719403047">
    <w:abstractNumId w:val="107"/>
  </w:num>
  <w:num w:numId="63" w16cid:durableId="47538053">
    <w:abstractNumId w:val="73"/>
  </w:num>
  <w:num w:numId="64" w16cid:durableId="703864394">
    <w:abstractNumId w:val="96"/>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2"/>
        <w:numFmt w:val="decimal"/>
        <w:pStyle w:val="Styl9"/>
        <w:lvlText w:val="%1.%2.%3."/>
        <w:lvlJc w:val="left"/>
        <w:pPr>
          <w:ind w:left="504" w:hanging="504"/>
        </w:pPr>
        <w:rPr>
          <w:rFonts w:hint="default"/>
          <w:i w:val="0"/>
        </w:rPr>
      </w:lvl>
    </w:lvlOverride>
    <w:lvlOverride w:ilvl="3">
      <w:lvl w:ilvl="3">
        <w:start w:val="1"/>
        <w:numFmt w:val="decimal"/>
        <w:lvlText w:val="%1.%2.%3.%4."/>
        <w:lvlJc w:val="left"/>
        <w:pPr>
          <w:ind w:left="0" w:firstLine="1080"/>
        </w:pPr>
        <w:rPr>
          <w:rFonts w:hint="default"/>
          <w:b w:val="0"/>
        </w:rPr>
      </w:lvl>
    </w:lvlOverride>
    <w:lvlOverride w:ilvl="4">
      <w:lvl w:ilvl="4">
        <w:start w:val="1"/>
        <w:numFmt w:val="decimal"/>
        <w:lvlText w:val="%1.%2.%3.%4.%5."/>
        <w:lvlJc w:val="left"/>
        <w:pPr>
          <w:ind w:left="79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5" w16cid:durableId="2051489600">
    <w:abstractNumId w:val="58"/>
  </w:num>
  <w:num w:numId="66" w16cid:durableId="312220910">
    <w:abstractNumId w:val="79"/>
  </w:num>
  <w:num w:numId="67" w16cid:durableId="1875924873">
    <w:abstractNumId w:val="92"/>
  </w:num>
  <w:num w:numId="68" w16cid:durableId="1669291321">
    <w:abstractNumId w:val="80"/>
  </w:num>
  <w:num w:numId="69" w16cid:durableId="32119608">
    <w:abstractNumId w:val="55"/>
  </w:num>
  <w:num w:numId="70" w16cid:durableId="1565681105">
    <w:abstractNumId w:val="51"/>
  </w:num>
  <w:num w:numId="71" w16cid:durableId="1706758294">
    <w:abstractNumId w:val="95"/>
  </w:num>
  <w:num w:numId="72" w16cid:durableId="8720753">
    <w:abstractNumId w:val="100"/>
  </w:num>
  <w:num w:numId="73" w16cid:durableId="297422797">
    <w:abstractNumId w:val="16"/>
  </w:num>
  <w:num w:numId="74" w16cid:durableId="894462414">
    <w:abstractNumId w:val="59"/>
  </w:num>
  <w:num w:numId="75" w16cid:durableId="1929145874">
    <w:abstractNumId w:val="62"/>
  </w:num>
  <w:num w:numId="76" w16cid:durableId="88351473">
    <w:abstractNumId w:val="21"/>
  </w:num>
  <w:num w:numId="77" w16cid:durableId="1252394240">
    <w:abstractNumId w:val="57"/>
  </w:num>
  <w:num w:numId="78" w16cid:durableId="1748579050">
    <w:abstractNumId w:val="98"/>
  </w:num>
  <w:num w:numId="79" w16cid:durableId="473910696">
    <w:abstractNumId w:val="29"/>
  </w:num>
  <w:num w:numId="80" w16cid:durableId="1492020105">
    <w:abstractNumId w:val="66"/>
  </w:num>
  <w:num w:numId="81" w16cid:durableId="1530070654">
    <w:abstractNumId w:val="76"/>
  </w:num>
  <w:num w:numId="82" w16cid:durableId="445853529">
    <w:abstractNumId w:val="68"/>
  </w:num>
  <w:num w:numId="83" w16cid:durableId="858273818">
    <w:abstractNumId w:val="97"/>
  </w:num>
  <w:num w:numId="84" w16cid:durableId="1189954158">
    <w:abstractNumId w:val="13"/>
  </w:num>
  <w:num w:numId="85" w16cid:durableId="1061447580">
    <w:abstractNumId w:val="22"/>
  </w:num>
  <w:num w:numId="86" w16cid:durableId="596639768">
    <w:abstractNumId w:val="64"/>
  </w:num>
  <w:num w:numId="87" w16cid:durableId="403842072">
    <w:abstractNumId w:val="56"/>
  </w:num>
  <w:num w:numId="88" w16cid:durableId="1533493049">
    <w:abstractNumId w:val="109"/>
  </w:num>
  <w:num w:numId="89" w16cid:durableId="2007126138">
    <w:abstractNumId w:val="11"/>
  </w:num>
  <w:num w:numId="90" w16cid:durableId="693578637">
    <w:abstractNumId w:val="99"/>
  </w:num>
  <w:num w:numId="91" w16cid:durableId="263659904">
    <w:abstractNumId w:val="14"/>
  </w:num>
  <w:num w:numId="92" w16cid:durableId="548104484">
    <w:abstractNumId w:val="88"/>
  </w:num>
  <w:num w:numId="93" w16cid:durableId="1082528784">
    <w:abstractNumId w:val="34"/>
  </w:num>
  <w:num w:numId="94" w16cid:durableId="480461610">
    <w:abstractNumId w:val="102"/>
  </w:num>
  <w:num w:numId="95" w16cid:durableId="1945068093">
    <w:abstractNumId w:val="10"/>
  </w:num>
  <w:num w:numId="96" w16cid:durableId="126358849">
    <w:abstractNumId w:val="33"/>
  </w:num>
  <w:num w:numId="97" w16cid:durableId="113449041">
    <w:abstractNumId w:val="31"/>
  </w:num>
  <w:num w:numId="98" w16cid:durableId="450049106">
    <w:abstractNumId w:val="38"/>
  </w:num>
  <w:num w:numId="99" w16cid:durableId="1413970948">
    <w:abstractNumId w:val="45"/>
  </w:num>
  <w:num w:numId="100" w16cid:durableId="915168798">
    <w:abstractNumId w:val="80"/>
    <w:lvlOverride w:ilvl="0">
      <w:startOverride w:val="4"/>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824902694">
    <w:abstractNumId w:val="104"/>
  </w:num>
  <w:num w:numId="102" w16cid:durableId="1861896315">
    <w:abstractNumId w:val="103"/>
  </w:num>
  <w:num w:numId="103" w16cid:durableId="990718826">
    <w:abstractNumId w:val="26"/>
  </w:num>
  <w:num w:numId="104" w16cid:durableId="1559365989">
    <w:abstractNumId w:val="83"/>
  </w:num>
  <w:num w:numId="105" w16cid:durableId="190077409">
    <w:abstractNumId w:val="78"/>
  </w:num>
  <w:num w:numId="106" w16cid:durableId="1589926135">
    <w:abstractNumId w:val="49"/>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57"/>
  <w:hyphenationZone w:val="425"/>
  <w:drawingGridHorizontalSpacing w:val="120"/>
  <w:displayHorizontalDrawingGridEvery w:val="2"/>
  <w:noPunctuationKerning/>
  <w:characterSpacingControl w:val="doNotCompress"/>
  <w:hdrShapeDefaults>
    <o:shapedefaults v:ext="edit" spidmax="2050">
      <o:colormru v:ext="edit" colors="#ffc"/>
    </o:shapedefaults>
  </w:hdrShapeDefaults>
  <w:footnotePr>
    <w:numStart w:val="2"/>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531"/>
    <w:rsid w:val="00000025"/>
    <w:rsid w:val="000002D5"/>
    <w:rsid w:val="0000078C"/>
    <w:rsid w:val="0000082C"/>
    <w:rsid w:val="00000925"/>
    <w:rsid w:val="00000A20"/>
    <w:rsid w:val="00000B95"/>
    <w:rsid w:val="00000DF4"/>
    <w:rsid w:val="000012C4"/>
    <w:rsid w:val="00001340"/>
    <w:rsid w:val="000014E5"/>
    <w:rsid w:val="0000154B"/>
    <w:rsid w:val="000015D4"/>
    <w:rsid w:val="0000184A"/>
    <w:rsid w:val="00001BC5"/>
    <w:rsid w:val="0000208F"/>
    <w:rsid w:val="000024AE"/>
    <w:rsid w:val="000028B0"/>
    <w:rsid w:val="00002E8C"/>
    <w:rsid w:val="0000357C"/>
    <w:rsid w:val="000039C6"/>
    <w:rsid w:val="00003FAE"/>
    <w:rsid w:val="000040A8"/>
    <w:rsid w:val="000046C2"/>
    <w:rsid w:val="0000486A"/>
    <w:rsid w:val="00004C4B"/>
    <w:rsid w:val="00004FC4"/>
    <w:rsid w:val="000050AB"/>
    <w:rsid w:val="00006844"/>
    <w:rsid w:val="00006886"/>
    <w:rsid w:val="00006A75"/>
    <w:rsid w:val="00006B67"/>
    <w:rsid w:val="000073CA"/>
    <w:rsid w:val="00007B16"/>
    <w:rsid w:val="00007BBC"/>
    <w:rsid w:val="0001082F"/>
    <w:rsid w:val="000109C7"/>
    <w:rsid w:val="000109CF"/>
    <w:rsid w:val="00010A41"/>
    <w:rsid w:val="00010EDE"/>
    <w:rsid w:val="0001102D"/>
    <w:rsid w:val="00011036"/>
    <w:rsid w:val="00011DEF"/>
    <w:rsid w:val="00011F2A"/>
    <w:rsid w:val="00012078"/>
    <w:rsid w:val="00012541"/>
    <w:rsid w:val="00012664"/>
    <w:rsid w:val="00012A41"/>
    <w:rsid w:val="00012B81"/>
    <w:rsid w:val="00012C53"/>
    <w:rsid w:val="00012EC7"/>
    <w:rsid w:val="00013241"/>
    <w:rsid w:val="00013632"/>
    <w:rsid w:val="00013B35"/>
    <w:rsid w:val="00013B37"/>
    <w:rsid w:val="00014274"/>
    <w:rsid w:val="00014433"/>
    <w:rsid w:val="000145F4"/>
    <w:rsid w:val="00014823"/>
    <w:rsid w:val="00016065"/>
    <w:rsid w:val="00016195"/>
    <w:rsid w:val="000163A2"/>
    <w:rsid w:val="000167C3"/>
    <w:rsid w:val="000167F7"/>
    <w:rsid w:val="000170B2"/>
    <w:rsid w:val="00017361"/>
    <w:rsid w:val="0001747A"/>
    <w:rsid w:val="00017839"/>
    <w:rsid w:val="00017DD2"/>
    <w:rsid w:val="00020437"/>
    <w:rsid w:val="00020925"/>
    <w:rsid w:val="0002110D"/>
    <w:rsid w:val="000213E3"/>
    <w:rsid w:val="0002144D"/>
    <w:rsid w:val="00021781"/>
    <w:rsid w:val="0002178E"/>
    <w:rsid w:val="00021863"/>
    <w:rsid w:val="00021993"/>
    <w:rsid w:val="00021E89"/>
    <w:rsid w:val="000224D6"/>
    <w:rsid w:val="0002253A"/>
    <w:rsid w:val="000225FA"/>
    <w:rsid w:val="00022B30"/>
    <w:rsid w:val="00023554"/>
    <w:rsid w:val="0002367B"/>
    <w:rsid w:val="000238D0"/>
    <w:rsid w:val="000239C8"/>
    <w:rsid w:val="000239ED"/>
    <w:rsid w:val="00023CC7"/>
    <w:rsid w:val="00023D20"/>
    <w:rsid w:val="00023D88"/>
    <w:rsid w:val="00023E6C"/>
    <w:rsid w:val="00023F60"/>
    <w:rsid w:val="00023FFE"/>
    <w:rsid w:val="000241B3"/>
    <w:rsid w:val="00024321"/>
    <w:rsid w:val="00024633"/>
    <w:rsid w:val="000246E5"/>
    <w:rsid w:val="0002480B"/>
    <w:rsid w:val="0002482A"/>
    <w:rsid w:val="00024B2E"/>
    <w:rsid w:val="00024EBC"/>
    <w:rsid w:val="00024EDA"/>
    <w:rsid w:val="00025134"/>
    <w:rsid w:val="0002535C"/>
    <w:rsid w:val="000257EA"/>
    <w:rsid w:val="0002602F"/>
    <w:rsid w:val="0002655E"/>
    <w:rsid w:val="00026804"/>
    <w:rsid w:val="00026A09"/>
    <w:rsid w:val="00026AAF"/>
    <w:rsid w:val="0002705F"/>
    <w:rsid w:val="0002748F"/>
    <w:rsid w:val="00027BFD"/>
    <w:rsid w:val="000300CC"/>
    <w:rsid w:val="00030A55"/>
    <w:rsid w:val="00030F0F"/>
    <w:rsid w:val="0003112B"/>
    <w:rsid w:val="0003127E"/>
    <w:rsid w:val="00032551"/>
    <w:rsid w:val="000328BF"/>
    <w:rsid w:val="00033297"/>
    <w:rsid w:val="00033312"/>
    <w:rsid w:val="000336BD"/>
    <w:rsid w:val="000339F1"/>
    <w:rsid w:val="000340B5"/>
    <w:rsid w:val="00034118"/>
    <w:rsid w:val="0003418F"/>
    <w:rsid w:val="00034532"/>
    <w:rsid w:val="00034999"/>
    <w:rsid w:val="000349BA"/>
    <w:rsid w:val="00034E0D"/>
    <w:rsid w:val="00035133"/>
    <w:rsid w:val="00035353"/>
    <w:rsid w:val="00035478"/>
    <w:rsid w:val="00035691"/>
    <w:rsid w:val="00035BBF"/>
    <w:rsid w:val="00035CDE"/>
    <w:rsid w:val="00035DF9"/>
    <w:rsid w:val="00035F7A"/>
    <w:rsid w:val="00035FD2"/>
    <w:rsid w:val="00036192"/>
    <w:rsid w:val="000361B0"/>
    <w:rsid w:val="00036B99"/>
    <w:rsid w:val="00036DFF"/>
    <w:rsid w:val="00036F7F"/>
    <w:rsid w:val="00037113"/>
    <w:rsid w:val="0003736D"/>
    <w:rsid w:val="00037515"/>
    <w:rsid w:val="000377F7"/>
    <w:rsid w:val="00037CEE"/>
    <w:rsid w:val="00040042"/>
    <w:rsid w:val="0004011F"/>
    <w:rsid w:val="000401FB"/>
    <w:rsid w:val="0004020C"/>
    <w:rsid w:val="00040442"/>
    <w:rsid w:val="0004049C"/>
    <w:rsid w:val="000404F2"/>
    <w:rsid w:val="00040BAF"/>
    <w:rsid w:val="00040C85"/>
    <w:rsid w:val="00040D0C"/>
    <w:rsid w:val="00040EE7"/>
    <w:rsid w:val="00041279"/>
    <w:rsid w:val="000417A0"/>
    <w:rsid w:val="000419B8"/>
    <w:rsid w:val="000423D8"/>
    <w:rsid w:val="000424C1"/>
    <w:rsid w:val="00042502"/>
    <w:rsid w:val="000425B2"/>
    <w:rsid w:val="00042DE5"/>
    <w:rsid w:val="000430D9"/>
    <w:rsid w:val="00043220"/>
    <w:rsid w:val="00043241"/>
    <w:rsid w:val="000434D6"/>
    <w:rsid w:val="00043B9D"/>
    <w:rsid w:val="00043E7E"/>
    <w:rsid w:val="000440DA"/>
    <w:rsid w:val="00044320"/>
    <w:rsid w:val="00044478"/>
    <w:rsid w:val="0004462F"/>
    <w:rsid w:val="0004469A"/>
    <w:rsid w:val="000447DA"/>
    <w:rsid w:val="00044884"/>
    <w:rsid w:val="00044D33"/>
    <w:rsid w:val="000450D4"/>
    <w:rsid w:val="0004516E"/>
    <w:rsid w:val="000452EE"/>
    <w:rsid w:val="000452FA"/>
    <w:rsid w:val="0004537D"/>
    <w:rsid w:val="00045447"/>
    <w:rsid w:val="00045572"/>
    <w:rsid w:val="00045C2E"/>
    <w:rsid w:val="00045DAE"/>
    <w:rsid w:val="00046165"/>
    <w:rsid w:val="00046465"/>
    <w:rsid w:val="000466EF"/>
    <w:rsid w:val="00046841"/>
    <w:rsid w:val="00047179"/>
    <w:rsid w:val="0004732D"/>
    <w:rsid w:val="00047623"/>
    <w:rsid w:val="00047768"/>
    <w:rsid w:val="00047790"/>
    <w:rsid w:val="00047D96"/>
    <w:rsid w:val="0005017A"/>
    <w:rsid w:val="0005023B"/>
    <w:rsid w:val="00050AAA"/>
    <w:rsid w:val="00050B60"/>
    <w:rsid w:val="00050FA5"/>
    <w:rsid w:val="00051221"/>
    <w:rsid w:val="000517EA"/>
    <w:rsid w:val="0005184A"/>
    <w:rsid w:val="000518BA"/>
    <w:rsid w:val="00051A4E"/>
    <w:rsid w:val="00051AB1"/>
    <w:rsid w:val="00051D9A"/>
    <w:rsid w:val="00051F8C"/>
    <w:rsid w:val="0005284D"/>
    <w:rsid w:val="00052B42"/>
    <w:rsid w:val="00052CE7"/>
    <w:rsid w:val="00052D0B"/>
    <w:rsid w:val="000531F0"/>
    <w:rsid w:val="000531F7"/>
    <w:rsid w:val="0005343E"/>
    <w:rsid w:val="00053637"/>
    <w:rsid w:val="00053AFC"/>
    <w:rsid w:val="00053DD0"/>
    <w:rsid w:val="00053DD5"/>
    <w:rsid w:val="00053E54"/>
    <w:rsid w:val="00054037"/>
    <w:rsid w:val="00054118"/>
    <w:rsid w:val="00054139"/>
    <w:rsid w:val="000546BC"/>
    <w:rsid w:val="000548B3"/>
    <w:rsid w:val="00054956"/>
    <w:rsid w:val="00054CEC"/>
    <w:rsid w:val="00054D46"/>
    <w:rsid w:val="00054FD1"/>
    <w:rsid w:val="000552FF"/>
    <w:rsid w:val="00055369"/>
    <w:rsid w:val="000553BB"/>
    <w:rsid w:val="000558D1"/>
    <w:rsid w:val="00055A94"/>
    <w:rsid w:val="00055B1B"/>
    <w:rsid w:val="00055CC3"/>
    <w:rsid w:val="00056875"/>
    <w:rsid w:val="00056A45"/>
    <w:rsid w:val="00056AC9"/>
    <w:rsid w:val="00056C1A"/>
    <w:rsid w:val="00056F25"/>
    <w:rsid w:val="000570D7"/>
    <w:rsid w:val="0005737B"/>
    <w:rsid w:val="00057427"/>
    <w:rsid w:val="00057738"/>
    <w:rsid w:val="00057B4F"/>
    <w:rsid w:val="00057D7C"/>
    <w:rsid w:val="00057D91"/>
    <w:rsid w:val="00057FF7"/>
    <w:rsid w:val="00060522"/>
    <w:rsid w:val="000605B0"/>
    <w:rsid w:val="00060DBA"/>
    <w:rsid w:val="00060EBD"/>
    <w:rsid w:val="00061253"/>
    <w:rsid w:val="000613EA"/>
    <w:rsid w:val="0006190E"/>
    <w:rsid w:val="00061AA2"/>
    <w:rsid w:val="00061F07"/>
    <w:rsid w:val="00061F7E"/>
    <w:rsid w:val="0006202B"/>
    <w:rsid w:val="00062065"/>
    <w:rsid w:val="0006220D"/>
    <w:rsid w:val="00062711"/>
    <w:rsid w:val="00062736"/>
    <w:rsid w:val="000628AB"/>
    <w:rsid w:val="0006343C"/>
    <w:rsid w:val="00063451"/>
    <w:rsid w:val="00063D4D"/>
    <w:rsid w:val="00063D57"/>
    <w:rsid w:val="00063FC8"/>
    <w:rsid w:val="0006463F"/>
    <w:rsid w:val="00064D3F"/>
    <w:rsid w:val="00064D85"/>
    <w:rsid w:val="00064F7E"/>
    <w:rsid w:val="00065BE1"/>
    <w:rsid w:val="000662AD"/>
    <w:rsid w:val="00066397"/>
    <w:rsid w:val="000667BD"/>
    <w:rsid w:val="00066F6E"/>
    <w:rsid w:val="00067207"/>
    <w:rsid w:val="000672B9"/>
    <w:rsid w:val="00067342"/>
    <w:rsid w:val="0006754F"/>
    <w:rsid w:val="000675C8"/>
    <w:rsid w:val="0006761C"/>
    <w:rsid w:val="000677BA"/>
    <w:rsid w:val="000678CD"/>
    <w:rsid w:val="00067BAD"/>
    <w:rsid w:val="00067DF4"/>
    <w:rsid w:val="0007009B"/>
    <w:rsid w:val="0007016A"/>
    <w:rsid w:val="000701AE"/>
    <w:rsid w:val="000702AC"/>
    <w:rsid w:val="00070847"/>
    <w:rsid w:val="00070A2B"/>
    <w:rsid w:val="00070EC7"/>
    <w:rsid w:val="00071282"/>
    <w:rsid w:val="000713F7"/>
    <w:rsid w:val="0007182D"/>
    <w:rsid w:val="00071DF4"/>
    <w:rsid w:val="00071E59"/>
    <w:rsid w:val="0007204C"/>
    <w:rsid w:val="0007215E"/>
    <w:rsid w:val="00072AB8"/>
    <w:rsid w:val="00072BA9"/>
    <w:rsid w:val="00072C26"/>
    <w:rsid w:val="00072E22"/>
    <w:rsid w:val="00073ADA"/>
    <w:rsid w:val="00073C4E"/>
    <w:rsid w:val="00073F0C"/>
    <w:rsid w:val="00074007"/>
    <w:rsid w:val="00074310"/>
    <w:rsid w:val="0007440C"/>
    <w:rsid w:val="000747BA"/>
    <w:rsid w:val="00074912"/>
    <w:rsid w:val="00074996"/>
    <w:rsid w:val="00074A86"/>
    <w:rsid w:val="00074AA1"/>
    <w:rsid w:val="00074B5B"/>
    <w:rsid w:val="00074D52"/>
    <w:rsid w:val="00074E7E"/>
    <w:rsid w:val="00075D4D"/>
    <w:rsid w:val="00075F00"/>
    <w:rsid w:val="000761D0"/>
    <w:rsid w:val="000762B1"/>
    <w:rsid w:val="00076CA2"/>
    <w:rsid w:val="00076DAE"/>
    <w:rsid w:val="000770E1"/>
    <w:rsid w:val="00077153"/>
    <w:rsid w:val="000776B8"/>
    <w:rsid w:val="0007776B"/>
    <w:rsid w:val="00077C6E"/>
    <w:rsid w:val="00077C7B"/>
    <w:rsid w:val="00077D84"/>
    <w:rsid w:val="00080519"/>
    <w:rsid w:val="000806BB"/>
    <w:rsid w:val="00080BC0"/>
    <w:rsid w:val="00081233"/>
    <w:rsid w:val="00081540"/>
    <w:rsid w:val="00081730"/>
    <w:rsid w:val="0008188C"/>
    <w:rsid w:val="00081D3C"/>
    <w:rsid w:val="00081E49"/>
    <w:rsid w:val="00081F1C"/>
    <w:rsid w:val="00081FF2"/>
    <w:rsid w:val="000821CA"/>
    <w:rsid w:val="000826AC"/>
    <w:rsid w:val="00082E9A"/>
    <w:rsid w:val="00082F57"/>
    <w:rsid w:val="00082FAB"/>
    <w:rsid w:val="00083828"/>
    <w:rsid w:val="00083BDB"/>
    <w:rsid w:val="00083DF1"/>
    <w:rsid w:val="00084175"/>
    <w:rsid w:val="000841E3"/>
    <w:rsid w:val="00084526"/>
    <w:rsid w:val="000849FB"/>
    <w:rsid w:val="00084A36"/>
    <w:rsid w:val="00084D46"/>
    <w:rsid w:val="0008517F"/>
    <w:rsid w:val="0008612B"/>
    <w:rsid w:val="00086934"/>
    <w:rsid w:val="00086999"/>
    <w:rsid w:val="0008733F"/>
    <w:rsid w:val="000873E8"/>
    <w:rsid w:val="0008749F"/>
    <w:rsid w:val="00087560"/>
    <w:rsid w:val="00087569"/>
    <w:rsid w:val="000877C9"/>
    <w:rsid w:val="00087B41"/>
    <w:rsid w:val="00087B99"/>
    <w:rsid w:val="00087BC6"/>
    <w:rsid w:val="00087D56"/>
    <w:rsid w:val="00087DFE"/>
    <w:rsid w:val="00087E90"/>
    <w:rsid w:val="00087F17"/>
    <w:rsid w:val="00087FA5"/>
    <w:rsid w:val="00090410"/>
    <w:rsid w:val="00090681"/>
    <w:rsid w:val="0009077C"/>
    <w:rsid w:val="00090995"/>
    <w:rsid w:val="0009104F"/>
    <w:rsid w:val="00091068"/>
    <w:rsid w:val="000910FE"/>
    <w:rsid w:val="00091451"/>
    <w:rsid w:val="00091EF6"/>
    <w:rsid w:val="00091F02"/>
    <w:rsid w:val="00091FA8"/>
    <w:rsid w:val="00092355"/>
    <w:rsid w:val="00092966"/>
    <w:rsid w:val="00092F38"/>
    <w:rsid w:val="00093F30"/>
    <w:rsid w:val="000942AE"/>
    <w:rsid w:val="000948CE"/>
    <w:rsid w:val="00094CA6"/>
    <w:rsid w:val="00094CDD"/>
    <w:rsid w:val="00095687"/>
    <w:rsid w:val="000958DD"/>
    <w:rsid w:val="00096032"/>
    <w:rsid w:val="000964BA"/>
    <w:rsid w:val="00096891"/>
    <w:rsid w:val="00096968"/>
    <w:rsid w:val="00097574"/>
    <w:rsid w:val="00097684"/>
    <w:rsid w:val="00097770"/>
    <w:rsid w:val="000978FF"/>
    <w:rsid w:val="00097975"/>
    <w:rsid w:val="00097986"/>
    <w:rsid w:val="00097B2A"/>
    <w:rsid w:val="00097CBC"/>
    <w:rsid w:val="000A021B"/>
    <w:rsid w:val="000A07AB"/>
    <w:rsid w:val="000A0866"/>
    <w:rsid w:val="000A08B5"/>
    <w:rsid w:val="000A09D7"/>
    <w:rsid w:val="000A0C51"/>
    <w:rsid w:val="000A0C5B"/>
    <w:rsid w:val="000A0D6C"/>
    <w:rsid w:val="000A0F8E"/>
    <w:rsid w:val="000A1392"/>
    <w:rsid w:val="000A1978"/>
    <w:rsid w:val="000A19F6"/>
    <w:rsid w:val="000A1AE9"/>
    <w:rsid w:val="000A1CE8"/>
    <w:rsid w:val="000A1CFA"/>
    <w:rsid w:val="000A1D6D"/>
    <w:rsid w:val="000A1EAE"/>
    <w:rsid w:val="000A1ECE"/>
    <w:rsid w:val="000A1F6D"/>
    <w:rsid w:val="000A263F"/>
    <w:rsid w:val="000A2DAE"/>
    <w:rsid w:val="000A3191"/>
    <w:rsid w:val="000A3522"/>
    <w:rsid w:val="000A3ACF"/>
    <w:rsid w:val="000A3C51"/>
    <w:rsid w:val="000A3D2C"/>
    <w:rsid w:val="000A3EF9"/>
    <w:rsid w:val="000A41F2"/>
    <w:rsid w:val="000A426C"/>
    <w:rsid w:val="000A4570"/>
    <w:rsid w:val="000A463B"/>
    <w:rsid w:val="000A49C3"/>
    <w:rsid w:val="000A4A50"/>
    <w:rsid w:val="000A4AE8"/>
    <w:rsid w:val="000A5D20"/>
    <w:rsid w:val="000A5FF0"/>
    <w:rsid w:val="000A6177"/>
    <w:rsid w:val="000A6323"/>
    <w:rsid w:val="000A64CB"/>
    <w:rsid w:val="000A6610"/>
    <w:rsid w:val="000A66E3"/>
    <w:rsid w:val="000A6917"/>
    <w:rsid w:val="000A7164"/>
    <w:rsid w:val="000A7182"/>
    <w:rsid w:val="000A719D"/>
    <w:rsid w:val="000A7373"/>
    <w:rsid w:val="000A7490"/>
    <w:rsid w:val="000A7844"/>
    <w:rsid w:val="000B02C0"/>
    <w:rsid w:val="000B048F"/>
    <w:rsid w:val="000B062B"/>
    <w:rsid w:val="000B069A"/>
    <w:rsid w:val="000B08AC"/>
    <w:rsid w:val="000B0AFC"/>
    <w:rsid w:val="000B0DCE"/>
    <w:rsid w:val="000B0FA6"/>
    <w:rsid w:val="000B10E0"/>
    <w:rsid w:val="000B17DA"/>
    <w:rsid w:val="000B19F7"/>
    <w:rsid w:val="000B1F4B"/>
    <w:rsid w:val="000B1F77"/>
    <w:rsid w:val="000B2291"/>
    <w:rsid w:val="000B2579"/>
    <w:rsid w:val="000B2EC9"/>
    <w:rsid w:val="000B32A6"/>
    <w:rsid w:val="000B378E"/>
    <w:rsid w:val="000B3B5F"/>
    <w:rsid w:val="000B3D35"/>
    <w:rsid w:val="000B4253"/>
    <w:rsid w:val="000B4638"/>
    <w:rsid w:val="000B48F9"/>
    <w:rsid w:val="000B4CCD"/>
    <w:rsid w:val="000B4F4F"/>
    <w:rsid w:val="000B50EA"/>
    <w:rsid w:val="000B5148"/>
    <w:rsid w:val="000B527B"/>
    <w:rsid w:val="000B546D"/>
    <w:rsid w:val="000B581D"/>
    <w:rsid w:val="000B5A35"/>
    <w:rsid w:val="000B5A68"/>
    <w:rsid w:val="000B5E35"/>
    <w:rsid w:val="000B5E84"/>
    <w:rsid w:val="000B5E85"/>
    <w:rsid w:val="000B5EE0"/>
    <w:rsid w:val="000B6157"/>
    <w:rsid w:val="000B68AD"/>
    <w:rsid w:val="000B6F2B"/>
    <w:rsid w:val="000B70BF"/>
    <w:rsid w:val="000B72F6"/>
    <w:rsid w:val="000C0034"/>
    <w:rsid w:val="000C08BA"/>
    <w:rsid w:val="000C09DB"/>
    <w:rsid w:val="000C1526"/>
    <w:rsid w:val="000C1DC5"/>
    <w:rsid w:val="000C1E53"/>
    <w:rsid w:val="000C1EA8"/>
    <w:rsid w:val="000C2020"/>
    <w:rsid w:val="000C2284"/>
    <w:rsid w:val="000C2AB3"/>
    <w:rsid w:val="000C319F"/>
    <w:rsid w:val="000C3BF8"/>
    <w:rsid w:val="000C3F88"/>
    <w:rsid w:val="000C4680"/>
    <w:rsid w:val="000C47DD"/>
    <w:rsid w:val="000C495D"/>
    <w:rsid w:val="000C4965"/>
    <w:rsid w:val="000C4AC1"/>
    <w:rsid w:val="000C4BE2"/>
    <w:rsid w:val="000C4DCD"/>
    <w:rsid w:val="000C4ED3"/>
    <w:rsid w:val="000C5197"/>
    <w:rsid w:val="000C60EB"/>
    <w:rsid w:val="000C6A95"/>
    <w:rsid w:val="000C6F99"/>
    <w:rsid w:val="000C710A"/>
    <w:rsid w:val="000C71BE"/>
    <w:rsid w:val="000C79C0"/>
    <w:rsid w:val="000D0063"/>
    <w:rsid w:val="000D054B"/>
    <w:rsid w:val="000D14FC"/>
    <w:rsid w:val="000D19DC"/>
    <w:rsid w:val="000D1BD0"/>
    <w:rsid w:val="000D1CE0"/>
    <w:rsid w:val="000D26A0"/>
    <w:rsid w:val="000D2865"/>
    <w:rsid w:val="000D29D6"/>
    <w:rsid w:val="000D3982"/>
    <w:rsid w:val="000D415B"/>
    <w:rsid w:val="000D43DE"/>
    <w:rsid w:val="000D443C"/>
    <w:rsid w:val="000D4504"/>
    <w:rsid w:val="000D468E"/>
    <w:rsid w:val="000D4792"/>
    <w:rsid w:val="000D4B18"/>
    <w:rsid w:val="000D50F5"/>
    <w:rsid w:val="000D5116"/>
    <w:rsid w:val="000D52DF"/>
    <w:rsid w:val="000D563C"/>
    <w:rsid w:val="000D57FE"/>
    <w:rsid w:val="000D5A03"/>
    <w:rsid w:val="000D5AEF"/>
    <w:rsid w:val="000D6373"/>
    <w:rsid w:val="000D63F2"/>
    <w:rsid w:val="000D646A"/>
    <w:rsid w:val="000D66B9"/>
    <w:rsid w:val="000D66D7"/>
    <w:rsid w:val="000D74A6"/>
    <w:rsid w:val="000D7AB7"/>
    <w:rsid w:val="000D7AFF"/>
    <w:rsid w:val="000D7DB1"/>
    <w:rsid w:val="000E0128"/>
    <w:rsid w:val="000E0950"/>
    <w:rsid w:val="000E0D1B"/>
    <w:rsid w:val="000E1019"/>
    <w:rsid w:val="000E1685"/>
    <w:rsid w:val="000E180F"/>
    <w:rsid w:val="000E182E"/>
    <w:rsid w:val="000E1B05"/>
    <w:rsid w:val="000E1B99"/>
    <w:rsid w:val="000E1CE0"/>
    <w:rsid w:val="000E1FC7"/>
    <w:rsid w:val="000E2007"/>
    <w:rsid w:val="000E22FD"/>
    <w:rsid w:val="000E2532"/>
    <w:rsid w:val="000E289E"/>
    <w:rsid w:val="000E2A25"/>
    <w:rsid w:val="000E3131"/>
    <w:rsid w:val="000E3262"/>
    <w:rsid w:val="000E34D8"/>
    <w:rsid w:val="000E3702"/>
    <w:rsid w:val="000E3773"/>
    <w:rsid w:val="000E3EA7"/>
    <w:rsid w:val="000E4084"/>
    <w:rsid w:val="000E4460"/>
    <w:rsid w:val="000E46D7"/>
    <w:rsid w:val="000E46F3"/>
    <w:rsid w:val="000E48AF"/>
    <w:rsid w:val="000E4CDD"/>
    <w:rsid w:val="000E50A1"/>
    <w:rsid w:val="000E5311"/>
    <w:rsid w:val="000E53F2"/>
    <w:rsid w:val="000E5600"/>
    <w:rsid w:val="000E5AF9"/>
    <w:rsid w:val="000E5E62"/>
    <w:rsid w:val="000E644B"/>
    <w:rsid w:val="000E6536"/>
    <w:rsid w:val="000E67C4"/>
    <w:rsid w:val="000E67E0"/>
    <w:rsid w:val="000E6C54"/>
    <w:rsid w:val="000E6EBC"/>
    <w:rsid w:val="000E79B8"/>
    <w:rsid w:val="000E7A9B"/>
    <w:rsid w:val="000E7DF4"/>
    <w:rsid w:val="000F02A5"/>
    <w:rsid w:val="000F090C"/>
    <w:rsid w:val="000F0982"/>
    <w:rsid w:val="000F0BC6"/>
    <w:rsid w:val="000F0C7F"/>
    <w:rsid w:val="000F0E91"/>
    <w:rsid w:val="000F10AC"/>
    <w:rsid w:val="000F10D7"/>
    <w:rsid w:val="000F148E"/>
    <w:rsid w:val="000F16D8"/>
    <w:rsid w:val="000F1862"/>
    <w:rsid w:val="000F1BB8"/>
    <w:rsid w:val="000F1C05"/>
    <w:rsid w:val="000F1C27"/>
    <w:rsid w:val="000F1CB2"/>
    <w:rsid w:val="000F207D"/>
    <w:rsid w:val="000F2847"/>
    <w:rsid w:val="000F286A"/>
    <w:rsid w:val="000F2885"/>
    <w:rsid w:val="000F2A69"/>
    <w:rsid w:val="000F2AC0"/>
    <w:rsid w:val="000F2B61"/>
    <w:rsid w:val="000F2C35"/>
    <w:rsid w:val="000F3517"/>
    <w:rsid w:val="000F351C"/>
    <w:rsid w:val="000F36DA"/>
    <w:rsid w:val="000F3737"/>
    <w:rsid w:val="000F4009"/>
    <w:rsid w:val="000F420C"/>
    <w:rsid w:val="000F458F"/>
    <w:rsid w:val="000F49E9"/>
    <w:rsid w:val="000F4A2B"/>
    <w:rsid w:val="000F4B28"/>
    <w:rsid w:val="000F4D41"/>
    <w:rsid w:val="000F56F6"/>
    <w:rsid w:val="000F57B1"/>
    <w:rsid w:val="000F5853"/>
    <w:rsid w:val="000F5E0F"/>
    <w:rsid w:val="000F604D"/>
    <w:rsid w:val="000F6620"/>
    <w:rsid w:val="000F67A6"/>
    <w:rsid w:val="000F7040"/>
    <w:rsid w:val="000F70AA"/>
    <w:rsid w:val="000F7275"/>
    <w:rsid w:val="000F77E5"/>
    <w:rsid w:val="000F7853"/>
    <w:rsid w:val="000F7DA7"/>
    <w:rsid w:val="000F7E5A"/>
    <w:rsid w:val="000F7F5C"/>
    <w:rsid w:val="001005AE"/>
    <w:rsid w:val="001007AB"/>
    <w:rsid w:val="00100968"/>
    <w:rsid w:val="0010106E"/>
    <w:rsid w:val="001010FE"/>
    <w:rsid w:val="001012FF"/>
    <w:rsid w:val="001013E0"/>
    <w:rsid w:val="001013E5"/>
    <w:rsid w:val="001013F3"/>
    <w:rsid w:val="00101581"/>
    <w:rsid w:val="001018A1"/>
    <w:rsid w:val="00102203"/>
    <w:rsid w:val="001027DC"/>
    <w:rsid w:val="00102BA2"/>
    <w:rsid w:val="00102BFE"/>
    <w:rsid w:val="00102F1C"/>
    <w:rsid w:val="00103160"/>
    <w:rsid w:val="001031C5"/>
    <w:rsid w:val="00103285"/>
    <w:rsid w:val="00103E67"/>
    <w:rsid w:val="00104270"/>
    <w:rsid w:val="001042DA"/>
    <w:rsid w:val="00104498"/>
    <w:rsid w:val="0010473A"/>
    <w:rsid w:val="00104A9A"/>
    <w:rsid w:val="00104AAD"/>
    <w:rsid w:val="00104EC9"/>
    <w:rsid w:val="0010532A"/>
    <w:rsid w:val="001054CF"/>
    <w:rsid w:val="00105834"/>
    <w:rsid w:val="00105B4B"/>
    <w:rsid w:val="00105BCA"/>
    <w:rsid w:val="00105F2E"/>
    <w:rsid w:val="001064D0"/>
    <w:rsid w:val="0010665A"/>
    <w:rsid w:val="0010687B"/>
    <w:rsid w:val="001069E2"/>
    <w:rsid w:val="00106C00"/>
    <w:rsid w:val="00106E21"/>
    <w:rsid w:val="00106FD6"/>
    <w:rsid w:val="00107014"/>
    <w:rsid w:val="001070E5"/>
    <w:rsid w:val="00107512"/>
    <w:rsid w:val="0010783F"/>
    <w:rsid w:val="0010788E"/>
    <w:rsid w:val="00107AAC"/>
    <w:rsid w:val="00107DA0"/>
    <w:rsid w:val="00107DE7"/>
    <w:rsid w:val="00107EA1"/>
    <w:rsid w:val="00107F53"/>
    <w:rsid w:val="001100EF"/>
    <w:rsid w:val="001101A8"/>
    <w:rsid w:val="0011059D"/>
    <w:rsid w:val="00110700"/>
    <w:rsid w:val="00110857"/>
    <w:rsid w:val="001108D8"/>
    <w:rsid w:val="00110FA0"/>
    <w:rsid w:val="00111254"/>
    <w:rsid w:val="00111681"/>
    <w:rsid w:val="001119D8"/>
    <w:rsid w:val="001119F0"/>
    <w:rsid w:val="0011202F"/>
    <w:rsid w:val="00112447"/>
    <w:rsid w:val="001127AC"/>
    <w:rsid w:val="001131E3"/>
    <w:rsid w:val="001133A5"/>
    <w:rsid w:val="001136AC"/>
    <w:rsid w:val="001136D0"/>
    <w:rsid w:val="001138DF"/>
    <w:rsid w:val="00113EDC"/>
    <w:rsid w:val="00113F93"/>
    <w:rsid w:val="001151D1"/>
    <w:rsid w:val="00115555"/>
    <w:rsid w:val="0011574A"/>
    <w:rsid w:val="00115933"/>
    <w:rsid w:val="00115B98"/>
    <w:rsid w:val="00115DFE"/>
    <w:rsid w:val="00115E06"/>
    <w:rsid w:val="00115E0A"/>
    <w:rsid w:val="00115E5D"/>
    <w:rsid w:val="0011610A"/>
    <w:rsid w:val="00116392"/>
    <w:rsid w:val="001167DD"/>
    <w:rsid w:val="001168AD"/>
    <w:rsid w:val="00116B02"/>
    <w:rsid w:val="00116EB2"/>
    <w:rsid w:val="0011716D"/>
    <w:rsid w:val="001175F6"/>
    <w:rsid w:val="00117655"/>
    <w:rsid w:val="0011776D"/>
    <w:rsid w:val="00117C67"/>
    <w:rsid w:val="00117E7E"/>
    <w:rsid w:val="00117F07"/>
    <w:rsid w:val="001203B4"/>
    <w:rsid w:val="0012057A"/>
    <w:rsid w:val="001206BB"/>
    <w:rsid w:val="00120875"/>
    <w:rsid w:val="00120986"/>
    <w:rsid w:val="00120AB2"/>
    <w:rsid w:val="00120D9B"/>
    <w:rsid w:val="00120FF4"/>
    <w:rsid w:val="00121049"/>
    <w:rsid w:val="001214B2"/>
    <w:rsid w:val="001214C0"/>
    <w:rsid w:val="00121612"/>
    <w:rsid w:val="0012170A"/>
    <w:rsid w:val="0012171E"/>
    <w:rsid w:val="001217F0"/>
    <w:rsid w:val="00121A95"/>
    <w:rsid w:val="00121D4F"/>
    <w:rsid w:val="00121ECE"/>
    <w:rsid w:val="0012200D"/>
    <w:rsid w:val="00122081"/>
    <w:rsid w:val="0012209E"/>
    <w:rsid w:val="001226D1"/>
    <w:rsid w:val="00122AC6"/>
    <w:rsid w:val="00122D87"/>
    <w:rsid w:val="00122ED0"/>
    <w:rsid w:val="00123562"/>
    <w:rsid w:val="0012360B"/>
    <w:rsid w:val="00123B69"/>
    <w:rsid w:val="00123B73"/>
    <w:rsid w:val="00123E87"/>
    <w:rsid w:val="0012450C"/>
    <w:rsid w:val="00124563"/>
    <w:rsid w:val="0012469E"/>
    <w:rsid w:val="0012478D"/>
    <w:rsid w:val="00124887"/>
    <w:rsid w:val="001249EC"/>
    <w:rsid w:val="00124A73"/>
    <w:rsid w:val="00125240"/>
    <w:rsid w:val="001254C2"/>
    <w:rsid w:val="00125833"/>
    <w:rsid w:val="0012591F"/>
    <w:rsid w:val="00126020"/>
    <w:rsid w:val="0012634F"/>
    <w:rsid w:val="001264DD"/>
    <w:rsid w:val="00126606"/>
    <w:rsid w:val="00126765"/>
    <w:rsid w:val="00126D4C"/>
    <w:rsid w:val="00126F35"/>
    <w:rsid w:val="00127342"/>
    <w:rsid w:val="0012775F"/>
    <w:rsid w:val="001278E2"/>
    <w:rsid w:val="00127E20"/>
    <w:rsid w:val="00127F01"/>
    <w:rsid w:val="00127FD3"/>
    <w:rsid w:val="00130201"/>
    <w:rsid w:val="001307E2"/>
    <w:rsid w:val="00130D87"/>
    <w:rsid w:val="00130E61"/>
    <w:rsid w:val="00130E6D"/>
    <w:rsid w:val="00131180"/>
    <w:rsid w:val="00131451"/>
    <w:rsid w:val="0013162D"/>
    <w:rsid w:val="00132057"/>
    <w:rsid w:val="001321F6"/>
    <w:rsid w:val="0013232F"/>
    <w:rsid w:val="00132375"/>
    <w:rsid w:val="0013276F"/>
    <w:rsid w:val="00132A0F"/>
    <w:rsid w:val="00132C28"/>
    <w:rsid w:val="00133738"/>
    <w:rsid w:val="00134085"/>
    <w:rsid w:val="00134755"/>
    <w:rsid w:val="00134A32"/>
    <w:rsid w:val="00134C4D"/>
    <w:rsid w:val="00134D3F"/>
    <w:rsid w:val="00134DBF"/>
    <w:rsid w:val="00134F4F"/>
    <w:rsid w:val="001350A5"/>
    <w:rsid w:val="00135A0E"/>
    <w:rsid w:val="00135A6A"/>
    <w:rsid w:val="00135C61"/>
    <w:rsid w:val="00135CD0"/>
    <w:rsid w:val="00136531"/>
    <w:rsid w:val="0013666B"/>
    <w:rsid w:val="00136889"/>
    <w:rsid w:val="00136B42"/>
    <w:rsid w:val="00136B56"/>
    <w:rsid w:val="00136F21"/>
    <w:rsid w:val="001372C4"/>
    <w:rsid w:val="00137528"/>
    <w:rsid w:val="001375C5"/>
    <w:rsid w:val="001376B4"/>
    <w:rsid w:val="001378A0"/>
    <w:rsid w:val="00137E58"/>
    <w:rsid w:val="001401A3"/>
    <w:rsid w:val="00140696"/>
    <w:rsid w:val="00140734"/>
    <w:rsid w:val="00140C91"/>
    <w:rsid w:val="00140CD1"/>
    <w:rsid w:val="001411F7"/>
    <w:rsid w:val="00141212"/>
    <w:rsid w:val="001416B5"/>
    <w:rsid w:val="00141C75"/>
    <w:rsid w:val="00142307"/>
    <w:rsid w:val="0014289E"/>
    <w:rsid w:val="001429F4"/>
    <w:rsid w:val="00142C14"/>
    <w:rsid w:val="00142C1B"/>
    <w:rsid w:val="00143392"/>
    <w:rsid w:val="001433D7"/>
    <w:rsid w:val="0014362B"/>
    <w:rsid w:val="0014395F"/>
    <w:rsid w:val="00143CE5"/>
    <w:rsid w:val="00143D74"/>
    <w:rsid w:val="00144779"/>
    <w:rsid w:val="0014486B"/>
    <w:rsid w:val="00144A8B"/>
    <w:rsid w:val="00144C08"/>
    <w:rsid w:val="001450B2"/>
    <w:rsid w:val="00145125"/>
    <w:rsid w:val="001458D2"/>
    <w:rsid w:val="00145915"/>
    <w:rsid w:val="0014645A"/>
    <w:rsid w:val="00146517"/>
    <w:rsid w:val="00146AF3"/>
    <w:rsid w:val="00146C29"/>
    <w:rsid w:val="00147C9F"/>
    <w:rsid w:val="00147D01"/>
    <w:rsid w:val="00147F2A"/>
    <w:rsid w:val="0015018A"/>
    <w:rsid w:val="001502EE"/>
    <w:rsid w:val="001502F4"/>
    <w:rsid w:val="0015049E"/>
    <w:rsid w:val="001505D9"/>
    <w:rsid w:val="0015070B"/>
    <w:rsid w:val="001507E8"/>
    <w:rsid w:val="00150901"/>
    <w:rsid w:val="001509F1"/>
    <w:rsid w:val="00150E45"/>
    <w:rsid w:val="00150F53"/>
    <w:rsid w:val="00150F86"/>
    <w:rsid w:val="001510F1"/>
    <w:rsid w:val="0015129F"/>
    <w:rsid w:val="00151A8E"/>
    <w:rsid w:val="00151B29"/>
    <w:rsid w:val="00151C34"/>
    <w:rsid w:val="0015215F"/>
    <w:rsid w:val="0015246A"/>
    <w:rsid w:val="00152B1A"/>
    <w:rsid w:val="00152BC3"/>
    <w:rsid w:val="00152C86"/>
    <w:rsid w:val="00152E38"/>
    <w:rsid w:val="00152F58"/>
    <w:rsid w:val="001532C8"/>
    <w:rsid w:val="001533FB"/>
    <w:rsid w:val="001534FB"/>
    <w:rsid w:val="0015388D"/>
    <w:rsid w:val="001540EF"/>
    <w:rsid w:val="00154EE2"/>
    <w:rsid w:val="001552B5"/>
    <w:rsid w:val="001552D5"/>
    <w:rsid w:val="001554BE"/>
    <w:rsid w:val="001558CF"/>
    <w:rsid w:val="00155A5E"/>
    <w:rsid w:val="00155BD4"/>
    <w:rsid w:val="00155DA9"/>
    <w:rsid w:val="00155F74"/>
    <w:rsid w:val="001561A1"/>
    <w:rsid w:val="00156A78"/>
    <w:rsid w:val="00156C8F"/>
    <w:rsid w:val="00156E41"/>
    <w:rsid w:val="00156F3F"/>
    <w:rsid w:val="00157837"/>
    <w:rsid w:val="0015797B"/>
    <w:rsid w:val="00157B42"/>
    <w:rsid w:val="001601C0"/>
    <w:rsid w:val="00160681"/>
    <w:rsid w:val="00160831"/>
    <w:rsid w:val="00160D05"/>
    <w:rsid w:val="00160E69"/>
    <w:rsid w:val="00161449"/>
    <w:rsid w:val="0016187F"/>
    <w:rsid w:val="00161905"/>
    <w:rsid w:val="00162931"/>
    <w:rsid w:val="00162BD5"/>
    <w:rsid w:val="00162C34"/>
    <w:rsid w:val="00163235"/>
    <w:rsid w:val="0016367F"/>
    <w:rsid w:val="00163CCA"/>
    <w:rsid w:val="00163D4F"/>
    <w:rsid w:val="001640C0"/>
    <w:rsid w:val="001642CE"/>
    <w:rsid w:val="00164791"/>
    <w:rsid w:val="00164808"/>
    <w:rsid w:val="00164895"/>
    <w:rsid w:val="00164B17"/>
    <w:rsid w:val="00165073"/>
    <w:rsid w:val="001659B2"/>
    <w:rsid w:val="00165A40"/>
    <w:rsid w:val="00165DAF"/>
    <w:rsid w:val="00165E06"/>
    <w:rsid w:val="0016607D"/>
    <w:rsid w:val="001665AA"/>
    <w:rsid w:val="00166AB7"/>
    <w:rsid w:val="00166F41"/>
    <w:rsid w:val="00167C0D"/>
    <w:rsid w:val="00167C8C"/>
    <w:rsid w:val="00167DE2"/>
    <w:rsid w:val="00167FF7"/>
    <w:rsid w:val="00170536"/>
    <w:rsid w:val="00170780"/>
    <w:rsid w:val="001708CF"/>
    <w:rsid w:val="00170B28"/>
    <w:rsid w:val="00170BE9"/>
    <w:rsid w:val="00170C6C"/>
    <w:rsid w:val="00170E3C"/>
    <w:rsid w:val="00170EF8"/>
    <w:rsid w:val="00170FE7"/>
    <w:rsid w:val="00171474"/>
    <w:rsid w:val="0017166F"/>
    <w:rsid w:val="00171C4E"/>
    <w:rsid w:val="00171DDA"/>
    <w:rsid w:val="001721F1"/>
    <w:rsid w:val="0017259C"/>
    <w:rsid w:val="00172782"/>
    <w:rsid w:val="001727CB"/>
    <w:rsid w:val="00172C66"/>
    <w:rsid w:val="001732D7"/>
    <w:rsid w:val="001738C9"/>
    <w:rsid w:val="00173C11"/>
    <w:rsid w:val="00173E70"/>
    <w:rsid w:val="001741AF"/>
    <w:rsid w:val="001742B3"/>
    <w:rsid w:val="00174CD5"/>
    <w:rsid w:val="0017517B"/>
    <w:rsid w:val="00175220"/>
    <w:rsid w:val="00175EE5"/>
    <w:rsid w:val="00176124"/>
    <w:rsid w:val="00176182"/>
    <w:rsid w:val="00176322"/>
    <w:rsid w:val="001763AE"/>
    <w:rsid w:val="0017644D"/>
    <w:rsid w:val="00176AFB"/>
    <w:rsid w:val="001770B5"/>
    <w:rsid w:val="001770CC"/>
    <w:rsid w:val="001771B2"/>
    <w:rsid w:val="001771BC"/>
    <w:rsid w:val="001777A3"/>
    <w:rsid w:val="00177BC7"/>
    <w:rsid w:val="00177D1C"/>
    <w:rsid w:val="00177FE2"/>
    <w:rsid w:val="001805F9"/>
    <w:rsid w:val="00180C21"/>
    <w:rsid w:val="00180E2D"/>
    <w:rsid w:val="00180EA5"/>
    <w:rsid w:val="00181788"/>
    <w:rsid w:val="0018186B"/>
    <w:rsid w:val="001826CE"/>
    <w:rsid w:val="001829FD"/>
    <w:rsid w:val="00183080"/>
    <w:rsid w:val="00183216"/>
    <w:rsid w:val="001836CD"/>
    <w:rsid w:val="001838FF"/>
    <w:rsid w:val="00183920"/>
    <w:rsid w:val="00183C65"/>
    <w:rsid w:val="00183D22"/>
    <w:rsid w:val="00184305"/>
    <w:rsid w:val="00184418"/>
    <w:rsid w:val="00184562"/>
    <w:rsid w:val="001848DF"/>
    <w:rsid w:val="00184C83"/>
    <w:rsid w:val="00184E42"/>
    <w:rsid w:val="001856CC"/>
    <w:rsid w:val="00185C88"/>
    <w:rsid w:val="00185E8E"/>
    <w:rsid w:val="00186047"/>
    <w:rsid w:val="00186726"/>
    <w:rsid w:val="00186F5E"/>
    <w:rsid w:val="00187344"/>
    <w:rsid w:val="00187949"/>
    <w:rsid w:val="0018798A"/>
    <w:rsid w:val="00187DFC"/>
    <w:rsid w:val="00187E76"/>
    <w:rsid w:val="0019077D"/>
    <w:rsid w:val="00190793"/>
    <w:rsid w:val="001908DC"/>
    <w:rsid w:val="00190C3B"/>
    <w:rsid w:val="00190CBF"/>
    <w:rsid w:val="00190CC0"/>
    <w:rsid w:val="00190CEB"/>
    <w:rsid w:val="001911F7"/>
    <w:rsid w:val="00191467"/>
    <w:rsid w:val="00191D1C"/>
    <w:rsid w:val="00191F4E"/>
    <w:rsid w:val="00191FE7"/>
    <w:rsid w:val="00192015"/>
    <w:rsid w:val="00192043"/>
    <w:rsid w:val="001922C2"/>
    <w:rsid w:val="001924BF"/>
    <w:rsid w:val="0019277D"/>
    <w:rsid w:val="0019285C"/>
    <w:rsid w:val="0019290D"/>
    <w:rsid w:val="00192948"/>
    <w:rsid w:val="00192B8A"/>
    <w:rsid w:val="00192DFE"/>
    <w:rsid w:val="00193167"/>
    <w:rsid w:val="001933D6"/>
    <w:rsid w:val="00193751"/>
    <w:rsid w:val="001937C9"/>
    <w:rsid w:val="00193AF8"/>
    <w:rsid w:val="00193C7F"/>
    <w:rsid w:val="00193C9A"/>
    <w:rsid w:val="00194143"/>
    <w:rsid w:val="0019484C"/>
    <w:rsid w:val="00194AE4"/>
    <w:rsid w:val="00194BFC"/>
    <w:rsid w:val="001953CD"/>
    <w:rsid w:val="0019555C"/>
    <w:rsid w:val="00195C2E"/>
    <w:rsid w:val="00195EBC"/>
    <w:rsid w:val="001961E3"/>
    <w:rsid w:val="001965A8"/>
    <w:rsid w:val="001966F6"/>
    <w:rsid w:val="00197313"/>
    <w:rsid w:val="001973D4"/>
    <w:rsid w:val="00197847"/>
    <w:rsid w:val="001978A4"/>
    <w:rsid w:val="00197A3E"/>
    <w:rsid w:val="00197AE8"/>
    <w:rsid w:val="001A0E95"/>
    <w:rsid w:val="001A0F3F"/>
    <w:rsid w:val="001A10B2"/>
    <w:rsid w:val="001A1B9A"/>
    <w:rsid w:val="001A1BA1"/>
    <w:rsid w:val="001A1FDE"/>
    <w:rsid w:val="001A2CED"/>
    <w:rsid w:val="001A3676"/>
    <w:rsid w:val="001A3939"/>
    <w:rsid w:val="001A3B3A"/>
    <w:rsid w:val="001A3B8D"/>
    <w:rsid w:val="001A3BF4"/>
    <w:rsid w:val="001A3DE5"/>
    <w:rsid w:val="001A40CD"/>
    <w:rsid w:val="001A4E9F"/>
    <w:rsid w:val="001A4EEC"/>
    <w:rsid w:val="001A54F7"/>
    <w:rsid w:val="001A556B"/>
    <w:rsid w:val="001A5797"/>
    <w:rsid w:val="001A5909"/>
    <w:rsid w:val="001A5E30"/>
    <w:rsid w:val="001A5E42"/>
    <w:rsid w:val="001A63BA"/>
    <w:rsid w:val="001A6670"/>
    <w:rsid w:val="001A6ED2"/>
    <w:rsid w:val="001A75C6"/>
    <w:rsid w:val="001A7712"/>
    <w:rsid w:val="001A786D"/>
    <w:rsid w:val="001A7896"/>
    <w:rsid w:val="001A7A57"/>
    <w:rsid w:val="001A7C42"/>
    <w:rsid w:val="001A7F47"/>
    <w:rsid w:val="001B00F0"/>
    <w:rsid w:val="001B0299"/>
    <w:rsid w:val="001B0891"/>
    <w:rsid w:val="001B0A7A"/>
    <w:rsid w:val="001B0AED"/>
    <w:rsid w:val="001B0F54"/>
    <w:rsid w:val="001B10A3"/>
    <w:rsid w:val="001B12D7"/>
    <w:rsid w:val="001B1E26"/>
    <w:rsid w:val="001B1E81"/>
    <w:rsid w:val="001B235F"/>
    <w:rsid w:val="001B262F"/>
    <w:rsid w:val="001B26A7"/>
    <w:rsid w:val="001B28FD"/>
    <w:rsid w:val="001B2A98"/>
    <w:rsid w:val="001B3062"/>
    <w:rsid w:val="001B30EE"/>
    <w:rsid w:val="001B3295"/>
    <w:rsid w:val="001B335C"/>
    <w:rsid w:val="001B335F"/>
    <w:rsid w:val="001B352B"/>
    <w:rsid w:val="001B396E"/>
    <w:rsid w:val="001B3B9A"/>
    <w:rsid w:val="001B3C7B"/>
    <w:rsid w:val="001B3CE6"/>
    <w:rsid w:val="001B4407"/>
    <w:rsid w:val="001B4590"/>
    <w:rsid w:val="001B4906"/>
    <w:rsid w:val="001B4B28"/>
    <w:rsid w:val="001B4BC3"/>
    <w:rsid w:val="001B507A"/>
    <w:rsid w:val="001B53BC"/>
    <w:rsid w:val="001B560D"/>
    <w:rsid w:val="001B5610"/>
    <w:rsid w:val="001B5DCC"/>
    <w:rsid w:val="001B5EFF"/>
    <w:rsid w:val="001B649B"/>
    <w:rsid w:val="001B65A6"/>
    <w:rsid w:val="001B68ED"/>
    <w:rsid w:val="001B6F9A"/>
    <w:rsid w:val="001B6FF4"/>
    <w:rsid w:val="001B7315"/>
    <w:rsid w:val="001B7A60"/>
    <w:rsid w:val="001B7B08"/>
    <w:rsid w:val="001C002C"/>
    <w:rsid w:val="001C0153"/>
    <w:rsid w:val="001C038F"/>
    <w:rsid w:val="001C03C5"/>
    <w:rsid w:val="001C0A9F"/>
    <w:rsid w:val="001C0B11"/>
    <w:rsid w:val="001C0EAA"/>
    <w:rsid w:val="001C0F63"/>
    <w:rsid w:val="001C167D"/>
    <w:rsid w:val="001C18D9"/>
    <w:rsid w:val="001C1B2A"/>
    <w:rsid w:val="001C1DED"/>
    <w:rsid w:val="001C205A"/>
    <w:rsid w:val="001C20C2"/>
    <w:rsid w:val="001C2394"/>
    <w:rsid w:val="001C2430"/>
    <w:rsid w:val="001C2647"/>
    <w:rsid w:val="001C26D3"/>
    <w:rsid w:val="001C2731"/>
    <w:rsid w:val="001C27E7"/>
    <w:rsid w:val="001C2A5E"/>
    <w:rsid w:val="001C2AA0"/>
    <w:rsid w:val="001C2D6B"/>
    <w:rsid w:val="001C33BE"/>
    <w:rsid w:val="001C3AC8"/>
    <w:rsid w:val="001C3C9B"/>
    <w:rsid w:val="001C3D6E"/>
    <w:rsid w:val="001C4399"/>
    <w:rsid w:val="001C460B"/>
    <w:rsid w:val="001C511C"/>
    <w:rsid w:val="001C51B7"/>
    <w:rsid w:val="001C586E"/>
    <w:rsid w:val="001C6089"/>
    <w:rsid w:val="001C60C7"/>
    <w:rsid w:val="001C613F"/>
    <w:rsid w:val="001C6315"/>
    <w:rsid w:val="001C68C9"/>
    <w:rsid w:val="001C6C5B"/>
    <w:rsid w:val="001C6CB3"/>
    <w:rsid w:val="001C6CB5"/>
    <w:rsid w:val="001C6E2C"/>
    <w:rsid w:val="001C72C2"/>
    <w:rsid w:val="001C7737"/>
    <w:rsid w:val="001C77F7"/>
    <w:rsid w:val="001C785D"/>
    <w:rsid w:val="001D00CA"/>
    <w:rsid w:val="001D0925"/>
    <w:rsid w:val="001D0C2E"/>
    <w:rsid w:val="001D0C9D"/>
    <w:rsid w:val="001D0D85"/>
    <w:rsid w:val="001D0ECD"/>
    <w:rsid w:val="001D10F4"/>
    <w:rsid w:val="001D112E"/>
    <w:rsid w:val="001D1466"/>
    <w:rsid w:val="001D1DF7"/>
    <w:rsid w:val="001D23C9"/>
    <w:rsid w:val="001D24DD"/>
    <w:rsid w:val="001D24F5"/>
    <w:rsid w:val="001D26BF"/>
    <w:rsid w:val="001D2704"/>
    <w:rsid w:val="001D29A8"/>
    <w:rsid w:val="001D2CBE"/>
    <w:rsid w:val="001D2D94"/>
    <w:rsid w:val="001D2DA2"/>
    <w:rsid w:val="001D2FE3"/>
    <w:rsid w:val="001D3064"/>
    <w:rsid w:val="001D327B"/>
    <w:rsid w:val="001D3CB9"/>
    <w:rsid w:val="001D3EAB"/>
    <w:rsid w:val="001D3F63"/>
    <w:rsid w:val="001D4B17"/>
    <w:rsid w:val="001D517A"/>
    <w:rsid w:val="001D566D"/>
    <w:rsid w:val="001D5678"/>
    <w:rsid w:val="001D5819"/>
    <w:rsid w:val="001D5B6E"/>
    <w:rsid w:val="001D5C67"/>
    <w:rsid w:val="001D5CC0"/>
    <w:rsid w:val="001D6203"/>
    <w:rsid w:val="001D63D7"/>
    <w:rsid w:val="001D6760"/>
    <w:rsid w:val="001D6D2C"/>
    <w:rsid w:val="001D70C5"/>
    <w:rsid w:val="001D75DD"/>
    <w:rsid w:val="001D78BE"/>
    <w:rsid w:val="001D7E62"/>
    <w:rsid w:val="001E0647"/>
    <w:rsid w:val="001E06FF"/>
    <w:rsid w:val="001E0916"/>
    <w:rsid w:val="001E09AD"/>
    <w:rsid w:val="001E09ED"/>
    <w:rsid w:val="001E0BA3"/>
    <w:rsid w:val="001E0C49"/>
    <w:rsid w:val="001E13E5"/>
    <w:rsid w:val="001E19B8"/>
    <w:rsid w:val="001E1D39"/>
    <w:rsid w:val="001E1D63"/>
    <w:rsid w:val="001E1E30"/>
    <w:rsid w:val="001E2851"/>
    <w:rsid w:val="001E2959"/>
    <w:rsid w:val="001E2F10"/>
    <w:rsid w:val="001E30AF"/>
    <w:rsid w:val="001E321A"/>
    <w:rsid w:val="001E32AE"/>
    <w:rsid w:val="001E3423"/>
    <w:rsid w:val="001E35E7"/>
    <w:rsid w:val="001E3741"/>
    <w:rsid w:val="001E3753"/>
    <w:rsid w:val="001E37B8"/>
    <w:rsid w:val="001E3871"/>
    <w:rsid w:val="001E38B3"/>
    <w:rsid w:val="001E3C85"/>
    <w:rsid w:val="001E4079"/>
    <w:rsid w:val="001E428E"/>
    <w:rsid w:val="001E43C0"/>
    <w:rsid w:val="001E50B5"/>
    <w:rsid w:val="001E51B5"/>
    <w:rsid w:val="001E5214"/>
    <w:rsid w:val="001E57EF"/>
    <w:rsid w:val="001E589E"/>
    <w:rsid w:val="001E5C07"/>
    <w:rsid w:val="001E5C44"/>
    <w:rsid w:val="001E5D36"/>
    <w:rsid w:val="001E5F71"/>
    <w:rsid w:val="001E64DC"/>
    <w:rsid w:val="001E6765"/>
    <w:rsid w:val="001E6D6C"/>
    <w:rsid w:val="001E6DC3"/>
    <w:rsid w:val="001E6EF0"/>
    <w:rsid w:val="001E7010"/>
    <w:rsid w:val="001E70C2"/>
    <w:rsid w:val="001E7822"/>
    <w:rsid w:val="001E7987"/>
    <w:rsid w:val="001E7A7D"/>
    <w:rsid w:val="001E7BF1"/>
    <w:rsid w:val="001E7D5F"/>
    <w:rsid w:val="001E7F38"/>
    <w:rsid w:val="001F00D2"/>
    <w:rsid w:val="001F0560"/>
    <w:rsid w:val="001F057D"/>
    <w:rsid w:val="001F0602"/>
    <w:rsid w:val="001F078C"/>
    <w:rsid w:val="001F0923"/>
    <w:rsid w:val="001F1105"/>
    <w:rsid w:val="001F1660"/>
    <w:rsid w:val="001F1A2D"/>
    <w:rsid w:val="001F1A55"/>
    <w:rsid w:val="001F1D1D"/>
    <w:rsid w:val="001F20A1"/>
    <w:rsid w:val="001F2C82"/>
    <w:rsid w:val="001F2DBC"/>
    <w:rsid w:val="001F2DF8"/>
    <w:rsid w:val="001F30E7"/>
    <w:rsid w:val="001F3529"/>
    <w:rsid w:val="001F3705"/>
    <w:rsid w:val="001F3773"/>
    <w:rsid w:val="001F3CD3"/>
    <w:rsid w:val="001F3CDD"/>
    <w:rsid w:val="001F3FC5"/>
    <w:rsid w:val="001F464A"/>
    <w:rsid w:val="001F494C"/>
    <w:rsid w:val="001F4CB6"/>
    <w:rsid w:val="001F500B"/>
    <w:rsid w:val="001F501B"/>
    <w:rsid w:val="001F504C"/>
    <w:rsid w:val="001F526C"/>
    <w:rsid w:val="001F5413"/>
    <w:rsid w:val="001F5509"/>
    <w:rsid w:val="001F57F4"/>
    <w:rsid w:val="001F5D59"/>
    <w:rsid w:val="001F5F24"/>
    <w:rsid w:val="001F5F8E"/>
    <w:rsid w:val="001F63DE"/>
    <w:rsid w:val="001F655C"/>
    <w:rsid w:val="001F68F0"/>
    <w:rsid w:val="001F6995"/>
    <w:rsid w:val="001F6C15"/>
    <w:rsid w:val="001F74BB"/>
    <w:rsid w:val="00200210"/>
    <w:rsid w:val="00200875"/>
    <w:rsid w:val="00200956"/>
    <w:rsid w:val="00200DA5"/>
    <w:rsid w:val="00200E85"/>
    <w:rsid w:val="002013C5"/>
    <w:rsid w:val="00201C9C"/>
    <w:rsid w:val="00202453"/>
    <w:rsid w:val="00202895"/>
    <w:rsid w:val="00202A06"/>
    <w:rsid w:val="00202D9D"/>
    <w:rsid w:val="00202E8D"/>
    <w:rsid w:val="002032B1"/>
    <w:rsid w:val="0020341D"/>
    <w:rsid w:val="002036FB"/>
    <w:rsid w:val="0020415D"/>
    <w:rsid w:val="002045C6"/>
    <w:rsid w:val="00204617"/>
    <w:rsid w:val="0020489D"/>
    <w:rsid w:val="00204D08"/>
    <w:rsid w:val="00205094"/>
    <w:rsid w:val="00205222"/>
    <w:rsid w:val="00205589"/>
    <w:rsid w:val="00205629"/>
    <w:rsid w:val="00205C60"/>
    <w:rsid w:val="00205F61"/>
    <w:rsid w:val="0020661A"/>
    <w:rsid w:val="00206719"/>
    <w:rsid w:val="00206936"/>
    <w:rsid w:val="00206F9B"/>
    <w:rsid w:val="00206FBE"/>
    <w:rsid w:val="002070DE"/>
    <w:rsid w:val="0020714A"/>
    <w:rsid w:val="002072BA"/>
    <w:rsid w:val="00207417"/>
    <w:rsid w:val="002075CC"/>
    <w:rsid w:val="0020779B"/>
    <w:rsid w:val="0020799C"/>
    <w:rsid w:val="00207B60"/>
    <w:rsid w:val="00207B98"/>
    <w:rsid w:val="00210307"/>
    <w:rsid w:val="00210432"/>
    <w:rsid w:val="002108A8"/>
    <w:rsid w:val="00210923"/>
    <w:rsid w:val="0021093C"/>
    <w:rsid w:val="0021098D"/>
    <w:rsid w:val="00210A61"/>
    <w:rsid w:val="00210DE6"/>
    <w:rsid w:val="00210E89"/>
    <w:rsid w:val="0021128C"/>
    <w:rsid w:val="00211466"/>
    <w:rsid w:val="00211647"/>
    <w:rsid w:val="0021202B"/>
    <w:rsid w:val="00212E61"/>
    <w:rsid w:val="00212F56"/>
    <w:rsid w:val="00212F71"/>
    <w:rsid w:val="0021360E"/>
    <w:rsid w:val="0021367E"/>
    <w:rsid w:val="00213797"/>
    <w:rsid w:val="00213879"/>
    <w:rsid w:val="00213940"/>
    <w:rsid w:val="00213DDE"/>
    <w:rsid w:val="00214036"/>
    <w:rsid w:val="00214090"/>
    <w:rsid w:val="00214528"/>
    <w:rsid w:val="00214838"/>
    <w:rsid w:val="002148A9"/>
    <w:rsid w:val="00214A02"/>
    <w:rsid w:val="00215415"/>
    <w:rsid w:val="00215438"/>
    <w:rsid w:val="00215CE6"/>
    <w:rsid w:val="00215CED"/>
    <w:rsid w:val="00216220"/>
    <w:rsid w:val="002162F1"/>
    <w:rsid w:val="00216535"/>
    <w:rsid w:val="00216611"/>
    <w:rsid w:val="00216869"/>
    <w:rsid w:val="0021694D"/>
    <w:rsid w:val="00216A2D"/>
    <w:rsid w:val="00216F66"/>
    <w:rsid w:val="002170D1"/>
    <w:rsid w:val="002175AD"/>
    <w:rsid w:val="002177A6"/>
    <w:rsid w:val="002177D1"/>
    <w:rsid w:val="00217819"/>
    <w:rsid w:val="00217B47"/>
    <w:rsid w:val="00217FF1"/>
    <w:rsid w:val="002201B6"/>
    <w:rsid w:val="00220417"/>
    <w:rsid w:val="00220913"/>
    <w:rsid w:val="002210DC"/>
    <w:rsid w:val="002215FE"/>
    <w:rsid w:val="002216AF"/>
    <w:rsid w:val="00221E07"/>
    <w:rsid w:val="00221EB8"/>
    <w:rsid w:val="0022205B"/>
    <w:rsid w:val="00222213"/>
    <w:rsid w:val="00222313"/>
    <w:rsid w:val="00222DAA"/>
    <w:rsid w:val="002233B0"/>
    <w:rsid w:val="002240E5"/>
    <w:rsid w:val="0022444C"/>
    <w:rsid w:val="002249CE"/>
    <w:rsid w:val="002250BD"/>
    <w:rsid w:val="002251EC"/>
    <w:rsid w:val="0022531B"/>
    <w:rsid w:val="00225673"/>
    <w:rsid w:val="00225C68"/>
    <w:rsid w:val="002261DF"/>
    <w:rsid w:val="002264E7"/>
    <w:rsid w:val="002264F8"/>
    <w:rsid w:val="0022687A"/>
    <w:rsid w:val="00226890"/>
    <w:rsid w:val="002268F6"/>
    <w:rsid w:val="00226A51"/>
    <w:rsid w:val="002278C3"/>
    <w:rsid w:val="002279DD"/>
    <w:rsid w:val="00227BD1"/>
    <w:rsid w:val="00227F3B"/>
    <w:rsid w:val="00227F4B"/>
    <w:rsid w:val="002307A8"/>
    <w:rsid w:val="002308F4"/>
    <w:rsid w:val="00230D4E"/>
    <w:rsid w:val="00230E27"/>
    <w:rsid w:val="002310A5"/>
    <w:rsid w:val="0023137C"/>
    <w:rsid w:val="0023157A"/>
    <w:rsid w:val="002316EC"/>
    <w:rsid w:val="00231878"/>
    <w:rsid w:val="00231966"/>
    <w:rsid w:val="00232336"/>
    <w:rsid w:val="002325DB"/>
    <w:rsid w:val="002327D1"/>
    <w:rsid w:val="002328F2"/>
    <w:rsid w:val="00232E14"/>
    <w:rsid w:val="00232EA8"/>
    <w:rsid w:val="00233024"/>
    <w:rsid w:val="00233067"/>
    <w:rsid w:val="00233429"/>
    <w:rsid w:val="0023353C"/>
    <w:rsid w:val="00233722"/>
    <w:rsid w:val="00233F62"/>
    <w:rsid w:val="00234069"/>
    <w:rsid w:val="0023422B"/>
    <w:rsid w:val="00234457"/>
    <w:rsid w:val="00234AE2"/>
    <w:rsid w:val="00234B1C"/>
    <w:rsid w:val="00234F16"/>
    <w:rsid w:val="00235922"/>
    <w:rsid w:val="00235C07"/>
    <w:rsid w:val="00235F93"/>
    <w:rsid w:val="00236C77"/>
    <w:rsid w:val="00236D60"/>
    <w:rsid w:val="002370FC"/>
    <w:rsid w:val="002372B9"/>
    <w:rsid w:val="00237A52"/>
    <w:rsid w:val="00237C07"/>
    <w:rsid w:val="00237C73"/>
    <w:rsid w:val="00240359"/>
    <w:rsid w:val="002405CB"/>
    <w:rsid w:val="00240909"/>
    <w:rsid w:val="00240B55"/>
    <w:rsid w:val="00240CED"/>
    <w:rsid w:val="00241091"/>
    <w:rsid w:val="00241209"/>
    <w:rsid w:val="00241344"/>
    <w:rsid w:val="00241775"/>
    <w:rsid w:val="0024188E"/>
    <w:rsid w:val="002418F9"/>
    <w:rsid w:val="00241B76"/>
    <w:rsid w:val="00242217"/>
    <w:rsid w:val="00242A83"/>
    <w:rsid w:val="00242C6C"/>
    <w:rsid w:val="00242E18"/>
    <w:rsid w:val="0024341E"/>
    <w:rsid w:val="002437F6"/>
    <w:rsid w:val="00243B94"/>
    <w:rsid w:val="00243BA7"/>
    <w:rsid w:val="00244581"/>
    <w:rsid w:val="002448CE"/>
    <w:rsid w:val="0024494F"/>
    <w:rsid w:val="00244DDD"/>
    <w:rsid w:val="00244DED"/>
    <w:rsid w:val="00244E72"/>
    <w:rsid w:val="00245054"/>
    <w:rsid w:val="00245061"/>
    <w:rsid w:val="00245961"/>
    <w:rsid w:val="00245DF6"/>
    <w:rsid w:val="00245F5B"/>
    <w:rsid w:val="0024635E"/>
    <w:rsid w:val="0024647D"/>
    <w:rsid w:val="00246526"/>
    <w:rsid w:val="002465B1"/>
    <w:rsid w:val="00246A7A"/>
    <w:rsid w:val="00246C6C"/>
    <w:rsid w:val="002470EE"/>
    <w:rsid w:val="00247498"/>
    <w:rsid w:val="002478CE"/>
    <w:rsid w:val="00247962"/>
    <w:rsid w:val="002506AC"/>
    <w:rsid w:val="002509F1"/>
    <w:rsid w:val="00250CA7"/>
    <w:rsid w:val="00250F82"/>
    <w:rsid w:val="0025102A"/>
    <w:rsid w:val="00251513"/>
    <w:rsid w:val="00251945"/>
    <w:rsid w:val="00251B9B"/>
    <w:rsid w:val="00251DE0"/>
    <w:rsid w:val="00251ED7"/>
    <w:rsid w:val="0025230D"/>
    <w:rsid w:val="00252A4B"/>
    <w:rsid w:val="00252AC1"/>
    <w:rsid w:val="00252AD1"/>
    <w:rsid w:val="00252DBE"/>
    <w:rsid w:val="00252FEB"/>
    <w:rsid w:val="00253045"/>
    <w:rsid w:val="0025359F"/>
    <w:rsid w:val="00253793"/>
    <w:rsid w:val="002537FF"/>
    <w:rsid w:val="00253B05"/>
    <w:rsid w:val="00253CE5"/>
    <w:rsid w:val="00254005"/>
    <w:rsid w:val="002542BB"/>
    <w:rsid w:val="00254748"/>
    <w:rsid w:val="00254EC9"/>
    <w:rsid w:val="00254F5D"/>
    <w:rsid w:val="0025597B"/>
    <w:rsid w:val="00255EEC"/>
    <w:rsid w:val="0025608A"/>
    <w:rsid w:val="002566E2"/>
    <w:rsid w:val="00256EA0"/>
    <w:rsid w:val="00257541"/>
    <w:rsid w:val="002575C8"/>
    <w:rsid w:val="00257600"/>
    <w:rsid w:val="0025762D"/>
    <w:rsid w:val="002577C6"/>
    <w:rsid w:val="00257801"/>
    <w:rsid w:val="00257D81"/>
    <w:rsid w:val="00257DA8"/>
    <w:rsid w:val="00257F13"/>
    <w:rsid w:val="002602C8"/>
    <w:rsid w:val="00260C5F"/>
    <w:rsid w:val="00260E78"/>
    <w:rsid w:val="00260EBB"/>
    <w:rsid w:val="002615AC"/>
    <w:rsid w:val="00261CB8"/>
    <w:rsid w:val="002622B7"/>
    <w:rsid w:val="00262468"/>
    <w:rsid w:val="00262509"/>
    <w:rsid w:val="002626CC"/>
    <w:rsid w:val="002628EB"/>
    <w:rsid w:val="0026298C"/>
    <w:rsid w:val="00262A4A"/>
    <w:rsid w:val="00262B40"/>
    <w:rsid w:val="00262E65"/>
    <w:rsid w:val="00263196"/>
    <w:rsid w:val="002632C6"/>
    <w:rsid w:val="00263575"/>
    <w:rsid w:val="002636D8"/>
    <w:rsid w:val="002637E2"/>
    <w:rsid w:val="00263A63"/>
    <w:rsid w:val="00263AEB"/>
    <w:rsid w:val="00263FCF"/>
    <w:rsid w:val="0026419B"/>
    <w:rsid w:val="002641EF"/>
    <w:rsid w:val="0026445D"/>
    <w:rsid w:val="00264520"/>
    <w:rsid w:val="002646EE"/>
    <w:rsid w:val="0026481F"/>
    <w:rsid w:val="002652EA"/>
    <w:rsid w:val="002657FE"/>
    <w:rsid w:val="0026591D"/>
    <w:rsid w:val="00265BF6"/>
    <w:rsid w:val="00265C2A"/>
    <w:rsid w:val="00265D3A"/>
    <w:rsid w:val="00265DDF"/>
    <w:rsid w:val="00265FCE"/>
    <w:rsid w:val="00266089"/>
    <w:rsid w:val="00266850"/>
    <w:rsid w:val="00266D48"/>
    <w:rsid w:val="00267065"/>
    <w:rsid w:val="00267234"/>
    <w:rsid w:val="00267A00"/>
    <w:rsid w:val="00267A5A"/>
    <w:rsid w:val="00267D63"/>
    <w:rsid w:val="00267F08"/>
    <w:rsid w:val="00270047"/>
    <w:rsid w:val="0027019D"/>
    <w:rsid w:val="002703B2"/>
    <w:rsid w:val="00270716"/>
    <w:rsid w:val="00270A56"/>
    <w:rsid w:val="00270BB2"/>
    <w:rsid w:val="002710E8"/>
    <w:rsid w:val="002715CB"/>
    <w:rsid w:val="0027164F"/>
    <w:rsid w:val="00271C92"/>
    <w:rsid w:val="0027205C"/>
    <w:rsid w:val="00272439"/>
    <w:rsid w:val="0027262C"/>
    <w:rsid w:val="00272CD0"/>
    <w:rsid w:val="00272DDB"/>
    <w:rsid w:val="00272F86"/>
    <w:rsid w:val="0027309D"/>
    <w:rsid w:val="002737AF"/>
    <w:rsid w:val="00273B34"/>
    <w:rsid w:val="00273C06"/>
    <w:rsid w:val="00273FAA"/>
    <w:rsid w:val="00273FD9"/>
    <w:rsid w:val="00274328"/>
    <w:rsid w:val="002743A1"/>
    <w:rsid w:val="0027440C"/>
    <w:rsid w:val="002748E2"/>
    <w:rsid w:val="00274B09"/>
    <w:rsid w:val="00274B4E"/>
    <w:rsid w:val="00274E19"/>
    <w:rsid w:val="00274EBC"/>
    <w:rsid w:val="00274F2D"/>
    <w:rsid w:val="00274F7F"/>
    <w:rsid w:val="00275339"/>
    <w:rsid w:val="00275381"/>
    <w:rsid w:val="00275987"/>
    <w:rsid w:val="00275E04"/>
    <w:rsid w:val="002763A1"/>
    <w:rsid w:val="002763C6"/>
    <w:rsid w:val="0027671D"/>
    <w:rsid w:val="00276E0F"/>
    <w:rsid w:val="0027730D"/>
    <w:rsid w:val="0027779B"/>
    <w:rsid w:val="00277809"/>
    <w:rsid w:val="0028005A"/>
    <w:rsid w:val="002808AA"/>
    <w:rsid w:val="00280904"/>
    <w:rsid w:val="00280915"/>
    <w:rsid w:val="002809D1"/>
    <w:rsid w:val="00280A03"/>
    <w:rsid w:val="00280D90"/>
    <w:rsid w:val="00280FA7"/>
    <w:rsid w:val="00281339"/>
    <w:rsid w:val="002814C6"/>
    <w:rsid w:val="002815B3"/>
    <w:rsid w:val="0028164B"/>
    <w:rsid w:val="00281B32"/>
    <w:rsid w:val="002824CA"/>
    <w:rsid w:val="00282771"/>
    <w:rsid w:val="00282888"/>
    <w:rsid w:val="002829E5"/>
    <w:rsid w:val="00283436"/>
    <w:rsid w:val="00283B0D"/>
    <w:rsid w:val="00283B41"/>
    <w:rsid w:val="00283D8E"/>
    <w:rsid w:val="00283DFE"/>
    <w:rsid w:val="002844E6"/>
    <w:rsid w:val="00284529"/>
    <w:rsid w:val="00284723"/>
    <w:rsid w:val="002849F5"/>
    <w:rsid w:val="002850EF"/>
    <w:rsid w:val="002855FE"/>
    <w:rsid w:val="0028590D"/>
    <w:rsid w:val="00285B37"/>
    <w:rsid w:val="0028619D"/>
    <w:rsid w:val="002869FD"/>
    <w:rsid w:val="00286B8B"/>
    <w:rsid w:val="00286F14"/>
    <w:rsid w:val="002870DC"/>
    <w:rsid w:val="00290238"/>
    <w:rsid w:val="0029046A"/>
    <w:rsid w:val="00290990"/>
    <w:rsid w:val="00291140"/>
    <w:rsid w:val="00291655"/>
    <w:rsid w:val="00291AB4"/>
    <w:rsid w:val="00291B28"/>
    <w:rsid w:val="00291B67"/>
    <w:rsid w:val="00291D2E"/>
    <w:rsid w:val="00291FC4"/>
    <w:rsid w:val="0029253D"/>
    <w:rsid w:val="00292963"/>
    <w:rsid w:val="00292DA4"/>
    <w:rsid w:val="0029326E"/>
    <w:rsid w:val="002935B3"/>
    <w:rsid w:val="00293D98"/>
    <w:rsid w:val="00293F3E"/>
    <w:rsid w:val="00294382"/>
    <w:rsid w:val="0029441F"/>
    <w:rsid w:val="00294837"/>
    <w:rsid w:val="002953F9"/>
    <w:rsid w:val="0029562F"/>
    <w:rsid w:val="00295992"/>
    <w:rsid w:val="002959E8"/>
    <w:rsid w:val="00295C8C"/>
    <w:rsid w:val="00295F66"/>
    <w:rsid w:val="002968E2"/>
    <w:rsid w:val="002973AA"/>
    <w:rsid w:val="00297B3C"/>
    <w:rsid w:val="00297C23"/>
    <w:rsid w:val="00297D5C"/>
    <w:rsid w:val="00297DE8"/>
    <w:rsid w:val="00297E02"/>
    <w:rsid w:val="002A0417"/>
    <w:rsid w:val="002A0741"/>
    <w:rsid w:val="002A0BCE"/>
    <w:rsid w:val="002A0D47"/>
    <w:rsid w:val="002A0DB8"/>
    <w:rsid w:val="002A1A7C"/>
    <w:rsid w:val="002A1B42"/>
    <w:rsid w:val="002A1FC0"/>
    <w:rsid w:val="002A2582"/>
    <w:rsid w:val="002A2CBF"/>
    <w:rsid w:val="002A2E66"/>
    <w:rsid w:val="002A308C"/>
    <w:rsid w:val="002A3142"/>
    <w:rsid w:val="002A3178"/>
    <w:rsid w:val="002A3EAF"/>
    <w:rsid w:val="002A3EF5"/>
    <w:rsid w:val="002A3FCB"/>
    <w:rsid w:val="002A425A"/>
    <w:rsid w:val="002A427D"/>
    <w:rsid w:val="002A430A"/>
    <w:rsid w:val="002A43F4"/>
    <w:rsid w:val="002A4403"/>
    <w:rsid w:val="002A44D5"/>
    <w:rsid w:val="002A47A3"/>
    <w:rsid w:val="002A4830"/>
    <w:rsid w:val="002A5814"/>
    <w:rsid w:val="002A5D5D"/>
    <w:rsid w:val="002A5EA6"/>
    <w:rsid w:val="002A5EC4"/>
    <w:rsid w:val="002A6C29"/>
    <w:rsid w:val="002A6D40"/>
    <w:rsid w:val="002A6DD1"/>
    <w:rsid w:val="002A6E6F"/>
    <w:rsid w:val="002A747D"/>
    <w:rsid w:val="002A7E2B"/>
    <w:rsid w:val="002B00D6"/>
    <w:rsid w:val="002B0537"/>
    <w:rsid w:val="002B0844"/>
    <w:rsid w:val="002B0CF1"/>
    <w:rsid w:val="002B12EF"/>
    <w:rsid w:val="002B1817"/>
    <w:rsid w:val="002B24A3"/>
    <w:rsid w:val="002B25AC"/>
    <w:rsid w:val="002B2825"/>
    <w:rsid w:val="002B2B32"/>
    <w:rsid w:val="002B2BBA"/>
    <w:rsid w:val="002B38B8"/>
    <w:rsid w:val="002B3960"/>
    <w:rsid w:val="002B3A71"/>
    <w:rsid w:val="002B4229"/>
    <w:rsid w:val="002B43AB"/>
    <w:rsid w:val="002B44DF"/>
    <w:rsid w:val="002B4551"/>
    <w:rsid w:val="002B4B4C"/>
    <w:rsid w:val="002B4CB5"/>
    <w:rsid w:val="002B4FAD"/>
    <w:rsid w:val="002B51C2"/>
    <w:rsid w:val="002B5812"/>
    <w:rsid w:val="002B5BCE"/>
    <w:rsid w:val="002B5C0F"/>
    <w:rsid w:val="002B5D19"/>
    <w:rsid w:val="002B5E65"/>
    <w:rsid w:val="002B602F"/>
    <w:rsid w:val="002B61B6"/>
    <w:rsid w:val="002B66F2"/>
    <w:rsid w:val="002B67BE"/>
    <w:rsid w:val="002B6AD3"/>
    <w:rsid w:val="002B708D"/>
    <w:rsid w:val="002B710D"/>
    <w:rsid w:val="002B72CC"/>
    <w:rsid w:val="002B7393"/>
    <w:rsid w:val="002B77A3"/>
    <w:rsid w:val="002B7AAB"/>
    <w:rsid w:val="002B7BFB"/>
    <w:rsid w:val="002B7CED"/>
    <w:rsid w:val="002C0015"/>
    <w:rsid w:val="002C0319"/>
    <w:rsid w:val="002C082E"/>
    <w:rsid w:val="002C0B2B"/>
    <w:rsid w:val="002C0B76"/>
    <w:rsid w:val="002C18FC"/>
    <w:rsid w:val="002C1BCE"/>
    <w:rsid w:val="002C22E7"/>
    <w:rsid w:val="002C23C0"/>
    <w:rsid w:val="002C2A05"/>
    <w:rsid w:val="002C3C3B"/>
    <w:rsid w:val="002C3C71"/>
    <w:rsid w:val="002C3E48"/>
    <w:rsid w:val="002C3E5D"/>
    <w:rsid w:val="002C4079"/>
    <w:rsid w:val="002C4295"/>
    <w:rsid w:val="002C432F"/>
    <w:rsid w:val="002C4A51"/>
    <w:rsid w:val="002C4EEA"/>
    <w:rsid w:val="002C4FE2"/>
    <w:rsid w:val="002C56C3"/>
    <w:rsid w:val="002C5A31"/>
    <w:rsid w:val="002C60E2"/>
    <w:rsid w:val="002C6541"/>
    <w:rsid w:val="002C67C4"/>
    <w:rsid w:val="002C68DB"/>
    <w:rsid w:val="002C6A5F"/>
    <w:rsid w:val="002C6E54"/>
    <w:rsid w:val="002C72C0"/>
    <w:rsid w:val="002C734A"/>
    <w:rsid w:val="002C7440"/>
    <w:rsid w:val="002C74C2"/>
    <w:rsid w:val="002C754C"/>
    <w:rsid w:val="002C7567"/>
    <w:rsid w:val="002C7CB6"/>
    <w:rsid w:val="002D0292"/>
    <w:rsid w:val="002D0500"/>
    <w:rsid w:val="002D0815"/>
    <w:rsid w:val="002D0BA9"/>
    <w:rsid w:val="002D0EA4"/>
    <w:rsid w:val="002D0F91"/>
    <w:rsid w:val="002D1132"/>
    <w:rsid w:val="002D1581"/>
    <w:rsid w:val="002D172D"/>
    <w:rsid w:val="002D175E"/>
    <w:rsid w:val="002D19A6"/>
    <w:rsid w:val="002D1B09"/>
    <w:rsid w:val="002D1C30"/>
    <w:rsid w:val="002D1CAE"/>
    <w:rsid w:val="002D1FCD"/>
    <w:rsid w:val="002D20A5"/>
    <w:rsid w:val="002D2311"/>
    <w:rsid w:val="002D2BEA"/>
    <w:rsid w:val="002D2CB2"/>
    <w:rsid w:val="002D3203"/>
    <w:rsid w:val="002D324C"/>
    <w:rsid w:val="002D35FD"/>
    <w:rsid w:val="002D3B7D"/>
    <w:rsid w:val="002D442B"/>
    <w:rsid w:val="002D4795"/>
    <w:rsid w:val="002D4D0F"/>
    <w:rsid w:val="002D50B3"/>
    <w:rsid w:val="002D5BD3"/>
    <w:rsid w:val="002D6169"/>
    <w:rsid w:val="002D629B"/>
    <w:rsid w:val="002D65EF"/>
    <w:rsid w:val="002D66D2"/>
    <w:rsid w:val="002D7091"/>
    <w:rsid w:val="002D74DB"/>
    <w:rsid w:val="002D78EC"/>
    <w:rsid w:val="002D7EDE"/>
    <w:rsid w:val="002D7F00"/>
    <w:rsid w:val="002E0231"/>
    <w:rsid w:val="002E0460"/>
    <w:rsid w:val="002E08C6"/>
    <w:rsid w:val="002E0AEE"/>
    <w:rsid w:val="002E1675"/>
    <w:rsid w:val="002E1940"/>
    <w:rsid w:val="002E1B0E"/>
    <w:rsid w:val="002E1C6C"/>
    <w:rsid w:val="002E1CD2"/>
    <w:rsid w:val="002E252D"/>
    <w:rsid w:val="002E2C26"/>
    <w:rsid w:val="002E30C0"/>
    <w:rsid w:val="002E3137"/>
    <w:rsid w:val="002E3969"/>
    <w:rsid w:val="002E3A7E"/>
    <w:rsid w:val="002E3A88"/>
    <w:rsid w:val="002E3C9D"/>
    <w:rsid w:val="002E3E11"/>
    <w:rsid w:val="002E3EB7"/>
    <w:rsid w:val="002E3F33"/>
    <w:rsid w:val="002E3F84"/>
    <w:rsid w:val="002E47B1"/>
    <w:rsid w:val="002E4A5F"/>
    <w:rsid w:val="002E4EF3"/>
    <w:rsid w:val="002E5025"/>
    <w:rsid w:val="002E5640"/>
    <w:rsid w:val="002E5CED"/>
    <w:rsid w:val="002E5EE6"/>
    <w:rsid w:val="002E61BF"/>
    <w:rsid w:val="002E69FF"/>
    <w:rsid w:val="002E7093"/>
    <w:rsid w:val="002E7763"/>
    <w:rsid w:val="002E7DD0"/>
    <w:rsid w:val="002E7FE7"/>
    <w:rsid w:val="002F005A"/>
    <w:rsid w:val="002F0438"/>
    <w:rsid w:val="002F092D"/>
    <w:rsid w:val="002F0C39"/>
    <w:rsid w:val="002F0C88"/>
    <w:rsid w:val="002F0EE7"/>
    <w:rsid w:val="002F161B"/>
    <w:rsid w:val="002F166C"/>
    <w:rsid w:val="002F1779"/>
    <w:rsid w:val="002F1B06"/>
    <w:rsid w:val="002F1B40"/>
    <w:rsid w:val="002F20DB"/>
    <w:rsid w:val="002F2366"/>
    <w:rsid w:val="002F2D00"/>
    <w:rsid w:val="002F30F9"/>
    <w:rsid w:val="002F31E3"/>
    <w:rsid w:val="002F33D0"/>
    <w:rsid w:val="002F3450"/>
    <w:rsid w:val="002F3568"/>
    <w:rsid w:val="002F3829"/>
    <w:rsid w:val="002F3A40"/>
    <w:rsid w:val="002F3BBB"/>
    <w:rsid w:val="002F3D8D"/>
    <w:rsid w:val="002F3DAE"/>
    <w:rsid w:val="002F40C1"/>
    <w:rsid w:val="002F40F4"/>
    <w:rsid w:val="002F4122"/>
    <w:rsid w:val="002F43AA"/>
    <w:rsid w:val="002F497F"/>
    <w:rsid w:val="002F49BE"/>
    <w:rsid w:val="002F5131"/>
    <w:rsid w:val="002F543B"/>
    <w:rsid w:val="002F598B"/>
    <w:rsid w:val="002F5A9E"/>
    <w:rsid w:val="002F5EDF"/>
    <w:rsid w:val="002F60FD"/>
    <w:rsid w:val="002F64AA"/>
    <w:rsid w:val="002F64BA"/>
    <w:rsid w:val="002F64E6"/>
    <w:rsid w:val="002F66C4"/>
    <w:rsid w:val="002F71E2"/>
    <w:rsid w:val="002F7303"/>
    <w:rsid w:val="002F7820"/>
    <w:rsid w:val="002F7F79"/>
    <w:rsid w:val="002F7F8C"/>
    <w:rsid w:val="003000F8"/>
    <w:rsid w:val="0030045B"/>
    <w:rsid w:val="00300636"/>
    <w:rsid w:val="00300931"/>
    <w:rsid w:val="003009BB"/>
    <w:rsid w:val="00300A16"/>
    <w:rsid w:val="00300D13"/>
    <w:rsid w:val="00301322"/>
    <w:rsid w:val="003015BD"/>
    <w:rsid w:val="00301656"/>
    <w:rsid w:val="00301CEE"/>
    <w:rsid w:val="00302043"/>
    <w:rsid w:val="003028B4"/>
    <w:rsid w:val="003029EC"/>
    <w:rsid w:val="00302A1E"/>
    <w:rsid w:val="00302F60"/>
    <w:rsid w:val="003030A8"/>
    <w:rsid w:val="00303281"/>
    <w:rsid w:val="00303391"/>
    <w:rsid w:val="003034FC"/>
    <w:rsid w:val="00303633"/>
    <w:rsid w:val="003036E2"/>
    <w:rsid w:val="0030418C"/>
    <w:rsid w:val="003043AF"/>
    <w:rsid w:val="00304464"/>
    <w:rsid w:val="003044A4"/>
    <w:rsid w:val="00304825"/>
    <w:rsid w:val="0030496A"/>
    <w:rsid w:val="00304C5E"/>
    <w:rsid w:val="0030518A"/>
    <w:rsid w:val="003054B8"/>
    <w:rsid w:val="003056B4"/>
    <w:rsid w:val="00305924"/>
    <w:rsid w:val="003059D8"/>
    <w:rsid w:val="003060CB"/>
    <w:rsid w:val="00306565"/>
    <w:rsid w:val="00306610"/>
    <w:rsid w:val="0030663D"/>
    <w:rsid w:val="00306796"/>
    <w:rsid w:val="00306AE2"/>
    <w:rsid w:val="00306D15"/>
    <w:rsid w:val="00306E59"/>
    <w:rsid w:val="00306E7E"/>
    <w:rsid w:val="00306EF8"/>
    <w:rsid w:val="00307020"/>
    <w:rsid w:val="003070F1"/>
    <w:rsid w:val="0030749F"/>
    <w:rsid w:val="003075A9"/>
    <w:rsid w:val="003078AD"/>
    <w:rsid w:val="00307A27"/>
    <w:rsid w:val="00307C78"/>
    <w:rsid w:val="00307C7D"/>
    <w:rsid w:val="00307E75"/>
    <w:rsid w:val="00307FE7"/>
    <w:rsid w:val="0031032E"/>
    <w:rsid w:val="00310516"/>
    <w:rsid w:val="0031094C"/>
    <w:rsid w:val="00310C44"/>
    <w:rsid w:val="00310DD5"/>
    <w:rsid w:val="00310FA2"/>
    <w:rsid w:val="0031191E"/>
    <w:rsid w:val="00311982"/>
    <w:rsid w:val="00311ED4"/>
    <w:rsid w:val="00311F01"/>
    <w:rsid w:val="00311F9E"/>
    <w:rsid w:val="00312186"/>
    <w:rsid w:val="0031220A"/>
    <w:rsid w:val="0031257B"/>
    <w:rsid w:val="00312B5A"/>
    <w:rsid w:val="00312C29"/>
    <w:rsid w:val="00312CF0"/>
    <w:rsid w:val="0031303D"/>
    <w:rsid w:val="003135B3"/>
    <w:rsid w:val="00313605"/>
    <w:rsid w:val="0031361C"/>
    <w:rsid w:val="00313748"/>
    <w:rsid w:val="003137D7"/>
    <w:rsid w:val="00313880"/>
    <w:rsid w:val="00313C12"/>
    <w:rsid w:val="00314089"/>
    <w:rsid w:val="00314666"/>
    <w:rsid w:val="00314673"/>
    <w:rsid w:val="00314F4A"/>
    <w:rsid w:val="0031510F"/>
    <w:rsid w:val="003155C3"/>
    <w:rsid w:val="00315B88"/>
    <w:rsid w:val="00315FE8"/>
    <w:rsid w:val="00316430"/>
    <w:rsid w:val="0031758E"/>
    <w:rsid w:val="00317655"/>
    <w:rsid w:val="0031789E"/>
    <w:rsid w:val="00317A95"/>
    <w:rsid w:val="00317B73"/>
    <w:rsid w:val="00317CFD"/>
    <w:rsid w:val="00317DA4"/>
    <w:rsid w:val="00317DB7"/>
    <w:rsid w:val="00317E5E"/>
    <w:rsid w:val="00317FDE"/>
    <w:rsid w:val="0032068B"/>
    <w:rsid w:val="003209E6"/>
    <w:rsid w:val="00320AD6"/>
    <w:rsid w:val="00320BDF"/>
    <w:rsid w:val="00320D57"/>
    <w:rsid w:val="00320F41"/>
    <w:rsid w:val="00321353"/>
    <w:rsid w:val="0032167F"/>
    <w:rsid w:val="00321854"/>
    <w:rsid w:val="003218B8"/>
    <w:rsid w:val="00322779"/>
    <w:rsid w:val="00322B6C"/>
    <w:rsid w:val="00322C87"/>
    <w:rsid w:val="00322DF9"/>
    <w:rsid w:val="00322F16"/>
    <w:rsid w:val="00322F64"/>
    <w:rsid w:val="003230B0"/>
    <w:rsid w:val="003233DE"/>
    <w:rsid w:val="003234AC"/>
    <w:rsid w:val="003234AD"/>
    <w:rsid w:val="00323C07"/>
    <w:rsid w:val="00323D53"/>
    <w:rsid w:val="00323E25"/>
    <w:rsid w:val="00323F50"/>
    <w:rsid w:val="003242EF"/>
    <w:rsid w:val="003244BF"/>
    <w:rsid w:val="003255FE"/>
    <w:rsid w:val="003257BF"/>
    <w:rsid w:val="00325B27"/>
    <w:rsid w:val="00325CD6"/>
    <w:rsid w:val="00325EDF"/>
    <w:rsid w:val="0032604D"/>
    <w:rsid w:val="003260B8"/>
    <w:rsid w:val="0032616D"/>
    <w:rsid w:val="003262B3"/>
    <w:rsid w:val="0032646D"/>
    <w:rsid w:val="003269F1"/>
    <w:rsid w:val="00326F05"/>
    <w:rsid w:val="003278A1"/>
    <w:rsid w:val="00327A0A"/>
    <w:rsid w:val="0033074C"/>
    <w:rsid w:val="00330823"/>
    <w:rsid w:val="00330B32"/>
    <w:rsid w:val="00330CE1"/>
    <w:rsid w:val="00331011"/>
    <w:rsid w:val="003310F2"/>
    <w:rsid w:val="00331201"/>
    <w:rsid w:val="003315E5"/>
    <w:rsid w:val="003318A8"/>
    <w:rsid w:val="00331C8F"/>
    <w:rsid w:val="00331D4C"/>
    <w:rsid w:val="0033235A"/>
    <w:rsid w:val="00332B1B"/>
    <w:rsid w:val="00332B3D"/>
    <w:rsid w:val="00332E27"/>
    <w:rsid w:val="00333679"/>
    <w:rsid w:val="00333FC1"/>
    <w:rsid w:val="003341C8"/>
    <w:rsid w:val="00334438"/>
    <w:rsid w:val="00334468"/>
    <w:rsid w:val="0033447A"/>
    <w:rsid w:val="00334B8A"/>
    <w:rsid w:val="00335460"/>
    <w:rsid w:val="00335902"/>
    <w:rsid w:val="00336225"/>
    <w:rsid w:val="00336A1E"/>
    <w:rsid w:val="00336A46"/>
    <w:rsid w:val="00336CA5"/>
    <w:rsid w:val="00336E04"/>
    <w:rsid w:val="003371F3"/>
    <w:rsid w:val="0033723C"/>
    <w:rsid w:val="003372E4"/>
    <w:rsid w:val="003375C1"/>
    <w:rsid w:val="0033783B"/>
    <w:rsid w:val="00337AB9"/>
    <w:rsid w:val="00337AFD"/>
    <w:rsid w:val="00337C5E"/>
    <w:rsid w:val="00340479"/>
    <w:rsid w:val="003407BE"/>
    <w:rsid w:val="0034091D"/>
    <w:rsid w:val="00340CD4"/>
    <w:rsid w:val="00340CDD"/>
    <w:rsid w:val="00340E1C"/>
    <w:rsid w:val="00340E73"/>
    <w:rsid w:val="0034198D"/>
    <w:rsid w:val="00341A06"/>
    <w:rsid w:val="00341C23"/>
    <w:rsid w:val="00341C7F"/>
    <w:rsid w:val="00341D2B"/>
    <w:rsid w:val="00341D84"/>
    <w:rsid w:val="00341DF7"/>
    <w:rsid w:val="00342008"/>
    <w:rsid w:val="0034234E"/>
    <w:rsid w:val="003423CB"/>
    <w:rsid w:val="003423FA"/>
    <w:rsid w:val="003427E4"/>
    <w:rsid w:val="00342A1D"/>
    <w:rsid w:val="00342B09"/>
    <w:rsid w:val="00342CEA"/>
    <w:rsid w:val="00342F17"/>
    <w:rsid w:val="003433AE"/>
    <w:rsid w:val="003434C4"/>
    <w:rsid w:val="00343A6E"/>
    <w:rsid w:val="003440D6"/>
    <w:rsid w:val="00344978"/>
    <w:rsid w:val="00344BE8"/>
    <w:rsid w:val="00344F1E"/>
    <w:rsid w:val="003456EE"/>
    <w:rsid w:val="003457AE"/>
    <w:rsid w:val="003457FB"/>
    <w:rsid w:val="003460C7"/>
    <w:rsid w:val="00346162"/>
    <w:rsid w:val="003461FC"/>
    <w:rsid w:val="00346783"/>
    <w:rsid w:val="003468A3"/>
    <w:rsid w:val="00346E2A"/>
    <w:rsid w:val="00347058"/>
    <w:rsid w:val="003471CA"/>
    <w:rsid w:val="00347227"/>
    <w:rsid w:val="00347866"/>
    <w:rsid w:val="003478E5"/>
    <w:rsid w:val="00347BB0"/>
    <w:rsid w:val="00347DB8"/>
    <w:rsid w:val="00347DE5"/>
    <w:rsid w:val="00347E9F"/>
    <w:rsid w:val="00347F9C"/>
    <w:rsid w:val="00350276"/>
    <w:rsid w:val="0035036E"/>
    <w:rsid w:val="00350394"/>
    <w:rsid w:val="003503C4"/>
    <w:rsid w:val="00350D13"/>
    <w:rsid w:val="0035118C"/>
    <w:rsid w:val="00351365"/>
    <w:rsid w:val="003514B7"/>
    <w:rsid w:val="00351557"/>
    <w:rsid w:val="0035182C"/>
    <w:rsid w:val="00351863"/>
    <w:rsid w:val="00351B45"/>
    <w:rsid w:val="00351C18"/>
    <w:rsid w:val="003526F5"/>
    <w:rsid w:val="003527E0"/>
    <w:rsid w:val="003531DB"/>
    <w:rsid w:val="003532D5"/>
    <w:rsid w:val="003537FD"/>
    <w:rsid w:val="00353807"/>
    <w:rsid w:val="00353F7F"/>
    <w:rsid w:val="00354009"/>
    <w:rsid w:val="0035461E"/>
    <w:rsid w:val="00354769"/>
    <w:rsid w:val="00354782"/>
    <w:rsid w:val="00355056"/>
    <w:rsid w:val="0035527C"/>
    <w:rsid w:val="0035541D"/>
    <w:rsid w:val="003554B0"/>
    <w:rsid w:val="00355DBB"/>
    <w:rsid w:val="00355FA7"/>
    <w:rsid w:val="003562B8"/>
    <w:rsid w:val="00356512"/>
    <w:rsid w:val="00356544"/>
    <w:rsid w:val="00356C57"/>
    <w:rsid w:val="00356F75"/>
    <w:rsid w:val="0035724D"/>
    <w:rsid w:val="00357318"/>
    <w:rsid w:val="003574B5"/>
    <w:rsid w:val="003578B0"/>
    <w:rsid w:val="00357CC4"/>
    <w:rsid w:val="00360308"/>
    <w:rsid w:val="00360347"/>
    <w:rsid w:val="003605CC"/>
    <w:rsid w:val="003607D5"/>
    <w:rsid w:val="00360909"/>
    <w:rsid w:val="00360AE7"/>
    <w:rsid w:val="00360C64"/>
    <w:rsid w:val="003611E7"/>
    <w:rsid w:val="00361688"/>
    <w:rsid w:val="00361818"/>
    <w:rsid w:val="00361E64"/>
    <w:rsid w:val="0036227A"/>
    <w:rsid w:val="00362529"/>
    <w:rsid w:val="00362DEF"/>
    <w:rsid w:val="00363017"/>
    <w:rsid w:val="0036334F"/>
    <w:rsid w:val="00363729"/>
    <w:rsid w:val="003637BB"/>
    <w:rsid w:val="00363817"/>
    <w:rsid w:val="00363832"/>
    <w:rsid w:val="00363899"/>
    <w:rsid w:val="00363A9D"/>
    <w:rsid w:val="00363C42"/>
    <w:rsid w:val="00363EE6"/>
    <w:rsid w:val="0036474B"/>
    <w:rsid w:val="00364DE1"/>
    <w:rsid w:val="00365244"/>
    <w:rsid w:val="0036568E"/>
    <w:rsid w:val="00365E4C"/>
    <w:rsid w:val="00366139"/>
    <w:rsid w:val="00366290"/>
    <w:rsid w:val="00366D79"/>
    <w:rsid w:val="003670AE"/>
    <w:rsid w:val="0036795E"/>
    <w:rsid w:val="003702C3"/>
    <w:rsid w:val="00370720"/>
    <w:rsid w:val="00370B23"/>
    <w:rsid w:val="00371149"/>
    <w:rsid w:val="0037137D"/>
    <w:rsid w:val="003715AA"/>
    <w:rsid w:val="00371A52"/>
    <w:rsid w:val="003721B0"/>
    <w:rsid w:val="003726A3"/>
    <w:rsid w:val="00372A73"/>
    <w:rsid w:val="00372BBD"/>
    <w:rsid w:val="00372D07"/>
    <w:rsid w:val="00372D24"/>
    <w:rsid w:val="00373328"/>
    <w:rsid w:val="00373384"/>
    <w:rsid w:val="003733BC"/>
    <w:rsid w:val="00373401"/>
    <w:rsid w:val="00373B47"/>
    <w:rsid w:val="0037417C"/>
    <w:rsid w:val="00374A76"/>
    <w:rsid w:val="0037519D"/>
    <w:rsid w:val="00375552"/>
    <w:rsid w:val="003759A1"/>
    <w:rsid w:val="00375AF0"/>
    <w:rsid w:val="00375CA5"/>
    <w:rsid w:val="00376046"/>
    <w:rsid w:val="00376347"/>
    <w:rsid w:val="00376935"/>
    <w:rsid w:val="00376E6E"/>
    <w:rsid w:val="00376EB8"/>
    <w:rsid w:val="00376EF1"/>
    <w:rsid w:val="003772C1"/>
    <w:rsid w:val="00377E7D"/>
    <w:rsid w:val="003804FC"/>
    <w:rsid w:val="003807DA"/>
    <w:rsid w:val="00380914"/>
    <w:rsid w:val="0038153E"/>
    <w:rsid w:val="0038206D"/>
    <w:rsid w:val="00382169"/>
    <w:rsid w:val="0038219A"/>
    <w:rsid w:val="0038264A"/>
    <w:rsid w:val="00382C16"/>
    <w:rsid w:val="003836E2"/>
    <w:rsid w:val="00383809"/>
    <w:rsid w:val="00383D9E"/>
    <w:rsid w:val="003841C7"/>
    <w:rsid w:val="003842BC"/>
    <w:rsid w:val="00384382"/>
    <w:rsid w:val="003845F7"/>
    <w:rsid w:val="003846AB"/>
    <w:rsid w:val="00384740"/>
    <w:rsid w:val="00384D3B"/>
    <w:rsid w:val="00384E5B"/>
    <w:rsid w:val="00384F1C"/>
    <w:rsid w:val="0038531A"/>
    <w:rsid w:val="003857B7"/>
    <w:rsid w:val="003857EB"/>
    <w:rsid w:val="00385AD2"/>
    <w:rsid w:val="00385C76"/>
    <w:rsid w:val="00385F85"/>
    <w:rsid w:val="00386132"/>
    <w:rsid w:val="003861E4"/>
    <w:rsid w:val="0038688B"/>
    <w:rsid w:val="00386A39"/>
    <w:rsid w:val="00386C31"/>
    <w:rsid w:val="00386C88"/>
    <w:rsid w:val="00386F65"/>
    <w:rsid w:val="00387231"/>
    <w:rsid w:val="003875D1"/>
    <w:rsid w:val="00387712"/>
    <w:rsid w:val="003878A7"/>
    <w:rsid w:val="00387906"/>
    <w:rsid w:val="00387A34"/>
    <w:rsid w:val="00387B6C"/>
    <w:rsid w:val="00387E19"/>
    <w:rsid w:val="00387EEB"/>
    <w:rsid w:val="00387FD3"/>
    <w:rsid w:val="003900C1"/>
    <w:rsid w:val="00390199"/>
    <w:rsid w:val="0039024B"/>
    <w:rsid w:val="003904BC"/>
    <w:rsid w:val="0039090E"/>
    <w:rsid w:val="00390CF2"/>
    <w:rsid w:val="00390E08"/>
    <w:rsid w:val="00391179"/>
    <w:rsid w:val="0039147C"/>
    <w:rsid w:val="00391494"/>
    <w:rsid w:val="00391978"/>
    <w:rsid w:val="00391CF4"/>
    <w:rsid w:val="00391E2B"/>
    <w:rsid w:val="003927A5"/>
    <w:rsid w:val="00392897"/>
    <w:rsid w:val="0039296A"/>
    <w:rsid w:val="00392A98"/>
    <w:rsid w:val="003936D0"/>
    <w:rsid w:val="0039382B"/>
    <w:rsid w:val="00393A70"/>
    <w:rsid w:val="00393CFA"/>
    <w:rsid w:val="0039404C"/>
    <w:rsid w:val="0039423B"/>
    <w:rsid w:val="003945A6"/>
    <w:rsid w:val="00394662"/>
    <w:rsid w:val="00394A4C"/>
    <w:rsid w:val="00394E40"/>
    <w:rsid w:val="00394FBE"/>
    <w:rsid w:val="003953EF"/>
    <w:rsid w:val="00395684"/>
    <w:rsid w:val="00395B88"/>
    <w:rsid w:val="00395BF0"/>
    <w:rsid w:val="00395C32"/>
    <w:rsid w:val="00395D76"/>
    <w:rsid w:val="003963A5"/>
    <w:rsid w:val="003967E0"/>
    <w:rsid w:val="003967E4"/>
    <w:rsid w:val="00396AE8"/>
    <w:rsid w:val="00396B99"/>
    <w:rsid w:val="00396EFA"/>
    <w:rsid w:val="0039743E"/>
    <w:rsid w:val="0039767B"/>
    <w:rsid w:val="00397698"/>
    <w:rsid w:val="00397B3D"/>
    <w:rsid w:val="00397B8F"/>
    <w:rsid w:val="00397CFF"/>
    <w:rsid w:val="00397F69"/>
    <w:rsid w:val="003A04F7"/>
    <w:rsid w:val="003A0621"/>
    <w:rsid w:val="003A0A9B"/>
    <w:rsid w:val="003A0AD6"/>
    <w:rsid w:val="003A0B8F"/>
    <w:rsid w:val="003A0C9F"/>
    <w:rsid w:val="003A1849"/>
    <w:rsid w:val="003A1B3A"/>
    <w:rsid w:val="003A1E83"/>
    <w:rsid w:val="003A20A9"/>
    <w:rsid w:val="003A2138"/>
    <w:rsid w:val="003A2168"/>
    <w:rsid w:val="003A247E"/>
    <w:rsid w:val="003A2922"/>
    <w:rsid w:val="003A2A90"/>
    <w:rsid w:val="003A2C93"/>
    <w:rsid w:val="003A2E36"/>
    <w:rsid w:val="003A2EC5"/>
    <w:rsid w:val="003A30A1"/>
    <w:rsid w:val="003A33F0"/>
    <w:rsid w:val="003A34BE"/>
    <w:rsid w:val="003A3602"/>
    <w:rsid w:val="003A360D"/>
    <w:rsid w:val="003A3AE0"/>
    <w:rsid w:val="003A4438"/>
    <w:rsid w:val="003A4A47"/>
    <w:rsid w:val="003A5307"/>
    <w:rsid w:val="003A54B5"/>
    <w:rsid w:val="003A57FA"/>
    <w:rsid w:val="003A595C"/>
    <w:rsid w:val="003A65AD"/>
    <w:rsid w:val="003A65D5"/>
    <w:rsid w:val="003A663A"/>
    <w:rsid w:val="003A668B"/>
    <w:rsid w:val="003A6903"/>
    <w:rsid w:val="003A69F9"/>
    <w:rsid w:val="003A6AA0"/>
    <w:rsid w:val="003A6AFA"/>
    <w:rsid w:val="003A755F"/>
    <w:rsid w:val="003A75EE"/>
    <w:rsid w:val="003A7654"/>
    <w:rsid w:val="003A79B2"/>
    <w:rsid w:val="003B02E2"/>
    <w:rsid w:val="003B0812"/>
    <w:rsid w:val="003B0C2C"/>
    <w:rsid w:val="003B102A"/>
    <w:rsid w:val="003B1036"/>
    <w:rsid w:val="003B112C"/>
    <w:rsid w:val="003B1581"/>
    <w:rsid w:val="003B1642"/>
    <w:rsid w:val="003B16BB"/>
    <w:rsid w:val="003B25F6"/>
    <w:rsid w:val="003B28D9"/>
    <w:rsid w:val="003B2E44"/>
    <w:rsid w:val="003B31E7"/>
    <w:rsid w:val="003B327F"/>
    <w:rsid w:val="003B3680"/>
    <w:rsid w:val="003B388E"/>
    <w:rsid w:val="003B3B50"/>
    <w:rsid w:val="003B3BE7"/>
    <w:rsid w:val="003B3D8A"/>
    <w:rsid w:val="003B407B"/>
    <w:rsid w:val="003B40B6"/>
    <w:rsid w:val="003B4670"/>
    <w:rsid w:val="003B49A2"/>
    <w:rsid w:val="003B4E69"/>
    <w:rsid w:val="003B4EB5"/>
    <w:rsid w:val="003B53A6"/>
    <w:rsid w:val="003B5435"/>
    <w:rsid w:val="003B55B9"/>
    <w:rsid w:val="003B55C7"/>
    <w:rsid w:val="003B55D8"/>
    <w:rsid w:val="003B5843"/>
    <w:rsid w:val="003B615F"/>
    <w:rsid w:val="003B61DE"/>
    <w:rsid w:val="003B63E1"/>
    <w:rsid w:val="003B6504"/>
    <w:rsid w:val="003B6928"/>
    <w:rsid w:val="003B707C"/>
    <w:rsid w:val="003B7128"/>
    <w:rsid w:val="003B7813"/>
    <w:rsid w:val="003B782D"/>
    <w:rsid w:val="003B79C5"/>
    <w:rsid w:val="003B7A13"/>
    <w:rsid w:val="003B7A5E"/>
    <w:rsid w:val="003B7C88"/>
    <w:rsid w:val="003B7DA7"/>
    <w:rsid w:val="003C01CA"/>
    <w:rsid w:val="003C02E3"/>
    <w:rsid w:val="003C0679"/>
    <w:rsid w:val="003C06E8"/>
    <w:rsid w:val="003C09A1"/>
    <w:rsid w:val="003C1150"/>
    <w:rsid w:val="003C121F"/>
    <w:rsid w:val="003C1274"/>
    <w:rsid w:val="003C1289"/>
    <w:rsid w:val="003C1442"/>
    <w:rsid w:val="003C16C4"/>
    <w:rsid w:val="003C1763"/>
    <w:rsid w:val="003C1B7B"/>
    <w:rsid w:val="003C22BF"/>
    <w:rsid w:val="003C2366"/>
    <w:rsid w:val="003C28BF"/>
    <w:rsid w:val="003C2B5F"/>
    <w:rsid w:val="003C2C82"/>
    <w:rsid w:val="003C2EB1"/>
    <w:rsid w:val="003C38A6"/>
    <w:rsid w:val="003C396C"/>
    <w:rsid w:val="003C3AEA"/>
    <w:rsid w:val="003C41D8"/>
    <w:rsid w:val="003C4555"/>
    <w:rsid w:val="003C46D6"/>
    <w:rsid w:val="003C4E83"/>
    <w:rsid w:val="003C5025"/>
    <w:rsid w:val="003C5053"/>
    <w:rsid w:val="003C509E"/>
    <w:rsid w:val="003C5372"/>
    <w:rsid w:val="003C562F"/>
    <w:rsid w:val="003C57A6"/>
    <w:rsid w:val="003C5856"/>
    <w:rsid w:val="003C5F87"/>
    <w:rsid w:val="003C6221"/>
    <w:rsid w:val="003C63D8"/>
    <w:rsid w:val="003C65E6"/>
    <w:rsid w:val="003C6A78"/>
    <w:rsid w:val="003C6D96"/>
    <w:rsid w:val="003C6DF6"/>
    <w:rsid w:val="003C7093"/>
    <w:rsid w:val="003C70EA"/>
    <w:rsid w:val="003C7392"/>
    <w:rsid w:val="003C7517"/>
    <w:rsid w:val="003C7809"/>
    <w:rsid w:val="003C79C3"/>
    <w:rsid w:val="003C7CA0"/>
    <w:rsid w:val="003D03C1"/>
    <w:rsid w:val="003D0512"/>
    <w:rsid w:val="003D0601"/>
    <w:rsid w:val="003D08E6"/>
    <w:rsid w:val="003D0988"/>
    <w:rsid w:val="003D0C99"/>
    <w:rsid w:val="003D0EA9"/>
    <w:rsid w:val="003D11F4"/>
    <w:rsid w:val="003D1563"/>
    <w:rsid w:val="003D1941"/>
    <w:rsid w:val="003D1B92"/>
    <w:rsid w:val="003D1C24"/>
    <w:rsid w:val="003D216B"/>
    <w:rsid w:val="003D24C9"/>
    <w:rsid w:val="003D2562"/>
    <w:rsid w:val="003D2BB2"/>
    <w:rsid w:val="003D2DB6"/>
    <w:rsid w:val="003D35F0"/>
    <w:rsid w:val="003D383A"/>
    <w:rsid w:val="003D3947"/>
    <w:rsid w:val="003D3A86"/>
    <w:rsid w:val="003D3D4C"/>
    <w:rsid w:val="003D3F67"/>
    <w:rsid w:val="003D408A"/>
    <w:rsid w:val="003D450D"/>
    <w:rsid w:val="003D4517"/>
    <w:rsid w:val="003D4698"/>
    <w:rsid w:val="003D4BFB"/>
    <w:rsid w:val="003D4EA0"/>
    <w:rsid w:val="003D51C5"/>
    <w:rsid w:val="003D57AD"/>
    <w:rsid w:val="003D594F"/>
    <w:rsid w:val="003D595B"/>
    <w:rsid w:val="003D5A93"/>
    <w:rsid w:val="003D5C5F"/>
    <w:rsid w:val="003D5D63"/>
    <w:rsid w:val="003D5E59"/>
    <w:rsid w:val="003D5FF1"/>
    <w:rsid w:val="003D6BD6"/>
    <w:rsid w:val="003D6ECD"/>
    <w:rsid w:val="003D6FEC"/>
    <w:rsid w:val="003D70B4"/>
    <w:rsid w:val="003D717A"/>
    <w:rsid w:val="003D7294"/>
    <w:rsid w:val="003D74D2"/>
    <w:rsid w:val="003D7581"/>
    <w:rsid w:val="003D75A7"/>
    <w:rsid w:val="003D7604"/>
    <w:rsid w:val="003D76C2"/>
    <w:rsid w:val="003D776D"/>
    <w:rsid w:val="003D7816"/>
    <w:rsid w:val="003D7D1F"/>
    <w:rsid w:val="003E0215"/>
    <w:rsid w:val="003E021D"/>
    <w:rsid w:val="003E0A0A"/>
    <w:rsid w:val="003E0E37"/>
    <w:rsid w:val="003E0F7A"/>
    <w:rsid w:val="003E102A"/>
    <w:rsid w:val="003E1146"/>
    <w:rsid w:val="003E178E"/>
    <w:rsid w:val="003E1CE6"/>
    <w:rsid w:val="003E1D07"/>
    <w:rsid w:val="003E21C2"/>
    <w:rsid w:val="003E24C1"/>
    <w:rsid w:val="003E2793"/>
    <w:rsid w:val="003E2869"/>
    <w:rsid w:val="003E2BFB"/>
    <w:rsid w:val="003E2D15"/>
    <w:rsid w:val="003E311F"/>
    <w:rsid w:val="003E31DC"/>
    <w:rsid w:val="003E33BA"/>
    <w:rsid w:val="003E33CF"/>
    <w:rsid w:val="003E33E9"/>
    <w:rsid w:val="003E3430"/>
    <w:rsid w:val="003E3436"/>
    <w:rsid w:val="003E37FD"/>
    <w:rsid w:val="003E394D"/>
    <w:rsid w:val="003E3EA5"/>
    <w:rsid w:val="003E413A"/>
    <w:rsid w:val="003E464B"/>
    <w:rsid w:val="003E4679"/>
    <w:rsid w:val="003E4ABD"/>
    <w:rsid w:val="003E4AD7"/>
    <w:rsid w:val="003E56D3"/>
    <w:rsid w:val="003E5909"/>
    <w:rsid w:val="003E6264"/>
    <w:rsid w:val="003E6674"/>
    <w:rsid w:val="003E7048"/>
    <w:rsid w:val="003E7267"/>
    <w:rsid w:val="003E7800"/>
    <w:rsid w:val="003E78C0"/>
    <w:rsid w:val="003E7A95"/>
    <w:rsid w:val="003E7AAB"/>
    <w:rsid w:val="003F064B"/>
    <w:rsid w:val="003F0AA0"/>
    <w:rsid w:val="003F0B3B"/>
    <w:rsid w:val="003F0BBC"/>
    <w:rsid w:val="003F0C44"/>
    <w:rsid w:val="003F0D1B"/>
    <w:rsid w:val="003F0F6A"/>
    <w:rsid w:val="003F1151"/>
    <w:rsid w:val="003F12DA"/>
    <w:rsid w:val="003F1434"/>
    <w:rsid w:val="003F14CE"/>
    <w:rsid w:val="003F17F9"/>
    <w:rsid w:val="003F189C"/>
    <w:rsid w:val="003F20C9"/>
    <w:rsid w:val="003F21E8"/>
    <w:rsid w:val="003F2268"/>
    <w:rsid w:val="003F2BFC"/>
    <w:rsid w:val="003F2D8F"/>
    <w:rsid w:val="003F323F"/>
    <w:rsid w:val="003F3807"/>
    <w:rsid w:val="003F39F7"/>
    <w:rsid w:val="003F3BD6"/>
    <w:rsid w:val="003F3BD7"/>
    <w:rsid w:val="003F3CB0"/>
    <w:rsid w:val="003F3FCC"/>
    <w:rsid w:val="003F4751"/>
    <w:rsid w:val="003F499B"/>
    <w:rsid w:val="003F4E37"/>
    <w:rsid w:val="003F5417"/>
    <w:rsid w:val="003F545F"/>
    <w:rsid w:val="003F5523"/>
    <w:rsid w:val="003F579F"/>
    <w:rsid w:val="003F5802"/>
    <w:rsid w:val="003F5890"/>
    <w:rsid w:val="003F60C6"/>
    <w:rsid w:val="003F60C7"/>
    <w:rsid w:val="003F61BD"/>
    <w:rsid w:val="003F634A"/>
    <w:rsid w:val="003F6C07"/>
    <w:rsid w:val="003F71E9"/>
    <w:rsid w:val="003F75F6"/>
    <w:rsid w:val="003F783B"/>
    <w:rsid w:val="003F7F92"/>
    <w:rsid w:val="00400148"/>
    <w:rsid w:val="0040039B"/>
    <w:rsid w:val="00400B09"/>
    <w:rsid w:val="00400C5F"/>
    <w:rsid w:val="004019C4"/>
    <w:rsid w:val="004023AC"/>
    <w:rsid w:val="00402596"/>
    <w:rsid w:val="004025C9"/>
    <w:rsid w:val="004029FE"/>
    <w:rsid w:val="00402A73"/>
    <w:rsid w:val="00402B5E"/>
    <w:rsid w:val="00402CD8"/>
    <w:rsid w:val="00402CEB"/>
    <w:rsid w:val="00402EB6"/>
    <w:rsid w:val="00403684"/>
    <w:rsid w:val="004037DC"/>
    <w:rsid w:val="00403B4B"/>
    <w:rsid w:val="00403CCA"/>
    <w:rsid w:val="00404A30"/>
    <w:rsid w:val="00404CF8"/>
    <w:rsid w:val="00404E8B"/>
    <w:rsid w:val="004052BF"/>
    <w:rsid w:val="0040539B"/>
    <w:rsid w:val="0040560A"/>
    <w:rsid w:val="0040564E"/>
    <w:rsid w:val="0040575A"/>
    <w:rsid w:val="004058B3"/>
    <w:rsid w:val="00405953"/>
    <w:rsid w:val="0040598B"/>
    <w:rsid w:val="00405AEA"/>
    <w:rsid w:val="00405B48"/>
    <w:rsid w:val="00406120"/>
    <w:rsid w:val="004061FB"/>
    <w:rsid w:val="004072D7"/>
    <w:rsid w:val="00407575"/>
    <w:rsid w:val="00407791"/>
    <w:rsid w:val="004078D9"/>
    <w:rsid w:val="00407A1C"/>
    <w:rsid w:val="00407B1C"/>
    <w:rsid w:val="00410836"/>
    <w:rsid w:val="00410FF2"/>
    <w:rsid w:val="00411646"/>
    <w:rsid w:val="00411843"/>
    <w:rsid w:val="0041203C"/>
    <w:rsid w:val="00412087"/>
    <w:rsid w:val="004126EE"/>
    <w:rsid w:val="00412ABA"/>
    <w:rsid w:val="00412B39"/>
    <w:rsid w:val="00412B6A"/>
    <w:rsid w:val="0041311D"/>
    <w:rsid w:val="004132FC"/>
    <w:rsid w:val="00413D50"/>
    <w:rsid w:val="00413EEA"/>
    <w:rsid w:val="00413F9B"/>
    <w:rsid w:val="0041441E"/>
    <w:rsid w:val="0041447B"/>
    <w:rsid w:val="00414ABD"/>
    <w:rsid w:val="00414C01"/>
    <w:rsid w:val="00414CC7"/>
    <w:rsid w:val="00414EED"/>
    <w:rsid w:val="00415810"/>
    <w:rsid w:val="0041591C"/>
    <w:rsid w:val="00415E56"/>
    <w:rsid w:val="004168DB"/>
    <w:rsid w:val="0041707F"/>
    <w:rsid w:val="004173F6"/>
    <w:rsid w:val="004175A0"/>
    <w:rsid w:val="0041763A"/>
    <w:rsid w:val="0041783D"/>
    <w:rsid w:val="00417887"/>
    <w:rsid w:val="00420513"/>
    <w:rsid w:val="00420734"/>
    <w:rsid w:val="00420924"/>
    <w:rsid w:val="004209EF"/>
    <w:rsid w:val="00420D34"/>
    <w:rsid w:val="00421389"/>
    <w:rsid w:val="004214C0"/>
    <w:rsid w:val="0042171A"/>
    <w:rsid w:val="00421A0E"/>
    <w:rsid w:val="00421BAA"/>
    <w:rsid w:val="004222E4"/>
    <w:rsid w:val="0042296A"/>
    <w:rsid w:val="00424494"/>
    <w:rsid w:val="0042464F"/>
    <w:rsid w:val="00425585"/>
    <w:rsid w:val="00425588"/>
    <w:rsid w:val="0042565A"/>
    <w:rsid w:val="0042567A"/>
    <w:rsid w:val="004259DE"/>
    <w:rsid w:val="00425E29"/>
    <w:rsid w:val="00426107"/>
    <w:rsid w:val="004262FD"/>
    <w:rsid w:val="00426494"/>
    <w:rsid w:val="0042655A"/>
    <w:rsid w:val="00426D79"/>
    <w:rsid w:val="00426F33"/>
    <w:rsid w:val="00427010"/>
    <w:rsid w:val="0042711E"/>
    <w:rsid w:val="0042740C"/>
    <w:rsid w:val="00427B6B"/>
    <w:rsid w:val="00427E89"/>
    <w:rsid w:val="0043000B"/>
    <w:rsid w:val="00430422"/>
    <w:rsid w:val="00431121"/>
    <w:rsid w:val="0043150E"/>
    <w:rsid w:val="0043154C"/>
    <w:rsid w:val="004317E3"/>
    <w:rsid w:val="00431D22"/>
    <w:rsid w:val="00431EE1"/>
    <w:rsid w:val="004320F9"/>
    <w:rsid w:val="00432C76"/>
    <w:rsid w:val="00432E58"/>
    <w:rsid w:val="0043317B"/>
    <w:rsid w:val="00433214"/>
    <w:rsid w:val="004343F1"/>
    <w:rsid w:val="004349FE"/>
    <w:rsid w:val="00434C06"/>
    <w:rsid w:val="00434C94"/>
    <w:rsid w:val="00434DDA"/>
    <w:rsid w:val="00434F32"/>
    <w:rsid w:val="00435170"/>
    <w:rsid w:val="0043519E"/>
    <w:rsid w:val="004354E2"/>
    <w:rsid w:val="0043567B"/>
    <w:rsid w:val="00435D57"/>
    <w:rsid w:val="00435E0E"/>
    <w:rsid w:val="004362DA"/>
    <w:rsid w:val="004365AA"/>
    <w:rsid w:val="0043666D"/>
    <w:rsid w:val="00436B07"/>
    <w:rsid w:val="00436B45"/>
    <w:rsid w:val="00436C6C"/>
    <w:rsid w:val="00436C8A"/>
    <w:rsid w:val="00437BB2"/>
    <w:rsid w:val="00437BF4"/>
    <w:rsid w:val="00437D22"/>
    <w:rsid w:val="004402E3"/>
    <w:rsid w:val="0044105C"/>
    <w:rsid w:val="0044136B"/>
    <w:rsid w:val="004413DC"/>
    <w:rsid w:val="004417F7"/>
    <w:rsid w:val="004423A2"/>
    <w:rsid w:val="004424B7"/>
    <w:rsid w:val="0044262B"/>
    <w:rsid w:val="0044262E"/>
    <w:rsid w:val="004427A2"/>
    <w:rsid w:val="00442BEB"/>
    <w:rsid w:val="00443029"/>
    <w:rsid w:val="004437F6"/>
    <w:rsid w:val="00443890"/>
    <w:rsid w:val="00443D31"/>
    <w:rsid w:val="00443EDD"/>
    <w:rsid w:val="00444264"/>
    <w:rsid w:val="004443F5"/>
    <w:rsid w:val="004444A1"/>
    <w:rsid w:val="004444AF"/>
    <w:rsid w:val="00444B8A"/>
    <w:rsid w:val="00444CD6"/>
    <w:rsid w:val="00445031"/>
    <w:rsid w:val="00445131"/>
    <w:rsid w:val="00445151"/>
    <w:rsid w:val="004456C8"/>
    <w:rsid w:val="0044573B"/>
    <w:rsid w:val="00445747"/>
    <w:rsid w:val="00445758"/>
    <w:rsid w:val="0044579C"/>
    <w:rsid w:val="004460B1"/>
    <w:rsid w:val="0044624F"/>
    <w:rsid w:val="004463E1"/>
    <w:rsid w:val="0044678A"/>
    <w:rsid w:val="004468DE"/>
    <w:rsid w:val="00446B52"/>
    <w:rsid w:val="00446B5E"/>
    <w:rsid w:val="00446C69"/>
    <w:rsid w:val="004476DF"/>
    <w:rsid w:val="00447B62"/>
    <w:rsid w:val="00447C48"/>
    <w:rsid w:val="00447F4D"/>
    <w:rsid w:val="00450495"/>
    <w:rsid w:val="00450794"/>
    <w:rsid w:val="00450DA3"/>
    <w:rsid w:val="00450FC3"/>
    <w:rsid w:val="00451805"/>
    <w:rsid w:val="0045264F"/>
    <w:rsid w:val="00452E2A"/>
    <w:rsid w:val="00452EC8"/>
    <w:rsid w:val="00453313"/>
    <w:rsid w:val="004534E1"/>
    <w:rsid w:val="004537C0"/>
    <w:rsid w:val="00453A19"/>
    <w:rsid w:val="00453BE6"/>
    <w:rsid w:val="00453F19"/>
    <w:rsid w:val="00453F2A"/>
    <w:rsid w:val="004541C4"/>
    <w:rsid w:val="004547E8"/>
    <w:rsid w:val="00454E6D"/>
    <w:rsid w:val="00455429"/>
    <w:rsid w:val="00455A7D"/>
    <w:rsid w:val="00455DA4"/>
    <w:rsid w:val="00455EA1"/>
    <w:rsid w:val="00456551"/>
    <w:rsid w:val="004567EF"/>
    <w:rsid w:val="004568D5"/>
    <w:rsid w:val="00456A1D"/>
    <w:rsid w:val="00456BC5"/>
    <w:rsid w:val="00457197"/>
    <w:rsid w:val="00457954"/>
    <w:rsid w:val="0046039E"/>
    <w:rsid w:val="0046077F"/>
    <w:rsid w:val="00460CA3"/>
    <w:rsid w:val="00460E63"/>
    <w:rsid w:val="00461061"/>
    <w:rsid w:val="00461306"/>
    <w:rsid w:val="004613B5"/>
    <w:rsid w:val="0046141F"/>
    <w:rsid w:val="0046260A"/>
    <w:rsid w:val="00462661"/>
    <w:rsid w:val="0046308D"/>
    <w:rsid w:val="00463401"/>
    <w:rsid w:val="004638FF"/>
    <w:rsid w:val="00463A04"/>
    <w:rsid w:val="00463ED4"/>
    <w:rsid w:val="00465185"/>
    <w:rsid w:val="0046566B"/>
    <w:rsid w:val="004659F5"/>
    <w:rsid w:val="00465A2E"/>
    <w:rsid w:val="00465B63"/>
    <w:rsid w:val="0046699E"/>
    <w:rsid w:val="0046720E"/>
    <w:rsid w:val="00467735"/>
    <w:rsid w:val="0046778D"/>
    <w:rsid w:val="004702E9"/>
    <w:rsid w:val="004709BA"/>
    <w:rsid w:val="00470ECF"/>
    <w:rsid w:val="00470F95"/>
    <w:rsid w:val="0047100D"/>
    <w:rsid w:val="004711C8"/>
    <w:rsid w:val="00471A42"/>
    <w:rsid w:val="00471DA9"/>
    <w:rsid w:val="00473092"/>
    <w:rsid w:val="00473605"/>
    <w:rsid w:val="004736FE"/>
    <w:rsid w:val="00473801"/>
    <w:rsid w:val="00473B01"/>
    <w:rsid w:val="00473BEE"/>
    <w:rsid w:val="00473DE7"/>
    <w:rsid w:val="00473E3E"/>
    <w:rsid w:val="00474439"/>
    <w:rsid w:val="00474865"/>
    <w:rsid w:val="00474BBA"/>
    <w:rsid w:val="00474C96"/>
    <w:rsid w:val="00474EA9"/>
    <w:rsid w:val="00475000"/>
    <w:rsid w:val="00475081"/>
    <w:rsid w:val="004751DB"/>
    <w:rsid w:val="004765E6"/>
    <w:rsid w:val="0047693C"/>
    <w:rsid w:val="0047717D"/>
    <w:rsid w:val="004774A3"/>
    <w:rsid w:val="0047765B"/>
    <w:rsid w:val="0047798C"/>
    <w:rsid w:val="00477A3B"/>
    <w:rsid w:val="0048009A"/>
    <w:rsid w:val="0048010A"/>
    <w:rsid w:val="00480D89"/>
    <w:rsid w:val="00481128"/>
    <w:rsid w:val="004812EE"/>
    <w:rsid w:val="004814DF"/>
    <w:rsid w:val="004815CF"/>
    <w:rsid w:val="004817C2"/>
    <w:rsid w:val="00481998"/>
    <w:rsid w:val="00481B57"/>
    <w:rsid w:val="00481BFC"/>
    <w:rsid w:val="00481F69"/>
    <w:rsid w:val="004820E1"/>
    <w:rsid w:val="0048247E"/>
    <w:rsid w:val="004825A7"/>
    <w:rsid w:val="00482CC0"/>
    <w:rsid w:val="00482E50"/>
    <w:rsid w:val="00483023"/>
    <w:rsid w:val="00483548"/>
    <w:rsid w:val="00483629"/>
    <w:rsid w:val="00483971"/>
    <w:rsid w:val="00484690"/>
    <w:rsid w:val="004847E5"/>
    <w:rsid w:val="00484A97"/>
    <w:rsid w:val="00484FC2"/>
    <w:rsid w:val="00485C5E"/>
    <w:rsid w:val="00485D36"/>
    <w:rsid w:val="00485FC9"/>
    <w:rsid w:val="00485FDF"/>
    <w:rsid w:val="0048640A"/>
    <w:rsid w:val="00486454"/>
    <w:rsid w:val="004868F3"/>
    <w:rsid w:val="00486FE8"/>
    <w:rsid w:val="00487498"/>
    <w:rsid w:val="0048759D"/>
    <w:rsid w:val="004877F7"/>
    <w:rsid w:val="0048784B"/>
    <w:rsid w:val="00487A84"/>
    <w:rsid w:val="00487C8A"/>
    <w:rsid w:val="00490059"/>
    <w:rsid w:val="004901B7"/>
    <w:rsid w:val="00490373"/>
    <w:rsid w:val="004903A5"/>
    <w:rsid w:val="00490543"/>
    <w:rsid w:val="00491204"/>
    <w:rsid w:val="004912ED"/>
    <w:rsid w:val="0049149B"/>
    <w:rsid w:val="00492751"/>
    <w:rsid w:val="00492B19"/>
    <w:rsid w:val="00492BD9"/>
    <w:rsid w:val="00492EF2"/>
    <w:rsid w:val="0049307A"/>
    <w:rsid w:val="00493095"/>
    <w:rsid w:val="00493444"/>
    <w:rsid w:val="00493718"/>
    <w:rsid w:val="00493B18"/>
    <w:rsid w:val="00494011"/>
    <w:rsid w:val="004941D3"/>
    <w:rsid w:val="0049438B"/>
    <w:rsid w:val="004944C7"/>
    <w:rsid w:val="00494501"/>
    <w:rsid w:val="0049457D"/>
    <w:rsid w:val="0049465E"/>
    <w:rsid w:val="00494669"/>
    <w:rsid w:val="00494B02"/>
    <w:rsid w:val="00494D45"/>
    <w:rsid w:val="00494DCF"/>
    <w:rsid w:val="00495120"/>
    <w:rsid w:val="004952DF"/>
    <w:rsid w:val="00495344"/>
    <w:rsid w:val="004955EB"/>
    <w:rsid w:val="0049621D"/>
    <w:rsid w:val="00496324"/>
    <w:rsid w:val="004965A7"/>
    <w:rsid w:val="00496B79"/>
    <w:rsid w:val="004974FF"/>
    <w:rsid w:val="00497BC1"/>
    <w:rsid w:val="00497FAF"/>
    <w:rsid w:val="004A02A0"/>
    <w:rsid w:val="004A07FB"/>
    <w:rsid w:val="004A1895"/>
    <w:rsid w:val="004A18BA"/>
    <w:rsid w:val="004A1CA8"/>
    <w:rsid w:val="004A22BA"/>
    <w:rsid w:val="004A2D3F"/>
    <w:rsid w:val="004A2D46"/>
    <w:rsid w:val="004A2E7F"/>
    <w:rsid w:val="004A30DD"/>
    <w:rsid w:val="004A3134"/>
    <w:rsid w:val="004A32EF"/>
    <w:rsid w:val="004A3425"/>
    <w:rsid w:val="004A3459"/>
    <w:rsid w:val="004A34A5"/>
    <w:rsid w:val="004A39D5"/>
    <w:rsid w:val="004A4684"/>
    <w:rsid w:val="004A46F6"/>
    <w:rsid w:val="004A475D"/>
    <w:rsid w:val="004A48CA"/>
    <w:rsid w:val="004A4956"/>
    <w:rsid w:val="004A5340"/>
    <w:rsid w:val="004A58DF"/>
    <w:rsid w:val="004A63DE"/>
    <w:rsid w:val="004A6805"/>
    <w:rsid w:val="004A6CA9"/>
    <w:rsid w:val="004A7037"/>
    <w:rsid w:val="004A7060"/>
    <w:rsid w:val="004A7309"/>
    <w:rsid w:val="004A73ED"/>
    <w:rsid w:val="004A7447"/>
    <w:rsid w:val="004A7693"/>
    <w:rsid w:val="004B0FF5"/>
    <w:rsid w:val="004B1155"/>
    <w:rsid w:val="004B1212"/>
    <w:rsid w:val="004B131A"/>
    <w:rsid w:val="004B14AE"/>
    <w:rsid w:val="004B152C"/>
    <w:rsid w:val="004B1EE0"/>
    <w:rsid w:val="004B2291"/>
    <w:rsid w:val="004B2493"/>
    <w:rsid w:val="004B24AA"/>
    <w:rsid w:val="004B28BD"/>
    <w:rsid w:val="004B2A26"/>
    <w:rsid w:val="004B2A67"/>
    <w:rsid w:val="004B2AEB"/>
    <w:rsid w:val="004B2E85"/>
    <w:rsid w:val="004B30D1"/>
    <w:rsid w:val="004B33B8"/>
    <w:rsid w:val="004B3412"/>
    <w:rsid w:val="004B3DEE"/>
    <w:rsid w:val="004B417F"/>
    <w:rsid w:val="004B44CE"/>
    <w:rsid w:val="004B5547"/>
    <w:rsid w:val="004B5602"/>
    <w:rsid w:val="004B5655"/>
    <w:rsid w:val="004B60CE"/>
    <w:rsid w:val="004B6291"/>
    <w:rsid w:val="004B6651"/>
    <w:rsid w:val="004B6774"/>
    <w:rsid w:val="004B6861"/>
    <w:rsid w:val="004B6934"/>
    <w:rsid w:val="004B6B48"/>
    <w:rsid w:val="004B6C13"/>
    <w:rsid w:val="004B70A2"/>
    <w:rsid w:val="004B7359"/>
    <w:rsid w:val="004B7453"/>
    <w:rsid w:val="004B759F"/>
    <w:rsid w:val="004B7853"/>
    <w:rsid w:val="004B7BFB"/>
    <w:rsid w:val="004C01B9"/>
    <w:rsid w:val="004C04EE"/>
    <w:rsid w:val="004C08AC"/>
    <w:rsid w:val="004C0B58"/>
    <w:rsid w:val="004C0E07"/>
    <w:rsid w:val="004C0F12"/>
    <w:rsid w:val="004C109D"/>
    <w:rsid w:val="004C1198"/>
    <w:rsid w:val="004C11B8"/>
    <w:rsid w:val="004C1340"/>
    <w:rsid w:val="004C18F9"/>
    <w:rsid w:val="004C1A08"/>
    <w:rsid w:val="004C1A84"/>
    <w:rsid w:val="004C1D72"/>
    <w:rsid w:val="004C2426"/>
    <w:rsid w:val="004C272F"/>
    <w:rsid w:val="004C2A1E"/>
    <w:rsid w:val="004C2CA5"/>
    <w:rsid w:val="004C3011"/>
    <w:rsid w:val="004C30E8"/>
    <w:rsid w:val="004C3166"/>
    <w:rsid w:val="004C36F9"/>
    <w:rsid w:val="004C3F30"/>
    <w:rsid w:val="004C425F"/>
    <w:rsid w:val="004C4A64"/>
    <w:rsid w:val="004C4D6C"/>
    <w:rsid w:val="004C4D7B"/>
    <w:rsid w:val="004C4E54"/>
    <w:rsid w:val="004C4F00"/>
    <w:rsid w:val="004C4F64"/>
    <w:rsid w:val="004C5177"/>
    <w:rsid w:val="004C5357"/>
    <w:rsid w:val="004C566F"/>
    <w:rsid w:val="004C5780"/>
    <w:rsid w:val="004C5E0E"/>
    <w:rsid w:val="004C6168"/>
    <w:rsid w:val="004C660D"/>
    <w:rsid w:val="004C6A6D"/>
    <w:rsid w:val="004C72BD"/>
    <w:rsid w:val="004C72C0"/>
    <w:rsid w:val="004C7602"/>
    <w:rsid w:val="004C772F"/>
    <w:rsid w:val="004C7BC5"/>
    <w:rsid w:val="004C7F1F"/>
    <w:rsid w:val="004D002A"/>
    <w:rsid w:val="004D0158"/>
    <w:rsid w:val="004D03DC"/>
    <w:rsid w:val="004D057C"/>
    <w:rsid w:val="004D0853"/>
    <w:rsid w:val="004D08F4"/>
    <w:rsid w:val="004D08FC"/>
    <w:rsid w:val="004D0909"/>
    <w:rsid w:val="004D106F"/>
    <w:rsid w:val="004D11EA"/>
    <w:rsid w:val="004D12CB"/>
    <w:rsid w:val="004D19A8"/>
    <w:rsid w:val="004D19D3"/>
    <w:rsid w:val="004D22E2"/>
    <w:rsid w:val="004D23B4"/>
    <w:rsid w:val="004D23E9"/>
    <w:rsid w:val="004D2625"/>
    <w:rsid w:val="004D2637"/>
    <w:rsid w:val="004D26D1"/>
    <w:rsid w:val="004D284E"/>
    <w:rsid w:val="004D44CF"/>
    <w:rsid w:val="004D4520"/>
    <w:rsid w:val="004D48DE"/>
    <w:rsid w:val="004D4A3B"/>
    <w:rsid w:val="004D4A87"/>
    <w:rsid w:val="004D5909"/>
    <w:rsid w:val="004D5953"/>
    <w:rsid w:val="004D5BB9"/>
    <w:rsid w:val="004D6098"/>
    <w:rsid w:val="004D6461"/>
    <w:rsid w:val="004D66D2"/>
    <w:rsid w:val="004D681F"/>
    <w:rsid w:val="004D775B"/>
    <w:rsid w:val="004D7914"/>
    <w:rsid w:val="004E0341"/>
    <w:rsid w:val="004E0C7E"/>
    <w:rsid w:val="004E0DE3"/>
    <w:rsid w:val="004E0FC1"/>
    <w:rsid w:val="004E10E4"/>
    <w:rsid w:val="004E1117"/>
    <w:rsid w:val="004E131B"/>
    <w:rsid w:val="004E1344"/>
    <w:rsid w:val="004E164B"/>
    <w:rsid w:val="004E16A4"/>
    <w:rsid w:val="004E22FA"/>
    <w:rsid w:val="004E2B06"/>
    <w:rsid w:val="004E2DCB"/>
    <w:rsid w:val="004E2F50"/>
    <w:rsid w:val="004E31BE"/>
    <w:rsid w:val="004E37CD"/>
    <w:rsid w:val="004E38DF"/>
    <w:rsid w:val="004E3F17"/>
    <w:rsid w:val="004E3FC3"/>
    <w:rsid w:val="004E40F4"/>
    <w:rsid w:val="004E4906"/>
    <w:rsid w:val="004E49C1"/>
    <w:rsid w:val="004E49CD"/>
    <w:rsid w:val="004E504A"/>
    <w:rsid w:val="004E548D"/>
    <w:rsid w:val="004E5DFC"/>
    <w:rsid w:val="004E5F55"/>
    <w:rsid w:val="004E5FA7"/>
    <w:rsid w:val="004E695D"/>
    <w:rsid w:val="004E6CD7"/>
    <w:rsid w:val="004E710D"/>
    <w:rsid w:val="004E72EA"/>
    <w:rsid w:val="004E7372"/>
    <w:rsid w:val="004E7415"/>
    <w:rsid w:val="004E75AD"/>
    <w:rsid w:val="004E75E7"/>
    <w:rsid w:val="004E7B93"/>
    <w:rsid w:val="004E7B96"/>
    <w:rsid w:val="004E7C27"/>
    <w:rsid w:val="004E7F8D"/>
    <w:rsid w:val="004F09B8"/>
    <w:rsid w:val="004F0B93"/>
    <w:rsid w:val="004F0C22"/>
    <w:rsid w:val="004F1678"/>
    <w:rsid w:val="004F1841"/>
    <w:rsid w:val="004F1866"/>
    <w:rsid w:val="004F1978"/>
    <w:rsid w:val="004F1CF4"/>
    <w:rsid w:val="004F1DDD"/>
    <w:rsid w:val="004F2CA9"/>
    <w:rsid w:val="004F2CCA"/>
    <w:rsid w:val="004F3407"/>
    <w:rsid w:val="004F3A60"/>
    <w:rsid w:val="004F3BE2"/>
    <w:rsid w:val="004F3E0B"/>
    <w:rsid w:val="004F4082"/>
    <w:rsid w:val="004F459B"/>
    <w:rsid w:val="004F4636"/>
    <w:rsid w:val="004F4794"/>
    <w:rsid w:val="004F47EE"/>
    <w:rsid w:val="004F4C6C"/>
    <w:rsid w:val="004F4C80"/>
    <w:rsid w:val="004F4ED0"/>
    <w:rsid w:val="004F4F44"/>
    <w:rsid w:val="004F5124"/>
    <w:rsid w:val="004F54DE"/>
    <w:rsid w:val="004F5AB7"/>
    <w:rsid w:val="004F5B6B"/>
    <w:rsid w:val="004F5E3C"/>
    <w:rsid w:val="004F5E83"/>
    <w:rsid w:val="004F5F47"/>
    <w:rsid w:val="004F64C1"/>
    <w:rsid w:val="004F6EE5"/>
    <w:rsid w:val="004F6F01"/>
    <w:rsid w:val="004F7158"/>
    <w:rsid w:val="004F719A"/>
    <w:rsid w:val="004F781C"/>
    <w:rsid w:val="004F790F"/>
    <w:rsid w:val="004F7CC3"/>
    <w:rsid w:val="004F7EAF"/>
    <w:rsid w:val="005001D4"/>
    <w:rsid w:val="005005F1"/>
    <w:rsid w:val="00500CF8"/>
    <w:rsid w:val="00500FED"/>
    <w:rsid w:val="0050106E"/>
    <w:rsid w:val="00501096"/>
    <w:rsid w:val="005010AE"/>
    <w:rsid w:val="0050115C"/>
    <w:rsid w:val="0050144D"/>
    <w:rsid w:val="005014F6"/>
    <w:rsid w:val="0050159A"/>
    <w:rsid w:val="00501A52"/>
    <w:rsid w:val="00501B66"/>
    <w:rsid w:val="0050226F"/>
    <w:rsid w:val="005022AF"/>
    <w:rsid w:val="005024B9"/>
    <w:rsid w:val="00502605"/>
    <w:rsid w:val="005032F0"/>
    <w:rsid w:val="00503304"/>
    <w:rsid w:val="00503528"/>
    <w:rsid w:val="00503543"/>
    <w:rsid w:val="005035B7"/>
    <w:rsid w:val="005035F5"/>
    <w:rsid w:val="005040B6"/>
    <w:rsid w:val="0050425B"/>
    <w:rsid w:val="005042AF"/>
    <w:rsid w:val="0050457A"/>
    <w:rsid w:val="005046D3"/>
    <w:rsid w:val="00504847"/>
    <w:rsid w:val="00504A89"/>
    <w:rsid w:val="00504B85"/>
    <w:rsid w:val="00504D73"/>
    <w:rsid w:val="00504E70"/>
    <w:rsid w:val="00504F74"/>
    <w:rsid w:val="00504FF0"/>
    <w:rsid w:val="00505243"/>
    <w:rsid w:val="005054D2"/>
    <w:rsid w:val="005057C3"/>
    <w:rsid w:val="00505A83"/>
    <w:rsid w:val="00505AE9"/>
    <w:rsid w:val="00505BF3"/>
    <w:rsid w:val="00505DA3"/>
    <w:rsid w:val="00505FED"/>
    <w:rsid w:val="005061AE"/>
    <w:rsid w:val="0050636F"/>
    <w:rsid w:val="00506389"/>
    <w:rsid w:val="005069A8"/>
    <w:rsid w:val="00506BF5"/>
    <w:rsid w:val="00506CFF"/>
    <w:rsid w:val="00507DE6"/>
    <w:rsid w:val="0051003E"/>
    <w:rsid w:val="00510354"/>
    <w:rsid w:val="005106FB"/>
    <w:rsid w:val="00510AE1"/>
    <w:rsid w:val="005111D7"/>
    <w:rsid w:val="00511470"/>
    <w:rsid w:val="00511983"/>
    <w:rsid w:val="00511CA2"/>
    <w:rsid w:val="005122DF"/>
    <w:rsid w:val="0051237F"/>
    <w:rsid w:val="005123FD"/>
    <w:rsid w:val="0051262E"/>
    <w:rsid w:val="005127C0"/>
    <w:rsid w:val="00512BCC"/>
    <w:rsid w:val="00512D24"/>
    <w:rsid w:val="005134E7"/>
    <w:rsid w:val="00513851"/>
    <w:rsid w:val="00513C57"/>
    <w:rsid w:val="00513D42"/>
    <w:rsid w:val="005142F1"/>
    <w:rsid w:val="005145B9"/>
    <w:rsid w:val="00514766"/>
    <w:rsid w:val="005147BC"/>
    <w:rsid w:val="00514B71"/>
    <w:rsid w:val="005150D1"/>
    <w:rsid w:val="00515126"/>
    <w:rsid w:val="005154FE"/>
    <w:rsid w:val="00515608"/>
    <w:rsid w:val="00515770"/>
    <w:rsid w:val="005158F8"/>
    <w:rsid w:val="00515A58"/>
    <w:rsid w:val="00515D54"/>
    <w:rsid w:val="00515E51"/>
    <w:rsid w:val="00516029"/>
    <w:rsid w:val="00516485"/>
    <w:rsid w:val="00516767"/>
    <w:rsid w:val="005168DC"/>
    <w:rsid w:val="00516D15"/>
    <w:rsid w:val="00516F04"/>
    <w:rsid w:val="00517039"/>
    <w:rsid w:val="005179E6"/>
    <w:rsid w:val="00517F89"/>
    <w:rsid w:val="005203AC"/>
    <w:rsid w:val="00520886"/>
    <w:rsid w:val="00520E02"/>
    <w:rsid w:val="00521268"/>
    <w:rsid w:val="00521578"/>
    <w:rsid w:val="00521876"/>
    <w:rsid w:val="005219AA"/>
    <w:rsid w:val="00521A15"/>
    <w:rsid w:val="00521A2A"/>
    <w:rsid w:val="00521AAA"/>
    <w:rsid w:val="00521EDF"/>
    <w:rsid w:val="0052206A"/>
    <w:rsid w:val="005221DC"/>
    <w:rsid w:val="00522A73"/>
    <w:rsid w:val="00522C81"/>
    <w:rsid w:val="00522D61"/>
    <w:rsid w:val="00523237"/>
    <w:rsid w:val="0052339E"/>
    <w:rsid w:val="00523C6D"/>
    <w:rsid w:val="00524DC3"/>
    <w:rsid w:val="005252C4"/>
    <w:rsid w:val="005254D9"/>
    <w:rsid w:val="00525BC2"/>
    <w:rsid w:val="00525C52"/>
    <w:rsid w:val="00525DB9"/>
    <w:rsid w:val="0052612B"/>
    <w:rsid w:val="0052620E"/>
    <w:rsid w:val="005266DF"/>
    <w:rsid w:val="00526A83"/>
    <w:rsid w:val="0052733D"/>
    <w:rsid w:val="0052788C"/>
    <w:rsid w:val="005278A9"/>
    <w:rsid w:val="00527FE8"/>
    <w:rsid w:val="0053009A"/>
    <w:rsid w:val="00530362"/>
    <w:rsid w:val="00530440"/>
    <w:rsid w:val="00530D4C"/>
    <w:rsid w:val="0053143E"/>
    <w:rsid w:val="00531C55"/>
    <w:rsid w:val="00532934"/>
    <w:rsid w:val="00532A61"/>
    <w:rsid w:val="0053304C"/>
    <w:rsid w:val="005331CC"/>
    <w:rsid w:val="005332A6"/>
    <w:rsid w:val="00533AAA"/>
    <w:rsid w:val="00533C5B"/>
    <w:rsid w:val="00533C61"/>
    <w:rsid w:val="00533D7A"/>
    <w:rsid w:val="00533E5E"/>
    <w:rsid w:val="00534517"/>
    <w:rsid w:val="00534ACD"/>
    <w:rsid w:val="0053501B"/>
    <w:rsid w:val="005350D0"/>
    <w:rsid w:val="005351DF"/>
    <w:rsid w:val="00535840"/>
    <w:rsid w:val="00535FB2"/>
    <w:rsid w:val="00536120"/>
    <w:rsid w:val="005366DB"/>
    <w:rsid w:val="00537053"/>
    <w:rsid w:val="00537735"/>
    <w:rsid w:val="00537B7E"/>
    <w:rsid w:val="00537CE6"/>
    <w:rsid w:val="00537E30"/>
    <w:rsid w:val="0054002B"/>
    <w:rsid w:val="0054020D"/>
    <w:rsid w:val="00540820"/>
    <w:rsid w:val="00540916"/>
    <w:rsid w:val="00540F25"/>
    <w:rsid w:val="005410B5"/>
    <w:rsid w:val="0054113A"/>
    <w:rsid w:val="0054148B"/>
    <w:rsid w:val="00541C47"/>
    <w:rsid w:val="00541DE9"/>
    <w:rsid w:val="00542169"/>
    <w:rsid w:val="00542AC6"/>
    <w:rsid w:val="00542B0C"/>
    <w:rsid w:val="00542DAB"/>
    <w:rsid w:val="00542F22"/>
    <w:rsid w:val="00543412"/>
    <w:rsid w:val="00543543"/>
    <w:rsid w:val="005436CD"/>
    <w:rsid w:val="00543B12"/>
    <w:rsid w:val="00543D3C"/>
    <w:rsid w:val="00543F83"/>
    <w:rsid w:val="005443ED"/>
    <w:rsid w:val="00544EFB"/>
    <w:rsid w:val="00544FEC"/>
    <w:rsid w:val="005451DC"/>
    <w:rsid w:val="0054546B"/>
    <w:rsid w:val="00545A7D"/>
    <w:rsid w:val="00545F01"/>
    <w:rsid w:val="00545FE1"/>
    <w:rsid w:val="005465D8"/>
    <w:rsid w:val="005467DF"/>
    <w:rsid w:val="0054742E"/>
    <w:rsid w:val="005475EE"/>
    <w:rsid w:val="00547C97"/>
    <w:rsid w:val="00547CBA"/>
    <w:rsid w:val="00547DE0"/>
    <w:rsid w:val="0055078A"/>
    <w:rsid w:val="00550796"/>
    <w:rsid w:val="0055085D"/>
    <w:rsid w:val="00550893"/>
    <w:rsid w:val="00550958"/>
    <w:rsid w:val="00550B72"/>
    <w:rsid w:val="00550B7A"/>
    <w:rsid w:val="00551061"/>
    <w:rsid w:val="0055152F"/>
    <w:rsid w:val="00551865"/>
    <w:rsid w:val="00551A5A"/>
    <w:rsid w:val="00551F86"/>
    <w:rsid w:val="005521F6"/>
    <w:rsid w:val="00552254"/>
    <w:rsid w:val="00552402"/>
    <w:rsid w:val="0055258B"/>
    <w:rsid w:val="005525B7"/>
    <w:rsid w:val="00552858"/>
    <w:rsid w:val="005529BD"/>
    <w:rsid w:val="00552ADC"/>
    <w:rsid w:val="005531E1"/>
    <w:rsid w:val="005532EC"/>
    <w:rsid w:val="005532FC"/>
    <w:rsid w:val="00553337"/>
    <w:rsid w:val="00553699"/>
    <w:rsid w:val="005536C3"/>
    <w:rsid w:val="00553A79"/>
    <w:rsid w:val="00553F45"/>
    <w:rsid w:val="00554457"/>
    <w:rsid w:val="00554519"/>
    <w:rsid w:val="00554E47"/>
    <w:rsid w:val="005551E2"/>
    <w:rsid w:val="005553FD"/>
    <w:rsid w:val="0055582B"/>
    <w:rsid w:val="00555C0E"/>
    <w:rsid w:val="005562C4"/>
    <w:rsid w:val="0055650D"/>
    <w:rsid w:val="00556767"/>
    <w:rsid w:val="00556794"/>
    <w:rsid w:val="005567EB"/>
    <w:rsid w:val="005567F5"/>
    <w:rsid w:val="00556A5E"/>
    <w:rsid w:val="00556AB1"/>
    <w:rsid w:val="00556D19"/>
    <w:rsid w:val="00556FE1"/>
    <w:rsid w:val="005571F6"/>
    <w:rsid w:val="00557430"/>
    <w:rsid w:val="005578FA"/>
    <w:rsid w:val="00557B00"/>
    <w:rsid w:val="00557D1A"/>
    <w:rsid w:val="00560027"/>
    <w:rsid w:val="005601D8"/>
    <w:rsid w:val="005602F3"/>
    <w:rsid w:val="0056040A"/>
    <w:rsid w:val="00560507"/>
    <w:rsid w:val="0056051A"/>
    <w:rsid w:val="00560735"/>
    <w:rsid w:val="00560745"/>
    <w:rsid w:val="0056094C"/>
    <w:rsid w:val="00560F39"/>
    <w:rsid w:val="005613EC"/>
    <w:rsid w:val="0056199D"/>
    <w:rsid w:val="00561C7A"/>
    <w:rsid w:val="00562401"/>
    <w:rsid w:val="00562753"/>
    <w:rsid w:val="0056281F"/>
    <w:rsid w:val="00562952"/>
    <w:rsid w:val="00562BC9"/>
    <w:rsid w:val="00562BFF"/>
    <w:rsid w:val="00563178"/>
    <w:rsid w:val="00563254"/>
    <w:rsid w:val="0056348E"/>
    <w:rsid w:val="00563824"/>
    <w:rsid w:val="00563AFC"/>
    <w:rsid w:val="005643B1"/>
    <w:rsid w:val="00564488"/>
    <w:rsid w:val="00564803"/>
    <w:rsid w:val="0056493F"/>
    <w:rsid w:val="005649D4"/>
    <w:rsid w:val="005649EC"/>
    <w:rsid w:val="0056500C"/>
    <w:rsid w:val="0056586A"/>
    <w:rsid w:val="00565B94"/>
    <w:rsid w:val="00565BDB"/>
    <w:rsid w:val="00565CD5"/>
    <w:rsid w:val="005662F4"/>
    <w:rsid w:val="00566A2C"/>
    <w:rsid w:val="00566C37"/>
    <w:rsid w:val="00567140"/>
    <w:rsid w:val="00567948"/>
    <w:rsid w:val="00567E8E"/>
    <w:rsid w:val="00567F19"/>
    <w:rsid w:val="00570100"/>
    <w:rsid w:val="005706F2"/>
    <w:rsid w:val="00570BF0"/>
    <w:rsid w:val="00570C6D"/>
    <w:rsid w:val="00570D66"/>
    <w:rsid w:val="00571303"/>
    <w:rsid w:val="005713D3"/>
    <w:rsid w:val="0057154B"/>
    <w:rsid w:val="00571631"/>
    <w:rsid w:val="00571D14"/>
    <w:rsid w:val="00571DA3"/>
    <w:rsid w:val="00571F5C"/>
    <w:rsid w:val="00571FF5"/>
    <w:rsid w:val="00572609"/>
    <w:rsid w:val="00572BD1"/>
    <w:rsid w:val="00572C14"/>
    <w:rsid w:val="00572F0F"/>
    <w:rsid w:val="005733AA"/>
    <w:rsid w:val="00573464"/>
    <w:rsid w:val="005737D6"/>
    <w:rsid w:val="005738DF"/>
    <w:rsid w:val="00573CA1"/>
    <w:rsid w:val="005745BC"/>
    <w:rsid w:val="00574B75"/>
    <w:rsid w:val="00574B9D"/>
    <w:rsid w:val="00574BC4"/>
    <w:rsid w:val="00574CA6"/>
    <w:rsid w:val="00574EB3"/>
    <w:rsid w:val="00574ED0"/>
    <w:rsid w:val="00574FAC"/>
    <w:rsid w:val="005756EB"/>
    <w:rsid w:val="00575F33"/>
    <w:rsid w:val="00576512"/>
    <w:rsid w:val="005767BD"/>
    <w:rsid w:val="005768EF"/>
    <w:rsid w:val="00576E7B"/>
    <w:rsid w:val="00576F1F"/>
    <w:rsid w:val="00577142"/>
    <w:rsid w:val="005771C9"/>
    <w:rsid w:val="005805EE"/>
    <w:rsid w:val="0058068B"/>
    <w:rsid w:val="0058070D"/>
    <w:rsid w:val="00580A75"/>
    <w:rsid w:val="00580EB9"/>
    <w:rsid w:val="005810DD"/>
    <w:rsid w:val="005811E5"/>
    <w:rsid w:val="0058136A"/>
    <w:rsid w:val="0058138F"/>
    <w:rsid w:val="005816EA"/>
    <w:rsid w:val="005819A3"/>
    <w:rsid w:val="00581E6A"/>
    <w:rsid w:val="005820FA"/>
    <w:rsid w:val="0058235E"/>
    <w:rsid w:val="00582364"/>
    <w:rsid w:val="0058282B"/>
    <w:rsid w:val="005832E8"/>
    <w:rsid w:val="00583753"/>
    <w:rsid w:val="0058380C"/>
    <w:rsid w:val="00583992"/>
    <w:rsid w:val="00583C49"/>
    <w:rsid w:val="00583CE4"/>
    <w:rsid w:val="00583DD6"/>
    <w:rsid w:val="00583FBC"/>
    <w:rsid w:val="005846DE"/>
    <w:rsid w:val="00584F24"/>
    <w:rsid w:val="00585261"/>
    <w:rsid w:val="005852C8"/>
    <w:rsid w:val="00585615"/>
    <w:rsid w:val="005859FC"/>
    <w:rsid w:val="00585AD1"/>
    <w:rsid w:val="00585B51"/>
    <w:rsid w:val="00586226"/>
    <w:rsid w:val="00586308"/>
    <w:rsid w:val="005863D4"/>
    <w:rsid w:val="005868E4"/>
    <w:rsid w:val="00586BD6"/>
    <w:rsid w:val="00586F85"/>
    <w:rsid w:val="005874FD"/>
    <w:rsid w:val="00587797"/>
    <w:rsid w:val="0059037E"/>
    <w:rsid w:val="0059041F"/>
    <w:rsid w:val="0059043D"/>
    <w:rsid w:val="00590798"/>
    <w:rsid w:val="0059085A"/>
    <w:rsid w:val="0059094E"/>
    <w:rsid w:val="00590951"/>
    <w:rsid w:val="00590AF1"/>
    <w:rsid w:val="00590C27"/>
    <w:rsid w:val="00591156"/>
    <w:rsid w:val="00591342"/>
    <w:rsid w:val="00591743"/>
    <w:rsid w:val="005917DD"/>
    <w:rsid w:val="00591F01"/>
    <w:rsid w:val="00591FDD"/>
    <w:rsid w:val="00592071"/>
    <w:rsid w:val="0059230D"/>
    <w:rsid w:val="00592AAB"/>
    <w:rsid w:val="00593420"/>
    <w:rsid w:val="00593CEE"/>
    <w:rsid w:val="00593E01"/>
    <w:rsid w:val="00594106"/>
    <w:rsid w:val="0059421D"/>
    <w:rsid w:val="0059445E"/>
    <w:rsid w:val="005949FF"/>
    <w:rsid w:val="00594B43"/>
    <w:rsid w:val="005954FB"/>
    <w:rsid w:val="0059559E"/>
    <w:rsid w:val="00595779"/>
    <w:rsid w:val="00595BC6"/>
    <w:rsid w:val="00595F71"/>
    <w:rsid w:val="0059641D"/>
    <w:rsid w:val="005967A7"/>
    <w:rsid w:val="00596BEF"/>
    <w:rsid w:val="00597193"/>
    <w:rsid w:val="0059752D"/>
    <w:rsid w:val="00597716"/>
    <w:rsid w:val="00597978"/>
    <w:rsid w:val="00597B2C"/>
    <w:rsid w:val="00597BC9"/>
    <w:rsid w:val="005A039C"/>
    <w:rsid w:val="005A081F"/>
    <w:rsid w:val="005A0F0E"/>
    <w:rsid w:val="005A1073"/>
    <w:rsid w:val="005A1CF5"/>
    <w:rsid w:val="005A1D8D"/>
    <w:rsid w:val="005A1F57"/>
    <w:rsid w:val="005A1FA6"/>
    <w:rsid w:val="005A2108"/>
    <w:rsid w:val="005A2489"/>
    <w:rsid w:val="005A2EA1"/>
    <w:rsid w:val="005A2EAF"/>
    <w:rsid w:val="005A2FDD"/>
    <w:rsid w:val="005A310B"/>
    <w:rsid w:val="005A3451"/>
    <w:rsid w:val="005A34E3"/>
    <w:rsid w:val="005A379A"/>
    <w:rsid w:val="005A419A"/>
    <w:rsid w:val="005A448E"/>
    <w:rsid w:val="005A44F4"/>
    <w:rsid w:val="005A46A2"/>
    <w:rsid w:val="005A4B8D"/>
    <w:rsid w:val="005A4BAE"/>
    <w:rsid w:val="005A4EDA"/>
    <w:rsid w:val="005A5008"/>
    <w:rsid w:val="005A51F5"/>
    <w:rsid w:val="005A53E0"/>
    <w:rsid w:val="005A597C"/>
    <w:rsid w:val="005A5B67"/>
    <w:rsid w:val="005A5C22"/>
    <w:rsid w:val="005A5D47"/>
    <w:rsid w:val="005A5EBB"/>
    <w:rsid w:val="005A6354"/>
    <w:rsid w:val="005A66D5"/>
    <w:rsid w:val="005A73A9"/>
    <w:rsid w:val="005A7500"/>
    <w:rsid w:val="005A7565"/>
    <w:rsid w:val="005A7670"/>
    <w:rsid w:val="005A77A0"/>
    <w:rsid w:val="005A7817"/>
    <w:rsid w:val="005A789E"/>
    <w:rsid w:val="005B0077"/>
    <w:rsid w:val="005B0205"/>
    <w:rsid w:val="005B048C"/>
    <w:rsid w:val="005B051A"/>
    <w:rsid w:val="005B0676"/>
    <w:rsid w:val="005B0A1C"/>
    <w:rsid w:val="005B0B1D"/>
    <w:rsid w:val="005B0FB3"/>
    <w:rsid w:val="005B15BB"/>
    <w:rsid w:val="005B197F"/>
    <w:rsid w:val="005B1A35"/>
    <w:rsid w:val="005B1A7D"/>
    <w:rsid w:val="005B1E05"/>
    <w:rsid w:val="005B213A"/>
    <w:rsid w:val="005B2220"/>
    <w:rsid w:val="005B22A3"/>
    <w:rsid w:val="005B2578"/>
    <w:rsid w:val="005B2816"/>
    <w:rsid w:val="005B2820"/>
    <w:rsid w:val="005B3391"/>
    <w:rsid w:val="005B3425"/>
    <w:rsid w:val="005B39E1"/>
    <w:rsid w:val="005B3A60"/>
    <w:rsid w:val="005B411C"/>
    <w:rsid w:val="005B445E"/>
    <w:rsid w:val="005B48D4"/>
    <w:rsid w:val="005B499A"/>
    <w:rsid w:val="005B50F7"/>
    <w:rsid w:val="005B527C"/>
    <w:rsid w:val="005B61FE"/>
    <w:rsid w:val="005B6220"/>
    <w:rsid w:val="005B68DE"/>
    <w:rsid w:val="005B690A"/>
    <w:rsid w:val="005B69A6"/>
    <w:rsid w:val="005B6BD5"/>
    <w:rsid w:val="005B6E7B"/>
    <w:rsid w:val="005B6F85"/>
    <w:rsid w:val="005B72DB"/>
    <w:rsid w:val="005B742E"/>
    <w:rsid w:val="005B763D"/>
    <w:rsid w:val="005B767A"/>
    <w:rsid w:val="005B7BDD"/>
    <w:rsid w:val="005B7C18"/>
    <w:rsid w:val="005B7EC8"/>
    <w:rsid w:val="005B7FCF"/>
    <w:rsid w:val="005C0038"/>
    <w:rsid w:val="005C03BC"/>
    <w:rsid w:val="005C0479"/>
    <w:rsid w:val="005C0494"/>
    <w:rsid w:val="005C0997"/>
    <w:rsid w:val="005C1689"/>
    <w:rsid w:val="005C1A87"/>
    <w:rsid w:val="005C1BB8"/>
    <w:rsid w:val="005C22F6"/>
    <w:rsid w:val="005C2B95"/>
    <w:rsid w:val="005C2BEE"/>
    <w:rsid w:val="005C398C"/>
    <w:rsid w:val="005C398D"/>
    <w:rsid w:val="005C3A81"/>
    <w:rsid w:val="005C3D15"/>
    <w:rsid w:val="005C3D96"/>
    <w:rsid w:val="005C3E0F"/>
    <w:rsid w:val="005C3FBE"/>
    <w:rsid w:val="005C42A3"/>
    <w:rsid w:val="005C43ED"/>
    <w:rsid w:val="005C4730"/>
    <w:rsid w:val="005C49C3"/>
    <w:rsid w:val="005C4CF2"/>
    <w:rsid w:val="005C4FE8"/>
    <w:rsid w:val="005C5160"/>
    <w:rsid w:val="005C51C1"/>
    <w:rsid w:val="005C531E"/>
    <w:rsid w:val="005C548D"/>
    <w:rsid w:val="005C5534"/>
    <w:rsid w:val="005C59ED"/>
    <w:rsid w:val="005C5B20"/>
    <w:rsid w:val="005C5E14"/>
    <w:rsid w:val="005C5E33"/>
    <w:rsid w:val="005C5E92"/>
    <w:rsid w:val="005C612D"/>
    <w:rsid w:val="005C6228"/>
    <w:rsid w:val="005C6278"/>
    <w:rsid w:val="005C63EC"/>
    <w:rsid w:val="005C66C1"/>
    <w:rsid w:val="005C7461"/>
    <w:rsid w:val="005C7500"/>
    <w:rsid w:val="005C75C9"/>
    <w:rsid w:val="005C77FF"/>
    <w:rsid w:val="005C792E"/>
    <w:rsid w:val="005C7B83"/>
    <w:rsid w:val="005C7BD4"/>
    <w:rsid w:val="005C7BF7"/>
    <w:rsid w:val="005C7D63"/>
    <w:rsid w:val="005C7FD3"/>
    <w:rsid w:val="005D0428"/>
    <w:rsid w:val="005D04C6"/>
    <w:rsid w:val="005D0528"/>
    <w:rsid w:val="005D070D"/>
    <w:rsid w:val="005D077C"/>
    <w:rsid w:val="005D0A42"/>
    <w:rsid w:val="005D15A6"/>
    <w:rsid w:val="005D16C9"/>
    <w:rsid w:val="005D186C"/>
    <w:rsid w:val="005D18DB"/>
    <w:rsid w:val="005D2253"/>
    <w:rsid w:val="005D22E9"/>
    <w:rsid w:val="005D239A"/>
    <w:rsid w:val="005D279D"/>
    <w:rsid w:val="005D2968"/>
    <w:rsid w:val="005D3AE0"/>
    <w:rsid w:val="005D408D"/>
    <w:rsid w:val="005D4125"/>
    <w:rsid w:val="005D41F8"/>
    <w:rsid w:val="005D444D"/>
    <w:rsid w:val="005D4544"/>
    <w:rsid w:val="005D46F9"/>
    <w:rsid w:val="005D4878"/>
    <w:rsid w:val="005D48B6"/>
    <w:rsid w:val="005D4D25"/>
    <w:rsid w:val="005D4F7A"/>
    <w:rsid w:val="005D50DE"/>
    <w:rsid w:val="005D5266"/>
    <w:rsid w:val="005D53E6"/>
    <w:rsid w:val="005D5545"/>
    <w:rsid w:val="005D5797"/>
    <w:rsid w:val="005D5CF1"/>
    <w:rsid w:val="005D5D87"/>
    <w:rsid w:val="005D5FDC"/>
    <w:rsid w:val="005D6089"/>
    <w:rsid w:val="005D6091"/>
    <w:rsid w:val="005D6406"/>
    <w:rsid w:val="005D6449"/>
    <w:rsid w:val="005D6492"/>
    <w:rsid w:val="005D6970"/>
    <w:rsid w:val="005D69B3"/>
    <w:rsid w:val="005D6A94"/>
    <w:rsid w:val="005D6C24"/>
    <w:rsid w:val="005D76C9"/>
    <w:rsid w:val="005D7BEA"/>
    <w:rsid w:val="005E0267"/>
    <w:rsid w:val="005E0433"/>
    <w:rsid w:val="005E04FD"/>
    <w:rsid w:val="005E0515"/>
    <w:rsid w:val="005E099A"/>
    <w:rsid w:val="005E0B0C"/>
    <w:rsid w:val="005E0EED"/>
    <w:rsid w:val="005E1516"/>
    <w:rsid w:val="005E1710"/>
    <w:rsid w:val="005E18BD"/>
    <w:rsid w:val="005E1B10"/>
    <w:rsid w:val="005E20E7"/>
    <w:rsid w:val="005E2280"/>
    <w:rsid w:val="005E2558"/>
    <w:rsid w:val="005E2949"/>
    <w:rsid w:val="005E32E1"/>
    <w:rsid w:val="005E343E"/>
    <w:rsid w:val="005E3C24"/>
    <w:rsid w:val="005E438B"/>
    <w:rsid w:val="005E4940"/>
    <w:rsid w:val="005E4C2F"/>
    <w:rsid w:val="005E5065"/>
    <w:rsid w:val="005E5695"/>
    <w:rsid w:val="005E5B77"/>
    <w:rsid w:val="005E5C8B"/>
    <w:rsid w:val="005E5C95"/>
    <w:rsid w:val="005E5C98"/>
    <w:rsid w:val="005E5FD0"/>
    <w:rsid w:val="005E6019"/>
    <w:rsid w:val="005E62EE"/>
    <w:rsid w:val="005E65EE"/>
    <w:rsid w:val="005E6671"/>
    <w:rsid w:val="005E6BD2"/>
    <w:rsid w:val="005E78A7"/>
    <w:rsid w:val="005E7CFF"/>
    <w:rsid w:val="005E7FD7"/>
    <w:rsid w:val="005F088F"/>
    <w:rsid w:val="005F0E79"/>
    <w:rsid w:val="005F1098"/>
    <w:rsid w:val="005F11D2"/>
    <w:rsid w:val="005F11E6"/>
    <w:rsid w:val="005F180A"/>
    <w:rsid w:val="005F1BC3"/>
    <w:rsid w:val="005F1C2A"/>
    <w:rsid w:val="005F1DC6"/>
    <w:rsid w:val="005F200E"/>
    <w:rsid w:val="005F202C"/>
    <w:rsid w:val="005F25AC"/>
    <w:rsid w:val="005F27E8"/>
    <w:rsid w:val="005F2860"/>
    <w:rsid w:val="005F288D"/>
    <w:rsid w:val="005F29A4"/>
    <w:rsid w:val="005F29EC"/>
    <w:rsid w:val="005F2AFC"/>
    <w:rsid w:val="005F2BD4"/>
    <w:rsid w:val="005F2EF9"/>
    <w:rsid w:val="005F3170"/>
    <w:rsid w:val="005F334D"/>
    <w:rsid w:val="005F38D0"/>
    <w:rsid w:val="005F3BB6"/>
    <w:rsid w:val="005F3F4E"/>
    <w:rsid w:val="005F41B1"/>
    <w:rsid w:val="005F4263"/>
    <w:rsid w:val="005F4481"/>
    <w:rsid w:val="005F45C3"/>
    <w:rsid w:val="005F4778"/>
    <w:rsid w:val="005F4832"/>
    <w:rsid w:val="005F486C"/>
    <w:rsid w:val="005F49DA"/>
    <w:rsid w:val="005F4BAA"/>
    <w:rsid w:val="005F4BE0"/>
    <w:rsid w:val="005F4F51"/>
    <w:rsid w:val="005F5DD5"/>
    <w:rsid w:val="005F6170"/>
    <w:rsid w:val="005F6DA5"/>
    <w:rsid w:val="005F6F3F"/>
    <w:rsid w:val="005F72A4"/>
    <w:rsid w:val="005F7A4E"/>
    <w:rsid w:val="005F7B65"/>
    <w:rsid w:val="005F7C74"/>
    <w:rsid w:val="005F7CF3"/>
    <w:rsid w:val="005F7E8A"/>
    <w:rsid w:val="005F7F50"/>
    <w:rsid w:val="005F7FB0"/>
    <w:rsid w:val="0060076B"/>
    <w:rsid w:val="00600F77"/>
    <w:rsid w:val="00600F82"/>
    <w:rsid w:val="0060123A"/>
    <w:rsid w:val="0060139F"/>
    <w:rsid w:val="00601742"/>
    <w:rsid w:val="0060185D"/>
    <w:rsid w:val="00601934"/>
    <w:rsid w:val="00601B4C"/>
    <w:rsid w:val="00601F39"/>
    <w:rsid w:val="006022DC"/>
    <w:rsid w:val="00602AFA"/>
    <w:rsid w:val="00602B00"/>
    <w:rsid w:val="006035E4"/>
    <w:rsid w:val="006037F7"/>
    <w:rsid w:val="00603851"/>
    <w:rsid w:val="00604567"/>
    <w:rsid w:val="0060477E"/>
    <w:rsid w:val="00605996"/>
    <w:rsid w:val="00605BCC"/>
    <w:rsid w:val="006060F6"/>
    <w:rsid w:val="006061DF"/>
    <w:rsid w:val="00606B79"/>
    <w:rsid w:val="00606BE1"/>
    <w:rsid w:val="00606CBF"/>
    <w:rsid w:val="00606DA0"/>
    <w:rsid w:val="00606E1D"/>
    <w:rsid w:val="0060764E"/>
    <w:rsid w:val="00607650"/>
    <w:rsid w:val="0060787B"/>
    <w:rsid w:val="00607AF1"/>
    <w:rsid w:val="00607CB9"/>
    <w:rsid w:val="00607CC6"/>
    <w:rsid w:val="00607EA2"/>
    <w:rsid w:val="00607ED8"/>
    <w:rsid w:val="00610264"/>
    <w:rsid w:val="00610CD8"/>
    <w:rsid w:val="006110DD"/>
    <w:rsid w:val="0061157A"/>
    <w:rsid w:val="00611A29"/>
    <w:rsid w:val="00611B0B"/>
    <w:rsid w:val="00611EF4"/>
    <w:rsid w:val="00612887"/>
    <w:rsid w:val="00612D29"/>
    <w:rsid w:val="00612DD8"/>
    <w:rsid w:val="00612F93"/>
    <w:rsid w:val="00613320"/>
    <w:rsid w:val="006133F4"/>
    <w:rsid w:val="0061453F"/>
    <w:rsid w:val="00614A9D"/>
    <w:rsid w:val="0061542F"/>
    <w:rsid w:val="0061555D"/>
    <w:rsid w:val="00615582"/>
    <w:rsid w:val="00616AD8"/>
    <w:rsid w:val="00616B96"/>
    <w:rsid w:val="0061770D"/>
    <w:rsid w:val="0061778C"/>
    <w:rsid w:val="00617831"/>
    <w:rsid w:val="006178D1"/>
    <w:rsid w:val="0061791F"/>
    <w:rsid w:val="006179CC"/>
    <w:rsid w:val="00617CB0"/>
    <w:rsid w:val="00617D05"/>
    <w:rsid w:val="00620216"/>
    <w:rsid w:val="006206BC"/>
    <w:rsid w:val="006206CE"/>
    <w:rsid w:val="006211A5"/>
    <w:rsid w:val="006212CB"/>
    <w:rsid w:val="006215EA"/>
    <w:rsid w:val="006216C8"/>
    <w:rsid w:val="0062224F"/>
    <w:rsid w:val="00622505"/>
    <w:rsid w:val="00622555"/>
    <w:rsid w:val="00622C0A"/>
    <w:rsid w:val="00623248"/>
    <w:rsid w:val="00623297"/>
    <w:rsid w:val="00623982"/>
    <w:rsid w:val="00623F0B"/>
    <w:rsid w:val="00623F3E"/>
    <w:rsid w:val="0062428C"/>
    <w:rsid w:val="006244F8"/>
    <w:rsid w:val="00624657"/>
    <w:rsid w:val="00624802"/>
    <w:rsid w:val="006249B0"/>
    <w:rsid w:val="00624A07"/>
    <w:rsid w:val="00624B19"/>
    <w:rsid w:val="00624FC4"/>
    <w:rsid w:val="006251AB"/>
    <w:rsid w:val="00625250"/>
    <w:rsid w:val="006252DF"/>
    <w:rsid w:val="006253E4"/>
    <w:rsid w:val="0062544B"/>
    <w:rsid w:val="00625AFA"/>
    <w:rsid w:val="00625C94"/>
    <w:rsid w:val="00625D4C"/>
    <w:rsid w:val="00625D8C"/>
    <w:rsid w:val="00625FF3"/>
    <w:rsid w:val="0062607B"/>
    <w:rsid w:val="0062639D"/>
    <w:rsid w:val="00626766"/>
    <w:rsid w:val="0062691C"/>
    <w:rsid w:val="00626981"/>
    <w:rsid w:val="0062734A"/>
    <w:rsid w:val="00627591"/>
    <w:rsid w:val="00627681"/>
    <w:rsid w:val="006276B2"/>
    <w:rsid w:val="00627D16"/>
    <w:rsid w:val="00627F1D"/>
    <w:rsid w:val="006300B6"/>
    <w:rsid w:val="00630202"/>
    <w:rsid w:val="006307AD"/>
    <w:rsid w:val="0063098B"/>
    <w:rsid w:val="00631611"/>
    <w:rsid w:val="00631B2B"/>
    <w:rsid w:val="0063209F"/>
    <w:rsid w:val="006320E7"/>
    <w:rsid w:val="00632185"/>
    <w:rsid w:val="0063241E"/>
    <w:rsid w:val="00632525"/>
    <w:rsid w:val="006328F8"/>
    <w:rsid w:val="00632A05"/>
    <w:rsid w:val="00632E05"/>
    <w:rsid w:val="00633000"/>
    <w:rsid w:val="006331D0"/>
    <w:rsid w:val="00633353"/>
    <w:rsid w:val="00633D0A"/>
    <w:rsid w:val="00634001"/>
    <w:rsid w:val="00634127"/>
    <w:rsid w:val="0063442F"/>
    <w:rsid w:val="00634957"/>
    <w:rsid w:val="006355A7"/>
    <w:rsid w:val="00635727"/>
    <w:rsid w:val="006359E8"/>
    <w:rsid w:val="00635AEE"/>
    <w:rsid w:val="00636528"/>
    <w:rsid w:val="0063693D"/>
    <w:rsid w:val="00636C7E"/>
    <w:rsid w:val="00636E9E"/>
    <w:rsid w:val="0063751D"/>
    <w:rsid w:val="0063752D"/>
    <w:rsid w:val="006377FA"/>
    <w:rsid w:val="00637D29"/>
    <w:rsid w:val="006404F2"/>
    <w:rsid w:val="00640692"/>
    <w:rsid w:val="00640716"/>
    <w:rsid w:val="00640852"/>
    <w:rsid w:val="006408F3"/>
    <w:rsid w:val="00640CCD"/>
    <w:rsid w:val="00640D82"/>
    <w:rsid w:val="00640D8D"/>
    <w:rsid w:val="00640DFB"/>
    <w:rsid w:val="00640F29"/>
    <w:rsid w:val="0064130C"/>
    <w:rsid w:val="00641787"/>
    <w:rsid w:val="00641D3E"/>
    <w:rsid w:val="00641E55"/>
    <w:rsid w:val="006423C3"/>
    <w:rsid w:val="00642C44"/>
    <w:rsid w:val="00642C46"/>
    <w:rsid w:val="00642E42"/>
    <w:rsid w:val="00642F4B"/>
    <w:rsid w:val="006438F9"/>
    <w:rsid w:val="00643C3C"/>
    <w:rsid w:val="006441EA"/>
    <w:rsid w:val="0064424A"/>
    <w:rsid w:val="00644419"/>
    <w:rsid w:val="00644458"/>
    <w:rsid w:val="00644717"/>
    <w:rsid w:val="0064484D"/>
    <w:rsid w:val="0064486E"/>
    <w:rsid w:val="00644DA4"/>
    <w:rsid w:val="00644EF2"/>
    <w:rsid w:val="00644F19"/>
    <w:rsid w:val="006456AF"/>
    <w:rsid w:val="00645BC6"/>
    <w:rsid w:val="006462BB"/>
    <w:rsid w:val="00646677"/>
    <w:rsid w:val="006469A6"/>
    <w:rsid w:val="00646DFA"/>
    <w:rsid w:val="006471C3"/>
    <w:rsid w:val="0064735C"/>
    <w:rsid w:val="006474C1"/>
    <w:rsid w:val="006474EA"/>
    <w:rsid w:val="00647AEB"/>
    <w:rsid w:val="00647DB8"/>
    <w:rsid w:val="00647E9C"/>
    <w:rsid w:val="006503CF"/>
    <w:rsid w:val="0065079E"/>
    <w:rsid w:val="006508DC"/>
    <w:rsid w:val="00650D57"/>
    <w:rsid w:val="006515B7"/>
    <w:rsid w:val="00651911"/>
    <w:rsid w:val="00651E21"/>
    <w:rsid w:val="00651F0D"/>
    <w:rsid w:val="006525E5"/>
    <w:rsid w:val="00652786"/>
    <w:rsid w:val="0065281B"/>
    <w:rsid w:val="00652B21"/>
    <w:rsid w:val="00652DA8"/>
    <w:rsid w:val="00653307"/>
    <w:rsid w:val="006534C4"/>
    <w:rsid w:val="006535E6"/>
    <w:rsid w:val="006536E6"/>
    <w:rsid w:val="00653A67"/>
    <w:rsid w:val="00653EC8"/>
    <w:rsid w:val="00654AC6"/>
    <w:rsid w:val="00654D16"/>
    <w:rsid w:val="0065559C"/>
    <w:rsid w:val="006556FD"/>
    <w:rsid w:val="00655749"/>
    <w:rsid w:val="00655A16"/>
    <w:rsid w:val="00655A85"/>
    <w:rsid w:val="00655EA0"/>
    <w:rsid w:val="0065675F"/>
    <w:rsid w:val="006568BE"/>
    <w:rsid w:val="00656B94"/>
    <w:rsid w:val="00657223"/>
    <w:rsid w:val="00657417"/>
    <w:rsid w:val="00657AE3"/>
    <w:rsid w:val="00660044"/>
    <w:rsid w:val="006600D7"/>
    <w:rsid w:val="00660264"/>
    <w:rsid w:val="00660441"/>
    <w:rsid w:val="006605CC"/>
    <w:rsid w:val="006606D5"/>
    <w:rsid w:val="006609DE"/>
    <w:rsid w:val="00660A8B"/>
    <w:rsid w:val="00660BCA"/>
    <w:rsid w:val="00660C4F"/>
    <w:rsid w:val="00660F1A"/>
    <w:rsid w:val="00661099"/>
    <w:rsid w:val="0066109A"/>
    <w:rsid w:val="0066126C"/>
    <w:rsid w:val="0066143E"/>
    <w:rsid w:val="006615D6"/>
    <w:rsid w:val="0066164F"/>
    <w:rsid w:val="006619A5"/>
    <w:rsid w:val="00661BA1"/>
    <w:rsid w:val="00661CE1"/>
    <w:rsid w:val="00661CE9"/>
    <w:rsid w:val="00662CB9"/>
    <w:rsid w:val="0066324E"/>
    <w:rsid w:val="0066393C"/>
    <w:rsid w:val="00663BB5"/>
    <w:rsid w:val="00663DE5"/>
    <w:rsid w:val="00663E27"/>
    <w:rsid w:val="00663E2E"/>
    <w:rsid w:val="00663EB0"/>
    <w:rsid w:val="00664667"/>
    <w:rsid w:val="00664D29"/>
    <w:rsid w:val="00664E9B"/>
    <w:rsid w:val="006650A7"/>
    <w:rsid w:val="00665143"/>
    <w:rsid w:val="00665407"/>
    <w:rsid w:val="00665484"/>
    <w:rsid w:val="0066550C"/>
    <w:rsid w:val="006655E4"/>
    <w:rsid w:val="006656C5"/>
    <w:rsid w:val="00665860"/>
    <w:rsid w:val="006658D8"/>
    <w:rsid w:val="0066593D"/>
    <w:rsid w:val="006659A7"/>
    <w:rsid w:val="00665B11"/>
    <w:rsid w:val="00665BB9"/>
    <w:rsid w:val="00665FB0"/>
    <w:rsid w:val="006666B1"/>
    <w:rsid w:val="0066686C"/>
    <w:rsid w:val="006672F7"/>
    <w:rsid w:val="006674C3"/>
    <w:rsid w:val="00667961"/>
    <w:rsid w:val="006707D8"/>
    <w:rsid w:val="00670A82"/>
    <w:rsid w:val="00670C6E"/>
    <w:rsid w:val="00671260"/>
    <w:rsid w:val="006713AC"/>
    <w:rsid w:val="006713B7"/>
    <w:rsid w:val="0067163D"/>
    <w:rsid w:val="006718DC"/>
    <w:rsid w:val="006718F5"/>
    <w:rsid w:val="00671E03"/>
    <w:rsid w:val="00671E61"/>
    <w:rsid w:val="006733C4"/>
    <w:rsid w:val="00673518"/>
    <w:rsid w:val="0067352B"/>
    <w:rsid w:val="00673897"/>
    <w:rsid w:val="00673AAF"/>
    <w:rsid w:val="00673AD1"/>
    <w:rsid w:val="00673C0A"/>
    <w:rsid w:val="00673C83"/>
    <w:rsid w:val="00673E2E"/>
    <w:rsid w:val="00674CED"/>
    <w:rsid w:val="00674E9B"/>
    <w:rsid w:val="00674F61"/>
    <w:rsid w:val="00675161"/>
    <w:rsid w:val="00675281"/>
    <w:rsid w:val="00675533"/>
    <w:rsid w:val="0067581D"/>
    <w:rsid w:val="00675B0C"/>
    <w:rsid w:val="00676902"/>
    <w:rsid w:val="00676CD7"/>
    <w:rsid w:val="00676E57"/>
    <w:rsid w:val="006776B5"/>
    <w:rsid w:val="006778C4"/>
    <w:rsid w:val="006779C0"/>
    <w:rsid w:val="00677B5E"/>
    <w:rsid w:val="00677C9E"/>
    <w:rsid w:val="00677DD3"/>
    <w:rsid w:val="00677EDD"/>
    <w:rsid w:val="00680114"/>
    <w:rsid w:val="00680CE4"/>
    <w:rsid w:val="00680D3F"/>
    <w:rsid w:val="00680D5A"/>
    <w:rsid w:val="00680F35"/>
    <w:rsid w:val="00680F96"/>
    <w:rsid w:val="006811BD"/>
    <w:rsid w:val="0068175F"/>
    <w:rsid w:val="00681FA5"/>
    <w:rsid w:val="00682278"/>
    <w:rsid w:val="0068229D"/>
    <w:rsid w:val="00682639"/>
    <w:rsid w:val="00682A37"/>
    <w:rsid w:val="00682CF1"/>
    <w:rsid w:val="0068332C"/>
    <w:rsid w:val="006837FB"/>
    <w:rsid w:val="00684045"/>
    <w:rsid w:val="006840C2"/>
    <w:rsid w:val="00684653"/>
    <w:rsid w:val="006846CF"/>
    <w:rsid w:val="00684C97"/>
    <w:rsid w:val="00685029"/>
    <w:rsid w:val="006851EE"/>
    <w:rsid w:val="006855DE"/>
    <w:rsid w:val="00685687"/>
    <w:rsid w:val="00685A34"/>
    <w:rsid w:val="00686229"/>
    <w:rsid w:val="0068633B"/>
    <w:rsid w:val="0068644A"/>
    <w:rsid w:val="00686666"/>
    <w:rsid w:val="0068713D"/>
    <w:rsid w:val="0068737E"/>
    <w:rsid w:val="00687429"/>
    <w:rsid w:val="0068745D"/>
    <w:rsid w:val="006875D6"/>
    <w:rsid w:val="00687660"/>
    <w:rsid w:val="006879B3"/>
    <w:rsid w:val="00687BB6"/>
    <w:rsid w:val="00690609"/>
    <w:rsid w:val="00690B72"/>
    <w:rsid w:val="00690B7A"/>
    <w:rsid w:val="006914D4"/>
    <w:rsid w:val="006916FF"/>
    <w:rsid w:val="00691E8E"/>
    <w:rsid w:val="00691F08"/>
    <w:rsid w:val="00692166"/>
    <w:rsid w:val="0069280F"/>
    <w:rsid w:val="00692BB1"/>
    <w:rsid w:val="00692DAD"/>
    <w:rsid w:val="00692E98"/>
    <w:rsid w:val="00693576"/>
    <w:rsid w:val="00693998"/>
    <w:rsid w:val="00693BDF"/>
    <w:rsid w:val="00693CB4"/>
    <w:rsid w:val="00694167"/>
    <w:rsid w:val="00694320"/>
    <w:rsid w:val="0069436E"/>
    <w:rsid w:val="00694706"/>
    <w:rsid w:val="00694CC1"/>
    <w:rsid w:val="00694FAF"/>
    <w:rsid w:val="0069509B"/>
    <w:rsid w:val="006956B6"/>
    <w:rsid w:val="006959F3"/>
    <w:rsid w:val="00695B79"/>
    <w:rsid w:val="00695C88"/>
    <w:rsid w:val="0069625F"/>
    <w:rsid w:val="00696521"/>
    <w:rsid w:val="00696537"/>
    <w:rsid w:val="00696C5C"/>
    <w:rsid w:val="006971E0"/>
    <w:rsid w:val="00697246"/>
    <w:rsid w:val="006973B2"/>
    <w:rsid w:val="0069755B"/>
    <w:rsid w:val="006979AC"/>
    <w:rsid w:val="00697B91"/>
    <w:rsid w:val="00697DE5"/>
    <w:rsid w:val="006A007C"/>
    <w:rsid w:val="006A0256"/>
    <w:rsid w:val="006A034B"/>
    <w:rsid w:val="006A059C"/>
    <w:rsid w:val="006A05F9"/>
    <w:rsid w:val="006A1043"/>
    <w:rsid w:val="006A1074"/>
    <w:rsid w:val="006A11C5"/>
    <w:rsid w:val="006A12B2"/>
    <w:rsid w:val="006A1793"/>
    <w:rsid w:val="006A1986"/>
    <w:rsid w:val="006A1A84"/>
    <w:rsid w:val="006A1F51"/>
    <w:rsid w:val="006A288E"/>
    <w:rsid w:val="006A2D15"/>
    <w:rsid w:val="006A3325"/>
    <w:rsid w:val="006A397D"/>
    <w:rsid w:val="006A3CB2"/>
    <w:rsid w:val="006A3D1B"/>
    <w:rsid w:val="006A4001"/>
    <w:rsid w:val="006A419C"/>
    <w:rsid w:val="006A42A8"/>
    <w:rsid w:val="006A4FA3"/>
    <w:rsid w:val="006A500F"/>
    <w:rsid w:val="006A525D"/>
    <w:rsid w:val="006A59E7"/>
    <w:rsid w:val="006A5A04"/>
    <w:rsid w:val="006A5CA6"/>
    <w:rsid w:val="006A5DD9"/>
    <w:rsid w:val="006A65AE"/>
    <w:rsid w:val="006A66E9"/>
    <w:rsid w:val="006A6775"/>
    <w:rsid w:val="006A6ABD"/>
    <w:rsid w:val="006A6BD2"/>
    <w:rsid w:val="006A6D0A"/>
    <w:rsid w:val="006A6EC8"/>
    <w:rsid w:val="006A72B8"/>
    <w:rsid w:val="006A72C5"/>
    <w:rsid w:val="006A7464"/>
    <w:rsid w:val="006A7560"/>
    <w:rsid w:val="006A78C7"/>
    <w:rsid w:val="006A7AC9"/>
    <w:rsid w:val="006A7C0B"/>
    <w:rsid w:val="006B03CB"/>
    <w:rsid w:val="006B0445"/>
    <w:rsid w:val="006B061F"/>
    <w:rsid w:val="006B08EA"/>
    <w:rsid w:val="006B09BE"/>
    <w:rsid w:val="006B0BE2"/>
    <w:rsid w:val="006B0CCE"/>
    <w:rsid w:val="006B1685"/>
    <w:rsid w:val="006B19B0"/>
    <w:rsid w:val="006B1E0F"/>
    <w:rsid w:val="006B1F00"/>
    <w:rsid w:val="006B2023"/>
    <w:rsid w:val="006B226C"/>
    <w:rsid w:val="006B270A"/>
    <w:rsid w:val="006B2B09"/>
    <w:rsid w:val="006B2E2C"/>
    <w:rsid w:val="006B3240"/>
    <w:rsid w:val="006B3446"/>
    <w:rsid w:val="006B35A8"/>
    <w:rsid w:val="006B3A11"/>
    <w:rsid w:val="006B4422"/>
    <w:rsid w:val="006B4983"/>
    <w:rsid w:val="006B49D1"/>
    <w:rsid w:val="006B4E0F"/>
    <w:rsid w:val="006B4F20"/>
    <w:rsid w:val="006B4FF7"/>
    <w:rsid w:val="006B50DE"/>
    <w:rsid w:val="006B5286"/>
    <w:rsid w:val="006B5339"/>
    <w:rsid w:val="006B5772"/>
    <w:rsid w:val="006B5853"/>
    <w:rsid w:val="006B656E"/>
    <w:rsid w:val="006B66B9"/>
    <w:rsid w:val="006B6F73"/>
    <w:rsid w:val="006B6F76"/>
    <w:rsid w:val="006B709B"/>
    <w:rsid w:val="006B715B"/>
    <w:rsid w:val="006B71D2"/>
    <w:rsid w:val="006B7617"/>
    <w:rsid w:val="006B79EB"/>
    <w:rsid w:val="006B7C71"/>
    <w:rsid w:val="006B7D85"/>
    <w:rsid w:val="006C006A"/>
    <w:rsid w:val="006C084D"/>
    <w:rsid w:val="006C14DD"/>
    <w:rsid w:val="006C1729"/>
    <w:rsid w:val="006C1774"/>
    <w:rsid w:val="006C1802"/>
    <w:rsid w:val="006C192C"/>
    <w:rsid w:val="006C1A6C"/>
    <w:rsid w:val="006C1AFC"/>
    <w:rsid w:val="006C1CAE"/>
    <w:rsid w:val="006C22AA"/>
    <w:rsid w:val="006C24AD"/>
    <w:rsid w:val="006C2B6C"/>
    <w:rsid w:val="006C326C"/>
    <w:rsid w:val="006C3CD8"/>
    <w:rsid w:val="006C4296"/>
    <w:rsid w:val="006C43A1"/>
    <w:rsid w:val="006C46E2"/>
    <w:rsid w:val="006C4C71"/>
    <w:rsid w:val="006C4C92"/>
    <w:rsid w:val="006C4FB6"/>
    <w:rsid w:val="006C522C"/>
    <w:rsid w:val="006C5420"/>
    <w:rsid w:val="006C5440"/>
    <w:rsid w:val="006C5A96"/>
    <w:rsid w:val="006C5AC1"/>
    <w:rsid w:val="006C5FE7"/>
    <w:rsid w:val="006C6123"/>
    <w:rsid w:val="006C6166"/>
    <w:rsid w:val="006C6D00"/>
    <w:rsid w:val="006C6E19"/>
    <w:rsid w:val="006C7A6A"/>
    <w:rsid w:val="006C7C8E"/>
    <w:rsid w:val="006C7CB5"/>
    <w:rsid w:val="006C7DD1"/>
    <w:rsid w:val="006D0358"/>
    <w:rsid w:val="006D0453"/>
    <w:rsid w:val="006D0AA3"/>
    <w:rsid w:val="006D0D2C"/>
    <w:rsid w:val="006D0E3C"/>
    <w:rsid w:val="006D0EB1"/>
    <w:rsid w:val="006D0FED"/>
    <w:rsid w:val="006D1B39"/>
    <w:rsid w:val="006D1D9B"/>
    <w:rsid w:val="006D1FD9"/>
    <w:rsid w:val="006D229A"/>
    <w:rsid w:val="006D2645"/>
    <w:rsid w:val="006D2711"/>
    <w:rsid w:val="006D2AB4"/>
    <w:rsid w:val="006D2AC4"/>
    <w:rsid w:val="006D2CE0"/>
    <w:rsid w:val="006D2EFD"/>
    <w:rsid w:val="006D3003"/>
    <w:rsid w:val="006D3399"/>
    <w:rsid w:val="006D3434"/>
    <w:rsid w:val="006D4094"/>
    <w:rsid w:val="006D433E"/>
    <w:rsid w:val="006D477E"/>
    <w:rsid w:val="006D482F"/>
    <w:rsid w:val="006D4961"/>
    <w:rsid w:val="006D4B87"/>
    <w:rsid w:val="006D4E9C"/>
    <w:rsid w:val="006D4F61"/>
    <w:rsid w:val="006D575A"/>
    <w:rsid w:val="006D579D"/>
    <w:rsid w:val="006D59E1"/>
    <w:rsid w:val="006D5BBB"/>
    <w:rsid w:val="006D6293"/>
    <w:rsid w:val="006D65A5"/>
    <w:rsid w:val="006D6626"/>
    <w:rsid w:val="006D6692"/>
    <w:rsid w:val="006D6910"/>
    <w:rsid w:val="006D6D43"/>
    <w:rsid w:val="006D7123"/>
    <w:rsid w:val="006D72EB"/>
    <w:rsid w:val="006D75DB"/>
    <w:rsid w:val="006D761E"/>
    <w:rsid w:val="006D7693"/>
    <w:rsid w:val="006D79F4"/>
    <w:rsid w:val="006D7C6E"/>
    <w:rsid w:val="006D7EE1"/>
    <w:rsid w:val="006E028C"/>
    <w:rsid w:val="006E050A"/>
    <w:rsid w:val="006E077A"/>
    <w:rsid w:val="006E0FC4"/>
    <w:rsid w:val="006E1095"/>
    <w:rsid w:val="006E13CC"/>
    <w:rsid w:val="006E149C"/>
    <w:rsid w:val="006E22A3"/>
    <w:rsid w:val="006E2677"/>
    <w:rsid w:val="006E297F"/>
    <w:rsid w:val="006E2D71"/>
    <w:rsid w:val="006E334C"/>
    <w:rsid w:val="006E3A1C"/>
    <w:rsid w:val="006E3A99"/>
    <w:rsid w:val="006E3AD2"/>
    <w:rsid w:val="006E4112"/>
    <w:rsid w:val="006E41B6"/>
    <w:rsid w:val="006E4401"/>
    <w:rsid w:val="006E4803"/>
    <w:rsid w:val="006E4A4F"/>
    <w:rsid w:val="006E4D36"/>
    <w:rsid w:val="006E4E1F"/>
    <w:rsid w:val="006E4E60"/>
    <w:rsid w:val="006E58A7"/>
    <w:rsid w:val="006E58E0"/>
    <w:rsid w:val="006E596C"/>
    <w:rsid w:val="006E5978"/>
    <w:rsid w:val="006E59CB"/>
    <w:rsid w:val="006E5A0F"/>
    <w:rsid w:val="006E5A71"/>
    <w:rsid w:val="006E612F"/>
    <w:rsid w:val="006E6161"/>
    <w:rsid w:val="006E6277"/>
    <w:rsid w:val="006E69C7"/>
    <w:rsid w:val="006E70E7"/>
    <w:rsid w:val="006E7414"/>
    <w:rsid w:val="006E75E4"/>
    <w:rsid w:val="006E762C"/>
    <w:rsid w:val="006E7EBA"/>
    <w:rsid w:val="006E7F22"/>
    <w:rsid w:val="006F02E2"/>
    <w:rsid w:val="006F0399"/>
    <w:rsid w:val="006F07D3"/>
    <w:rsid w:val="006F0C61"/>
    <w:rsid w:val="006F0F78"/>
    <w:rsid w:val="006F12CF"/>
    <w:rsid w:val="006F1427"/>
    <w:rsid w:val="006F1480"/>
    <w:rsid w:val="006F185C"/>
    <w:rsid w:val="006F1D69"/>
    <w:rsid w:val="006F2687"/>
    <w:rsid w:val="006F2A77"/>
    <w:rsid w:val="006F2ACB"/>
    <w:rsid w:val="006F2B57"/>
    <w:rsid w:val="006F2C1A"/>
    <w:rsid w:val="006F2F7B"/>
    <w:rsid w:val="006F3556"/>
    <w:rsid w:val="006F359E"/>
    <w:rsid w:val="006F36CD"/>
    <w:rsid w:val="006F378F"/>
    <w:rsid w:val="006F3B8D"/>
    <w:rsid w:val="006F3D25"/>
    <w:rsid w:val="006F3DD8"/>
    <w:rsid w:val="006F3E11"/>
    <w:rsid w:val="006F46B5"/>
    <w:rsid w:val="006F46DA"/>
    <w:rsid w:val="006F48C7"/>
    <w:rsid w:val="006F49D6"/>
    <w:rsid w:val="006F4AC5"/>
    <w:rsid w:val="006F4ED9"/>
    <w:rsid w:val="006F4F65"/>
    <w:rsid w:val="006F54FF"/>
    <w:rsid w:val="006F55F4"/>
    <w:rsid w:val="006F6518"/>
    <w:rsid w:val="006F770B"/>
    <w:rsid w:val="006F7753"/>
    <w:rsid w:val="006F79FE"/>
    <w:rsid w:val="006F7D95"/>
    <w:rsid w:val="006F7EB9"/>
    <w:rsid w:val="007004B6"/>
    <w:rsid w:val="00700767"/>
    <w:rsid w:val="00700F47"/>
    <w:rsid w:val="0070106F"/>
    <w:rsid w:val="007012D6"/>
    <w:rsid w:val="0070138C"/>
    <w:rsid w:val="00701EE9"/>
    <w:rsid w:val="007020DF"/>
    <w:rsid w:val="00702227"/>
    <w:rsid w:val="007024DA"/>
    <w:rsid w:val="0070286E"/>
    <w:rsid w:val="0070294B"/>
    <w:rsid w:val="00702C01"/>
    <w:rsid w:val="00702D96"/>
    <w:rsid w:val="00702FF1"/>
    <w:rsid w:val="00702FF9"/>
    <w:rsid w:val="00703018"/>
    <w:rsid w:val="00703195"/>
    <w:rsid w:val="007034E8"/>
    <w:rsid w:val="00703899"/>
    <w:rsid w:val="00703A2F"/>
    <w:rsid w:val="00703B34"/>
    <w:rsid w:val="00703E0A"/>
    <w:rsid w:val="00703F04"/>
    <w:rsid w:val="007040FB"/>
    <w:rsid w:val="0070448B"/>
    <w:rsid w:val="0070469C"/>
    <w:rsid w:val="00704783"/>
    <w:rsid w:val="007049B3"/>
    <w:rsid w:val="00704A83"/>
    <w:rsid w:val="00704E4E"/>
    <w:rsid w:val="007050FA"/>
    <w:rsid w:val="00705311"/>
    <w:rsid w:val="007055BA"/>
    <w:rsid w:val="00705629"/>
    <w:rsid w:val="00705A15"/>
    <w:rsid w:val="00706844"/>
    <w:rsid w:val="00706DD3"/>
    <w:rsid w:val="00706FF6"/>
    <w:rsid w:val="007071EB"/>
    <w:rsid w:val="0070736C"/>
    <w:rsid w:val="0070750C"/>
    <w:rsid w:val="00707669"/>
    <w:rsid w:val="00707A91"/>
    <w:rsid w:val="00707E73"/>
    <w:rsid w:val="00707EA8"/>
    <w:rsid w:val="00707F60"/>
    <w:rsid w:val="007102E6"/>
    <w:rsid w:val="007105BB"/>
    <w:rsid w:val="00710631"/>
    <w:rsid w:val="007107D0"/>
    <w:rsid w:val="0071108B"/>
    <w:rsid w:val="0071164E"/>
    <w:rsid w:val="007119B4"/>
    <w:rsid w:val="00711C2A"/>
    <w:rsid w:val="00711C4C"/>
    <w:rsid w:val="007121A9"/>
    <w:rsid w:val="007127E6"/>
    <w:rsid w:val="007127F0"/>
    <w:rsid w:val="007129D4"/>
    <w:rsid w:val="0071306D"/>
    <w:rsid w:val="0071325B"/>
    <w:rsid w:val="007135AD"/>
    <w:rsid w:val="00713CD7"/>
    <w:rsid w:val="00713D04"/>
    <w:rsid w:val="0071425D"/>
    <w:rsid w:val="0071453B"/>
    <w:rsid w:val="00715358"/>
    <w:rsid w:val="00715AA6"/>
    <w:rsid w:val="00715B56"/>
    <w:rsid w:val="00715B8A"/>
    <w:rsid w:val="00715FE4"/>
    <w:rsid w:val="007160EA"/>
    <w:rsid w:val="007166FE"/>
    <w:rsid w:val="007168F8"/>
    <w:rsid w:val="00716982"/>
    <w:rsid w:val="007169D8"/>
    <w:rsid w:val="00716EA3"/>
    <w:rsid w:val="00717173"/>
    <w:rsid w:val="007174B0"/>
    <w:rsid w:val="007175CD"/>
    <w:rsid w:val="00717C17"/>
    <w:rsid w:val="00717E40"/>
    <w:rsid w:val="00720572"/>
    <w:rsid w:val="00720684"/>
    <w:rsid w:val="007209CE"/>
    <w:rsid w:val="00720DAF"/>
    <w:rsid w:val="00720FCE"/>
    <w:rsid w:val="007213ED"/>
    <w:rsid w:val="00721425"/>
    <w:rsid w:val="00721449"/>
    <w:rsid w:val="007214C2"/>
    <w:rsid w:val="007218B1"/>
    <w:rsid w:val="00721941"/>
    <w:rsid w:val="00721A45"/>
    <w:rsid w:val="00721FC2"/>
    <w:rsid w:val="0072208B"/>
    <w:rsid w:val="0072241B"/>
    <w:rsid w:val="00722781"/>
    <w:rsid w:val="007227C5"/>
    <w:rsid w:val="00722AD2"/>
    <w:rsid w:val="00722DC8"/>
    <w:rsid w:val="0072309C"/>
    <w:rsid w:val="0072310D"/>
    <w:rsid w:val="007232A9"/>
    <w:rsid w:val="007232DE"/>
    <w:rsid w:val="00723342"/>
    <w:rsid w:val="00724067"/>
    <w:rsid w:val="007240D8"/>
    <w:rsid w:val="00724793"/>
    <w:rsid w:val="00724921"/>
    <w:rsid w:val="00724C56"/>
    <w:rsid w:val="00724C78"/>
    <w:rsid w:val="007250B3"/>
    <w:rsid w:val="00725A82"/>
    <w:rsid w:val="00726821"/>
    <w:rsid w:val="00726962"/>
    <w:rsid w:val="00726B0B"/>
    <w:rsid w:val="00726EAC"/>
    <w:rsid w:val="00726F12"/>
    <w:rsid w:val="00727018"/>
    <w:rsid w:val="007272B0"/>
    <w:rsid w:val="007275E2"/>
    <w:rsid w:val="00727E5D"/>
    <w:rsid w:val="00730098"/>
    <w:rsid w:val="0073027C"/>
    <w:rsid w:val="0073083E"/>
    <w:rsid w:val="00730876"/>
    <w:rsid w:val="0073208B"/>
    <w:rsid w:val="007324AB"/>
    <w:rsid w:val="007328F6"/>
    <w:rsid w:val="0073307A"/>
    <w:rsid w:val="007330A4"/>
    <w:rsid w:val="00733130"/>
    <w:rsid w:val="0073317B"/>
    <w:rsid w:val="007332DE"/>
    <w:rsid w:val="0073363D"/>
    <w:rsid w:val="00733651"/>
    <w:rsid w:val="00733655"/>
    <w:rsid w:val="007336E2"/>
    <w:rsid w:val="00733827"/>
    <w:rsid w:val="007338EB"/>
    <w:rsid w:val="00733AAA"/>
    <w:rsid w:val="00733B96"/>
    <w:rsid w:val="00733CFF"/>
    <w:rsid w:val="00733D3A"/>
    <w:rsid w:val="00734362"/>
    <w:rsid w:val="00734B94"/>
    <w:rsid w:val="00734BF9"/>
    <w:rsid w:val="0073518E"/>
    <w:rsid w:val="00735420"/>
    <w:rsid w:val="00735652"/>
    <w:rsid w:val="00735B6F"/>
    <w:rsid w:val="00735C50"/>
    <w:rsid w:val="00735F62"/>
    <w:rsid w:val="00735F70"/>
    <w:rsid w:val="00736AE0"/>
    <w:rsid w:val="00736BBF"/>
    <w:rsid w:val="00736DC2"/>
    <w:rsid w:val="00736E01"/>
    <w:rsid w:val="00736EBC"/>
    <w:rsid w:val="00737077"/>
    <w:rsid w:val="00737690"/>
    <w:rsid w:val="0073777E"/>
    <w:rsid w:val="00737951"/>
    <w:rsid w:val="00737A2C"/>
    <w:rsid w:val="00737AC0"/>
    <w:rsid w:val="00737CA9"/>
    <w:rsid w:val="00737D5C"/>
    <w:rsid w:val="00737F64"/>
    <w:rsid w:val="00740172"/>
    <w:rsid w:val="007403F9"/>
    <w:rsid w:val="00740508"/>
    <w:rsid w:val="00740582"/>
    <w:rsid w:val="00740836"/>
    <w:rsid w:val="0074084E"/>
    <w:rsid w:val="007409ED"/>
    <w:rsid w:val="00741684"/>
    <w:rsid w:val="0074169C"/>
    <w:rsid w:val="00741708"/>
    <w:rsid w:val="007418C2"/>
    <w:rsid w:val="00741954"/>
    <w:rsid w:val="007419D9"/>
    <w:rsid w:val="00741A72"/>
    <w:rsid w:val="00741AC0"/>
    <w:rsid w:val="00741F79"/>
    <w:rsid w:val="0074283D"/>
    <w:rsid w:val="00742AE2"/>
    <w:rsid w:val="00742C3F"/>
    <w:rsid w:val="00742CA5"/>
    <w:rsid w:val="00742DA1"/>
    <w:rsid w:val="00742EE0"/>
    <w:rsid w:val="007431D5"/>
    <w:rsid w:val="007432BF"/>
    <w:rsid w:val="00743318"/>
    <w:rsid w:val="0074370D"/>
    <w:rsid w:val="0074374D"/>
    <w:rsid w:val="00743765"/>
    <w:rsid w:val="0074385D"/>
    <w:rsid w:val="00743E69"/>
    <w:rsid w:val="00744570"/>
    <w:rsid w:val="00744CC5"/>
    <w:rsid w:val="00744E22"/>
    <w:rsid w:val="007454D8"/>
    <w:rsid w:val="00745703"/>
    <w:rsid w:val="0074576A"/>
    <w:rsid w:val="00745A5D"/>
    <w:rsid w:val="00745AD0"/>
    <w:rsid w:val="00746091"/>
    <w:rsid w:val="007461E3"/>
    <w:rsid w:val="0074688F"/>
    <w:rsid w:val="00746B9C"/>
    <w:rsid w:val="00746ED2"/>
    <w:rsid w:val="00746FF5"/>
    <w:rsid w:val="0074713D"/>
    <w:rsid w:val="007471EF"/>
    <w:rsid w:val="00747307"/>
    <w:rsid w:val="007473FB"/>
    <w:rsid w:val="00747890"/>
    <w:rsid w:val="00747969"/>
    <w:rsid w:val="007500F6"/>
    <w:rsid w:val="0075040B"/>
    <w:rsid w:val="007509B6"/>
    <w:rsid w:val="00750BDD"/>
    <w:rsid w:val="00751344"/>
    <w:rsid w:val="007513C5"/>
    <w:rsid w:val="007515C7"/>
    <w:rsid w:val="00751986"/>
    <w:rsid w:val="00751B51"/>
    <w:rsid w:val="00751D62"/>
    <w:rsid w:val="0075243F"/>
    <w:rsid w:val="007526EE"/>
    <w:rsid w:val="0075279B"/>
    <w:rsid w:val="007528D5"/>
    <w:rsid w:val="00752CF8"/>
    <w:rsid w:val="007530CB"/>
    <w:rsid w:val="0075327F"/>
    <w:rsid w:val="007532F7"/>
    <w:rsid w:val="0075365E"/>
    <w:rsid w:val="00753B05"/>
    <w:rsid w:val="00753B0A"/>
    <w:rsid w:val="00753EE7"/>
    <w:rsid w:val="007540CE"/>
    <w:rsid w:val="0075410F"/>
    <w:rsid w:val="007541C1"/>
    <w:rsid w:val="00754255"/>
    <w:rsid w:val="00754697"/>
    <w:rsid w:val="007549AD"/>
    <w:rsid w:val="00754F18"/>
    <w:rsid w:val="0075583E"/>
    <w:rsid w:val="00755912"/>
    <w:rsid w:val="00755ADF"/>
    <w:rsid w:val="00755C9D"/>
    <w:rsid w:val="00755DF7"/>
    <w:rsid w:val="00755EF9"/>
    <w:rsid w:val="007566DC"/>
    <w:rsid w:val="00756A8F"/>
    <w:rsid w:val="00757112"/>
    <w:rsid w:val="00757490"/>
    <w:rsid w:val="007575A6"/>
    <w:rsid w:val="007575FD"/>
    <w:rsid w:val="00760061"/>
    <w:rsid w:val="00760190"/>
    <w:rsid w:val="0076090A"/>
    <w:rsid w:val="00760D74"/>
    <w:rsid w:val="00760F63"/>
    <w:rsid w:val="007610C8"/>
    <w:rsid w:val="007611A8"/>
    <w:rsid w:val="007611DD"/>
    <w:rsid w:val="0076154A"/>
    <w:rsid w:val="00761652"/>
    <w:rsid w:val="00761B76"/>
    <w:rsid w:val="00761D6F"/>
    <w:rsid w:val="00761E6B"/>
    <w:rsid w:val="00762087"/>
    <w:rsid w:val="007624F9"/>
    <w:rsid w:val="0076263B"/>
    <w:rsid w:val="0076287E"/>
    <w:rsid w:val="007628A1"/>
    <w:rsid w:val="00762984"/>
    <w:rsid w:val="00762C4B"/>
    <w:rsid w:val="00763309"/>
    <w:rsid w:val="00763430"/>
    <w:rsid w:val="00763537"/>
    <w:rsid w:val="00763DB7"/>
    <w:rsid w:val="007641F5"/>
    <w:rsid w:val="00764514"/>
    <w:rsid w:val="0076478D"/>
    <w:rsid w:val="007649C9"/>
    <w:rsid w:val="007651A6"/>
    <w:rsid w:val="00765600"/>
    <w:rsid w:val="007656CB"/>
    <w:rsid w:val="00765F12"/>
    <w:rsid w:val="007661CA"/>
    <w:rsid w:val="007663E9"/>
    <w:rsid w:val="007667AC"/>
    <w:rsid w:val="00766B8C"/>
    <w:rsid w:val="0076726B"/>
    <w:rsid w:val="00767626"/>
    <w:rsid w:val="00767995"/>
    <w:rsid w:val="00767E83"/>
    <w:rsid w:val="00770E57"/>
    <w:rsid w:val="0077111E"/>
    <w:rsid w:val="00771274"/>
    <w:rsid w:val="0077134A"/>
    <w:rsid w:val="007716ED"/>
    <w:rsid w:val="00771B4E"/>
    <w:rsid w:val="00771EBA"/>
    <w:rsid w:val="00771F47"/>
    <w:rsid w:val="00772F1A"/>
    <w:rsid w:val="007739F8"/>
    <w:rsid w:val="00773D1B"/>
    <w:rsid w:val="00773E3B"/>
    <w:rsid w:val="0077412D"/>
    <w:rsid w:val="00774330"/>
    <w:rsid w:val="007744CD"/>
    <w:rsid w:val="007746EC"/>
    <w:rsid w:val="00774B8E"/>
    <w:rsid w:val="00774FD6"/>
    <w:rsid w:val="00775574"/>
    <w:rsid w:val="0077570A"/>
    <w:rsid w:val="00775947"/>
    <w:rsid w:val="007759BD"/>
    <w:rsid w:val="0077616A"/>
    <w:rsid w:val="0077619A"/>
    <w:rsid w:val="00776A81"/>
    <w:rsid w:val="00776B2B"/>
    <w:rsid w:val="00776EB5"/>
    <w:rsid w:val="00777028"/>
    <w:rsid w:val="0077723F"/>
    <w:rsid w:val="00777317"/>
    <w:rsid w:val="00777BFC"/>
    <w:rsid w:val="00780E32"/>
    <w:rsid w:val="00780F6E"/>
    <w:rsid w:val="0078114E"/>
    <w:rsid w:val="00781307"/>
    <w:rsid w:val="00781381"/>
    <w:rsid w:val="00781737"/>
    <w:rsid w:val="0078175F"/>
    <w:rsid w:val="0078182C"/>
    <w:rsid w:val="007818ED"/>
    <w:rsid w:val="00781E88"/>
    <w:rsid w:val="00781F15"/>
    <w:rsid w:val="0078211E"/>
    <w:rsid w:val="00782470"/>
    <w:rsid w:val="007826DD"/>
    <w:rsid w:val="007837C3"/>
    <w:rsid w:val="0078395B"/>
    <w:rsid w:val="00783EB0"/>
    <w:rsid w:val="00784854"/>
    <w:rsid w:val="00784961"/>
    <w:rsid w:val="00784A7D"/>
    <w:rsid w:val="00784FD1"/>
    <w:rsid w:val="00785059"/>
    <w:rsid w:val="00785106"/>
    <w:rsid w:val="00785126"/>
    <w:rsid w:val="00785200"/>
    <w:rsid w:val="0078556E"/>
    <w:rsid w:val="0078557F"/>
    <w:rsid w:val="00785BBE"/>
    <w:rsid w:val="00785FF3"/>
    <w:rsid w:val="00786475"/>
    <w:rsid w:val="00786541"/>
    <w:rsid w:val="00786575"/>
    <w:rsid w:val="00786831"/>
    <w:rsid w:val="00786890"/>
    <w:rsid w:val="00787231"/>
    <w:rsid w:val="007874E4"/>
    <w:rsid w:val="0078753E"/>
    <w:rsid w:val="007876FD"/>
    <w:rsid w:val="00787945"/>
    <w:rsid w:val="00787A1D"/>
    <w:rsid w:val="00790896"/>
    <w:rsid w:val="00790AA1"/>
    <w:rsid w:val="00790FA5"/>
    <w:rsid w:val="00791187"/>
    <w:rsid w:val="007915AC"/>
    <w:rsid w:val="0079160F"/>
    <w:rsid w:val="0079186A"/>
    <w:rsid w:val="007919B9"/>
    <w:rsid w:val="007921B9"/>
    <w:rsid w:val="007929C3"/>
    <w:rsid w:val="007929DC"/>
    <w:rsid w:val="0079304B"/>
    <w:rsid w:val="007932FA"/>
    <w:rsid w:val="007935AD"/>
    <w:rsid w:val="007935BF"/>
    <w:rsid w:val="00793FDC"/>
    <w:rsid w:val="007940A9"/>
    <w:rsid w:val="007943F3"/>
    <w:rsid w:val="00794B07"/>
    <w:rsid w:val="00794B71"/>
    <w:rsid w:val="007951AA"/>
    <w:rsid w:val="007955BA"/>
    <w:rsid w:val="00795AC2"/>
    <w:rsid w:val="00795BDE"/>
    <w:rsid w:val="0079666F"/>
    <w:rsid w:val="00797448"/>
    <w:rsid w:val="007974BC"/>
    <w:rsid w:val="00797DB0"/>
    <w:rsid w:val="007A01C7"/>
    <w:rsid w:val="007A0216"/>
    <w:rsid w:val="007A090B"/>
    <w:rsid w:val="007A0A8A"/>
    <w:rsid w:val="007A1348"/>
    <w:rsid w:val="007A1396"/>
    <w:rsid w:val="007A15CC"/>
    <w:rsid w:val="007A187A"/>
    <w:rsid w:val="007A18AC"/>
    <w:rsid w:val="007A21FD"/>
    <w:rsid w:val="007A25C7"/>
    <w:rsid w:val="007A27DD"/>
    <w:rsid w:val="007A282B"/>
    <w:rsid w:val="007A2AD8"/>
    <w:rsid w:val="007A2AFC"/>
    <w:rsid w:val="007A2E26"/>
    <w:rsid w:val="007A3059"/>
    <w:rsid w:val="007A3084"/>
    <w:rsid w:val="007A3ED6"/>
    <w:rsid w:val="007A4690"/>
    <w:rsid w:val="007A4AB5"/>
    <w:rsid w:val="007A4FC6"/>
    <w:rsid w:val="007A504D"/>
    <w:rsid w:val="007A524C"/>
    <w:rsid w:val="007A5484"/>
    <w:rsid w:val="007A5888"/>
    <w:rsid w:val="007A611E"/>
    <w:rsid w:val="007A6427"/>
    <w:rsid w:val="007A642B"/>
    <w:rsid w:val="007A65B8"/>
    <w:rsid w:val="007A6A63"/>
    <w:rsid w:val="007A6BF9"/>
    <w:rsid w:val="007A7178"/>
    <w:rsid w:val="007A77FE"/>
    <w:rsid w:val="007A7AA0"/>
    <w:rsid w:val="007A7ECB"/>
    <w:rsid w:val="007B03F8"/>
    <w:rsid w:val="007B06EA"/>
    <w:rsid w:val="007B0715"/>
    <w:rsid w:val="007B0814"/>
    <w:rsid w:val="007B0902"/>
    <w:rsid w:val="007B0B0E"/>
    <w:rsid w:val="007B0D5F"/>
    <w:rsid w:val="007B0D8A"/>
    <w:rsid w:val="007B0E39"/>
    <w:rsid w:val="007B18F8"/>
    <w:rsid w:val="007B2110"/>
    <w:rsid w:val="007B2273"/>
    <w:rsid w:val="007B22BE"/>
    <w:rsid w:val="007B2379"/>
    <w:rsid w:val="007B263F"/>
    <w:rsid w:val="007B27BE"/>
    <w:rsid w:val="007B2A5D"/>
    <w:rsid w:val="007B2CA8"/>
    <w:rsid w:val="007B308F"/>
    <w:rsid w:val="007B30FC"/>
    <w:rsid w:val="007B328E"/>
    <w:rsid w:val="007B396D"/>
    <w:rsid w:val="007B397E"/>
    <w:rsid w:val="007B39BE"/>
    <w:rsid w:val="007B3C34"/>
    <w:rsid w:val="007B3F24"/>
    <w:rsid w:val="007B43B3"/>
    <w:rsid w:val="007B43B8"/>
    <w:rsid w:val="007B514B"/>
    <w:rsid w:val="007B52C4"/>
    <w:rsid w:val="007B53D2"/>
    <w:rsid w:val="007B57EA"/>
    <w:rsid w:val="007B6131"/>
    <w:rsid w:val="007B655E"/>
    <w:rsid w:val="007B65FD"/>
    <w:rsid w:val="007B6E09"/>
    <w:rsid w:val="007B7322"/>
    <w:rsid w:val="007B736C"/>
    <w:rsid w:val="007B741A"/>
    <w:rsid w:val="007B7E59"/>
    <w:rsid w:val="007C048B"/>
    <w:rsid w:val="007C06EE"/>
    <w:rsid w:val="007C0847"/>
    <w:rsid w:val="007C197E"/>
    <w:rsid w:val="007C1A3C"/>
    <w:rsid w:val="007C1B55"/>
    <w:rsid w:val="007C2053"/>
    <w:rsid w:val="007C2324"/>
    <w:rsid w:val="007C2674"/>
    <w:rsid w:val="007C2710"/>
    <w:rsid w:val="007C2AFA"/>
    <w:rsid w:val="007C2BF9"/>
    <w:rsid w:val="007C2D48"/>
    <w:rsid w:val="007C30C0"/>
    <w:rsid w:val="007C3970"/>
    <w:rsid w:val="007C3A47"/>
    <w:rsid w:val="007C3B32"/>
    <w:rsid w:val="007C3E62"/>
    <w:rsid w:val="007C408B"/>
    <w:rsid w:val="007C4113"/>
    <w:rsid w:val="007C4162"/>
    <w:rsid w:val="007C490A"/>
    <w:rsid w:val="007C524C"/>
    <w:rsid w:val="007C550D"/>
    <w:rsid w:val="007C5963"/>
    <w:rsid w:val="007C5997"/>
    <w:rsid w:val="007C5ABF"/>
    <w:rsid w:val="007C5DD6"/>
    <w:rsid w:val="007C649B"/>
    <w:rsid w:val="007C6530"/>
    <w:rsid w:val="007C6769"/>
    <w:rsid w:val="007C67F8"/>
    <w:rsid w:val="007C6856"/>
    <w:rsid w:val="007C68B2"/>
    <w:rsid w:val="007C68BA"/>
    <w:rsid w:val="007C68C4"/>
    <w:rsid w:val="007C6941"/>
    <w:rsid w:val="007C722E"/>
    <w:rsid w:val="007C724A"/>
    <w:rsid w:val="007C7591"/>
    <w:rsid w:val="007C77B2"/>
    <w:rsid w:val="007C7B75"/>
    <w:rsid w:val="007C7C31"/>
    <w:rsid w:val="007C7D6A"/>
    <w:rsid w:val="007C7DFD"/>
    <w:rsid w:val="007D0302"/>
    <w:rsid w:val="007D03A7"/>
    <w:rsid w:val="007D058C"/>
    <w:rsid w:val="007D0787"/>
    <w:rsid w:val="007D123A"/>
    <w:rsid w:val="007D13EE"/>
    <w:rsid w:val="007D14AB"/>
    <w:rsid w:val="007D1860"/>
    <w:rsid w:val="007D18AB"/>
    <w:rsid w:val="007D18C2"/>
    <w:rsid w:val="007D1B7D"/>
    <w:rsid w:val="007D1D3A"/>
    <w:rsid w:val="007D1F12"/>
    <w:rsid w:val="007D2498"/>
    <w:rsid w:val="007D27B7"/>
    <w:rsid w:val="007D28D2"/>
    <w:rsid w:val="007D2960"/>
    <w:rsid w:val="007D29BF"/>
    <w:rsid w:val="007D29E8"/>
    <w:rsid w:val="007D31B8"/>
    <w:rsid w:val="007D331A"/>
    <w:rsid w:val="007D33A4"/>
    <w:rsid w:val="007D3C72"/>
    <w:rsid w:val="007D3E52"/>
    <w:rsid w:val="007D41C3"/>
    <w:rsid w:val="007D454B"/>
    <w:rsid w:val="007D4A9D"/>
    <w:rsid w:val="007D4C92"/>
    <w:rsid w:val="007D4D64"/>
    <w:rsid w:val="007D5781"/>
    <w:rsid w:val="007D5878"/>
    <w:rsid w:val="007D5E02"/>
    <w:rsid w:val="007D669B"/>
    <w:rsid w:val="007D692D"/>
    <w:rsid w:val="007D6AB0"/>
    <w:rsid w:val="007D6AF8"/>
    <w:rsid w:val="007D7340"/>
    <w:rsid w:val="007D7938"/>
    <w:rsid w:val="007D7DF6"/>
    <w:rsid w:val="007D7EB1"/>
    <w:rsid w:val="007D7FCF"/>
    <w:rsid w:val="007E01C7"/>
    <w:rsid w:val="007E0536"/>
    <w:rsid w:val="007E055A"/>
    <w:rsid w:val="007E0996"/>
    <w:rsid w:val="007E0FA6"/>
    <w:rsid w:val="007E1529"/>
    <w:rsid w:val="007E16F2"/>
    <w:rsid w:val="007E2027"/>
    <w:rsid w:val="007E21CC"/>
    <w:rsid w:val="007E237D"/>
    <w:rsid w:val="007E26C6"/>
    <w:rsid w:val="007E298A"/>
    <w:rsid w:val="007E2B49"/>
    <w:rsid w:val="007E2D01"/>
    <w:rsid w:val="007E2D70"/>
    <w:rsid w:val="007E2E74"/>
    <w:rsid w:val="007E2E7F"/>
    <w:rsid w:val="007E329F"/>
    <w:rsid w:val="007E387E"/>
    <w:rsid w:val="007E3894"/>
    <w:rsid w:val="007E3AED"/>
    <w:rsid w:val="007E3D1F"/>
    <w:rsid w:val="007E3F30"/>
    <w:rsid w:val="007E4150"/>
    <w:rsid w:val="007E4318"/>
    <w:rsid w:val="007E4C31"/>
    <w:rsid w:val="007E4CD2"/>
    <w:rsid w:val="007E5087"/>
    <w:rsid w:val="007E5521"/>
    <w:rsid w:val="007E57F6"/>
    <w:rsid w:val="007E598B"/>
    <w:rsid w:val="007E5A71"/>
    <w:rsid w:val="007E5DA7"/>
    <w:rsid w:val="007E6385"/>
    <w:rsid w:val="007E67D6"/>
    <w:rsid w:val="007E6CD1"/>
    <w:rsid w:val="007E6E0A"/>
    <w:rsid w:val="007E707E"/>
    <w:rsid w:val="007E7187"/>
    <w:rsid w:val="007E7376"/>
    <w:rsid w:val="007E75C0"/>
    <w:rsid w:val="007E75DA"/>
    <w:rsid w:val="007E772A"/>
    <w:rsid w:val="007E7C0D"/>
    <w:rsid w:val="007E7D58"/>
    <w:rsid w:val="007F0F5F"/>
    <w:rsid w:val="007F110C"/>
    <w:rsid w:val="007F1229"/>
    <w:rsid w:val="007F123B"/>
    <w:rsid w:val="007F14B9"/>
    <w:rsid w:val="007F1500"/>
    <w:rsid w:val="007F1989"/>
    <w:rsid w:val="007F1A22"/>
    <w:rsid w:val="007F1CFD"/>
    <w:rsid w:val="007F1DF9"/>
    <w:rsid w:val="007F25F4"/>
    <w:rsid w:val="007F2675"/>
    <w:rsid w:val="007F2A18"/>
    <w:rsid w:val="007F2B15"/>
    <w:rsid w:val="007F2BF2"/>
    <w:rsid w:val="007F344F"/>
    <w:rsid w:val="007F362A"/>
    <w:rsid w:val="007F3641"/>
    <w:rsid w:val="007F3686"/>
    <w:rsid w:val="007F3FBE"/>
    <w:rsid w:val="007F4737"/>
    <w:rsid w:val="007F4807"/>
    <w:rsid w:val="007F51A4"/>
    <w:rsid w:val="007F56A5"/>
    <w:rsid w:val="007F591B"/>
    <w:rsid w:val="007F5C05"/>
    <w:rsid w:val="007F5EFB"/>
    <w:rsid w:val="007F6196"/>
    <w:rsid w:val="007F6249"/>
    <w:rsid w:val="007F68A8"/>
    <w:rsid w:val="007F721F"/>
    <w:rsid w:val="007F73A0"/>
    <w:rsid w:val="007F7539"/>
    <w:rsid w:val="007F78D6"/>
    <w:rsid w:val="00800263"/>
    <w:rsid w:val="008002C3"/>
    <w:rsid w:val="00800459"/>
    <w:rsid w:val="0080082D"/>
    <w:rsid w:val="00800851"/>
    <w:rsid w:val="00800B13"/>
    <w:rsid w:val="0080199B"/>
    <w:rsid w:val="008019EA"/>
    <w:rsid w:val="00801AD4"/>
    <w:rsid w:val="00801D62"/>
    <w:rsid w:val="00801FE8"/>
    <w:rsid w:val="00802114"/>
    <w:rsid w:val="0080224F"/>
    <w:rsid w:val="008022C6"/>
    <w:rsid w:val="00802336"/>
    <w:rsid w:val="0080248B"/>
    <w:rsid w:val="008024C9"/>
    <w:rsid w:val="00802AF1"/>
    <w:rsid w:val="00802D8C"/>
    <w:rsid w:val="008030CF"/>
    <w:rsid w:val="008032FC"/>
    <w:rsid w:val="008036D0"/>
    <w:rsid w:val="00803A43"/>
    <w:rsid w:val="00803AC2"/>
    <w:rsid w:val="00803DAF"/>
    <w:rsid w:val="00803F8B"/>
    <w:rsid w:val="008042C0"/>
    <w:rsid w:val="008043C7"/>
    <w:rsid w:val="0080465D"/>
    <w:rsid w:val="00804BAC"/>
    <w:rsid w:val="00804F58"/>
    <w:rsid w:val="00804FE4"/>
    <w:rsid w:val="00805327"/>
    <w:rsid w:val="00805357"/>
    <w:rsid w:val="00805895"/>
    <w:rsid w:val="00805999"/>
    <w:rsid w:val="00805D3F"/>
    <w:rsid w:val="008060B0"/>
    <w:rsid w:val="008060C0"/>
    <w:rsid w:val="00806134"/>
    <w:rsid w:val="0080632E"/>
    <w:rsid w:val="0080646B"/>
    <w:rsid w:val="008069D3"/>
    <w:rsid w:val="00806A9A"/>
    <w:rsid w:val="00806B61"/>
    <w:rsid w:val="00806BBB"/>
    <w:rsid w:val="00807458"/>
    <w:rsid w:val="00807681"/>
    <w:rsid w:val="0080771A"/>
    <w:rsid w:val="00807BC9"/>
    <w:rsid w:val="00807D53"/>
    <w:rsid w:val="00807E3B"/>
    <w:rsid w:val="00807FEF"/>
    <w:rsid w:val="008104BD"/>
    <w:rsid w:val="008108A9"/>
    <w:rsid w:val="00810E2C"/>
    <w:rsid w:val="0081115A"/>
    <w:rsid w:val="00811194"/>
    <w:rsid w:val="00811196"/>
    <w:rsid w:val="008111A4"/>
    <w:rsid w:val="008111E7"/>
    <w:rsid w:val="008113DC"/>
    <w:rsid w:val="00811417"/>
    <w:rsid w:val="00811431"/>
    <w:rsid w:val="008114C8"/>
    <w:rsid w:val="0081154C"/>
    <w:rsid w:val="008115C1"/>
    <w:rsid w:val="0081191B"/>
    <w:rsid w:val="00812079"/>
    <w:rsid w:val="00812252"/>
    <w:rsid w:val="008128F7"/>
    <w:rsid w:val="00812D93"/>
    <w:rsid w:val="008130A6"/>
    <w:rsid w:val="0081319A"/>
    <w:rsid w:val="008132AE"/>
    <w:rsid w:val="008134E5"/>
    <w:rsid w:val="0081360B"/>
    <w:rsid w:val="0081457F"/>
    <w:rsid w:val="008149FC"/>
    <w:rsid w:val="00814BAF"/>
    <w:rsid w:val="00814C27"/>
    <w:rsid w:val="00815133"/>
    <w:rsid w:val="00815365"/>
    <w:rsid w:val="008155A8"/>
    <w:rsid w:val="00815934"/>
    <w:rsid w:val="008159B9"/>
    <w:rsid w:val="00815C8A"/>
    <w:rsid w:val="00816D4E"/>
    <w:rsid w:val="00816E46"/>
    <w:rsid w:val="0082005B"/>
    <w:rsid w:val="0082038A"/>
    <w:rsid w:val="008208A9"/>
    <w:rsid w:val="00820FB6"/>
    <w:rsid w:val="00821834"/>
    <w:rsid w:val="00821875"/>
    <w:rsid w:val="00821996"/>
    <w:rsid w:val="00821A31"/>
    <w:rsid w:val="00822368"/>
    <w:rsid w:val="008223A6"/>
    <w:rsid w:val="00822460"/>
    <w:rsid w:val="008224CC"/>
    <w:rsid w:val="00822647"/>
    <w:rsid w:val="00822E4E"/>
    <w:rsid w:val="008232DD"/>
    <w:rsid w:val="0082367C"/>
    <w:rsid w:val="00823837"/>
    <w:rsid w:val="00823A71"/>
    <w:rsid w:val="00823C69"/>
    <w:rsid w:val="00824063"/>
    <w:rsid w:val="00824194"/>
    <w:rsid w:val="0082419D"/>
    <w:rsid w:val="00824520"/>
    <w:rsid w:val="008248C8"/>
    <w:rsid w:val="00824A7E"/>
    <w:rsid w:val="00824D41"/>
    <w:rsid w:val="008253A3"/>
    <w:rsid w:val="008253BA"/>
    <w:rsid w:val="0082574C"/>
    <w:rsid w:val="0082587E"/>
    <w:rsid w:val="008259AB"/>
    <w:rsid w:val="008259E0"/>
    <w:rsid w:val="008259E2"/>
    <w:rsid w:val="00826348"/>
    <w:rsid w:val="008263E6"/>
    <w:rsid w:val="00826A4E"/>
    <w:rsid w:val="00826B19"/>
    <w:rsid w:val="00826EAD"/>
    <w:rsid w:val="00826FA9"/>
    <w:rsid w:val="00826FB9"/>
    <w:rsid w:val="00826FD5"/>
    <w:rsid w:val="008270F4"/>
    <w:rsid w:val="008271C1"/>
    <w:rsid w:val="00827580"/>
    <w:rsid w:val="0082775B"/>
    <w:rsid w:val="00827817"/>
    <w:rsid w:val="00827C13"/>
    <w:rsid w:val="00830074"/>
    <w:rsid w:val="008301BD"/>
    <w:rsid w:val="00830429"/>
    <w:rsid w:val="0083057B"/>
    <w:rsid w:val="00830606"/>
    <w:rsid w:val="00830AE4"/>
    <w:rsid w:val="00830D47"/>
    <w:rsid w:val="00831801"/>
    <w:rsid w:val="00831963"/>
    <w:rsid w:val="00831A7D"/>
    <w:rsid w:val="00831AD5"/>
    <w:rsid w:val="00831D9C"/>
    <w:rsid w:val="00831E68"/>
    <w:rsid w:val="00831F13"/>
    <w:rsid w:val="00832217"/>
    <w:rsid w:val="00832279"/>
    <w:rsid w:val="008324AA"/>
    <w:rsid w:val="0083250F"/>
    <w:rsid w:val="00832798"/>
    <w:rsid w:val="00832CC8"/>
    <w:rsid w:val="00832F27"/>
    <w:rsid w:val="00833174"/>
    <w:rsid w:val="00833232"/>
    <w:rsid w:val="008332F7"/>
    <w:rsid w:val="0083333C"/>
    <w:rsid w:val="00833413"/>
    <w:rsid w:val="008337F6"/>
    <w:rsid w:val="00833819"/>
    <w:rsid w:val="00833AB2"/>
    <w:rsid w:val="00833D71"/>
    <w:rsid w:val="00833F0A"/>
    <w:rsid w:val="0083419B"/>
    <w:rsid w:val="00834549"/>
    <w:rsid w:val="0083464C"/>
    <w:rsid w:val="008346A2"/>
    <w:rsid w:val="008347F0"/>
    <w:rsid w:val="00834AAF"/>
    <w:rsid w:val="00834E61"/>
    <w:rsid w:val="008353CC"/>
    <w:rsid w:val="00835436"/>
    <w:rsid w:val="00835464"/>
    <w:rsid w:val="008355E2"/>
    <w:rsid w:val="00835752"/>
    <w:rsid w:val="00835BC5"/>
    <w:rsid w:val="00835C5E"/>
    <w:rsid w:val="00836300"/>
    <w:rsid w:val="00836653"/>
    <w:rsid w:val="0083674D"/>
    <w:rsid w:val="00836DB6"/>
    <w:rsid w:val="0083700D"/>
    <w:rsid w:val="00837700"/>
    <w:rsid w:val="00837D1E"/>
    <w:rsid w:val="008403CB"/>
    <w:rsid w:val="0084064C"/>
    <w:rsid w:val="00840767"/>
    <w:rsid w:val="008409FE"/>
    <w:rsid w:val="00840B91"/>
    <w:rsid w:val="00840D25"/>
    <w:rsid w:val="00840FBD"/>
    <w:rsid w:val="008411BB"/>
    <w:rsid w:val="00841C57"/>
    <w:rsid w:val="00841D14"/>
    <w:rsid w:val="00842086"/>
    <w:rsid w:val="00842188"/>
    <w:rsid w:val="0084234C"/>
    <w:rsid w:val="00842371"/>
    <w:rsid w:val="008429D2"/>
    <w:rsid w:val="00842D16"/>
    <w:rsid w:val="00842EB7"/>
    <w:rsid w:val="00843147"/>
    <w:rsid w:val="008433D7"/>
    <w:rsid w:val="00843638"/>
    <w:rsid w:val="0084365E"/>
    <w:rsid w:val="008436E3"/>
    <w:rsid w:val="00843797"/>
    <w:rsid w:val="008438B0"/>
    <w:rsid w:val="00843CBF"/>
    <w:rsid w:val="00843D0A"/>
    <w:rsid w:val="00843E9E"/>
    <w:rsid w:val="0084457C"/>
    <w:rsid w:val="008446E0"/>
    <w:rsid w:val="0084476A"/>
    <w:rsid w:val="00845315"/>
    <w:rsid w:val="008453CA"/>
    <w:rsid w:val="00845557"/>
    <w:rsid w:val="008457C9"/>
    <w:rsid w:val="00845BCB"/>
    <w:rsid w:val="00845C73"/>
    <w:rsid w:val="00845C92"/>
    <w:rsid w:val="00846088"/>
    <w:rsid w:val="008462ED"/>
    <w:rsid w:val="00846328"/>
    <w:rsid w:val="00846960"/>
    <w:rsid w:val="00846DC5"/>
    <w:rsid w:val="008470F5"/>
    <w:rsid w:val="0084747C"/>
    <w:rsid w:val="00847941"/>
    <w:rsid w:val="00847B8E"/>
    <w:rsid w:val="00850805"/>
    <w:rsid w:val="00850A99"/>
    <w:rsid w:val="00850BFB"/>
    <w:rsid w:val="00850C69"/>
    <w:rsid w:val="00850D36"/>
    <w:rsid w:val="00850DC3"/>
    <w:rsid w:val="0085173E"/>
    <w:rsid w:val="0085197C"/>
    <w:rsid w:val="00851B2C"/>
    <w:rsid w:val="00851E08"/>
    <w:rsid w:val="00851F9A"/>
    <w:rsid w:val="008536CC"/>
    <w:rsid w:val="008536F8"/>
    <w:rsid w:val="00853713"/>
    <w:rsid w:val="008541C7"/>
    <w:rsid w:val="008545CB"/>
    <w:rsid w:val="00854B66"/>
    <w:rsid w:val="00854F08"/>
    <w:rsid w:val="008554B6"/>
    <w:rsid w:val="008556FE"/>
    <w:rsid w:val="00856132"/>
    <w:rsid w:val="008562A4"/>
    <w:rsid w:val="00856E83"/>
    <w:rsid w:val="008576B8"/>
    <w:rsid w:val="008606A6"/>
    <w:rsid w:val="008606D7"/>
    <w:rsid w:val="00860C31"/>
    <w:rsid w:val="00860F9C"/>
    <w:rsid w:val="00861505"/>
    <w:rsid w:val="00861892"/>
    <w:rsid w:val="00861A61"/>
    <w:rsid w:val="0086221A"/>
    <w:rsid w:val="008622EA"/>
    <w:rsid w:val="00862345"/>
    <w:rsid w:val="008623C8"/>
    <w:rsid w:val="0086299A"/>
    <w:rsid w:val="00862B75"/>
    <w:rsid w:val="00862F38"/>
    <w:rsid w:val="00862F4C"/>
    <w:rsid w:val="0086314F"/>
    <w:rsid w:val="008635F4"/>
    <w:rsid w:val="00863731"/>
    <w:rsid w:val="00863BB5"/>
    <w:rsid w:val="00863DE6"/>
    <w:rsid w:val="008642CE"/>
    <w:rsid w:val="0086468E"/>
    <w:rsid w:val="00864AC8"/>
    <w:rsid w:val="00864D94"/>
    <w:rsid w:val="00864DD3"/>
    <w:rsid w:val="008658A8"/>
    <w:rsid w:val="008665AF"/>
    <w:rsid w:val="0086670D"/>
    <w:rsid w:val="00866871"/>
    <w:rsid w:val="00866A2F"/>
    <w:rsid w:val="00866AFA"/>
    <w:rsid w:val="00866EA1"/>
    <w:rsid w:val="00866F3A"/>
    <w:rsid w:val="0086729C"/>
    <w:rsid w:val="00867402"/>
    <w:rsid w:val="0086760A"/>
    <w:rsid w:val="008676DC"/>
    <w:rsid w:val="008676EC"/>
    <w:rsid w:val="00867FEA"/>
    <w:rsid w:val="0087011F"/>
    <w:rsid w:val="00870B1C"/>
    <w:rsid w:val="008710F5"/>
    <w:rsid w:val="0087151B"/>
    <w:rsid w:val="00871607"/>
    <w:rsid w:val="00872030"/>
    <w:rsid w:val="00872175"/>
    <w:rsid w:val="0087246F"/>
    <w:rsid w:val="00872671"/>
    <w:rsid w:val="008726ED"/>
    <w:rsid w:val="00872956"/>
    <w:rsid w:val="00872D30"/>
    <w:rsid w:val="008730A1"/>
    <w:rsid w:val="0087394D"/>
    <w:rsid w:val="00874049"/>
    <w:rsid w:val="008740C3"/>
    <w:rsid w:val="00874901"/>
    <w:rsid w:val="008749D0"/>
    <w:rsid w:val="00874B35"/>
    <w:rsid w:val="00874E95"/>
    <w:rsid w:val="008750C7"/>
    <w:rsid w:val="008753E3"/>
    <w:rsid w:val="00875A63"/>
    <w:rsid w:val="00875D6C"/>
    <w:rsid w:val="00876086"/>
    <w:rsid w:val="0087613A"/>
    <w:rsid w:val="00876261"/>
    <w:rsid w:val="00876274"/>
    <w:rsid w:val="00876D7E"/>
    <w:rsid w:val="00876E7E"/>
    <w:rsid w:val="00876F28"/>
    <w:rsid w:val="00876F6F"/>
    <w:rsid w:val="0087706E"/>
    <w:rsid w:val="0087773C"/>
    <w:rsid w:val="00877E7E"/>
    <w:rsid w:val="008801F2"/>
    <w:rsid w:val="008803FA"/>
    <w:rsid w:val="008808F9"/>
    <w:rsid w:val="00880A83"/>
    <w:rsid w:val="00880FAF"/>
    <w:rsid w:val="0088145A"/>
    <w:rsid w:val="0088150A"/>
    <w:rsid w:val="0088174B"/>
    <w:rsid w:val="00881C38"/>
    <w:rsid w:val="00881F31"/>
    <w:rsid w:val="00881F7E"/>
    <w:rsid w:val="00882429"/>
    <w:rsid w:val="00882B7F"/>
    <w:rsid w:val="00882C52"/>
    <w:rsid w:val="00882E0A"/>
    <w:rsid w:val="00882FD4"/>
    <w:rsid w:val="0088341C"/>
    <w:rsid w:val="0088397C"/>
    <w:rsid w:val="00883C02"/>
    <w:rsid w:val="00883DAD"/>
    <w:rsid w:val="00884D7F"/>
    <w:rsid w:val="00884DD3"/>
    <w:rsid w:val="00884F2F"/>
    <w:rsid w:val="0088500F"/>
    <w:rsid w:val="008853A3"/>
    <w:rsid w:val="00885B30"/>
    <w:rsid w:val="00885C98"/>
    <w:rsid w:val="0088608E"/>
    <w:rsid w:val="00886314"/>
    <w:rsid w:val="008863D9"/>
    <w:rsid w:val="0088650C"/>
    <w:rsid w:val="0088660B"/>
    <w:rsid w:val="00886890"/>
    <w:rsid w:val="00886DFF"/>
    <w:rsid w:val="00887023"/>
    <w:rsid w:val="008871E0"/>
    <w:rsid w:val="00887241"/>
    <w:rsid w:val="008875A4"/>
    <w:rsid w:val="0088774E"/>
    <w:rsid w:val="00887A38"/>
    <w:rsid w:val="00887C64"/>
    <w:rsid w:val="00887FDD"/>
    <w:rsid w:val="0089006D"/>
    <w:rsid w:val="00890321"/>
    <w:rsid w:val="008903D7"/>
    <w:rsid w:val="008917AB"/>
    <w:rsid w:val="00891931"/>
    <w:rsid w:val="00891AA7"/>
    <w:rsid w:val="00891CEB"/>
    <w:rsid w:val="00891FEC"/>
    <w:rsid w:val="0089208C"/>
    <w:rsid w:val="008923E7"/>
    <w:rsid w:val="008926F8"/>
    <w:rsid w:val="00892AFC"/>
    <w:rsid w:val="00892B91"/>
    <w:rsid w:val="00892D03"/>
    <w:rsid w:val="00892FCA"/>
    <w:rsid w:val="00893B92"/>
    <w:rsid w:val="00893BE2"/>
    <w:rsid w:val="00893C25"/>
    <w:rsid w:val="008946D4"/>
    <w:rsid w:val="00894EEB"/>
    <w:rsid w:val="0089512F"/>
    <w:rsid w:val="0089547F"/>
    <w:rsid w:val="00895D58"/>
    <w:rsid w:val="0089607C"/>
    <w:rsid w:val="008962A7"/>
    <w:rsid w:val="00896982"/>
    <w:rsid w:val="00896C17"/>
    <w:rsid w:val="00896E6E"/>
    <w:rsid w:val="008972B3"/>
    <w:rsid w:val="00897687"/>
    <w:rsid w:val="00897E8C"/>
    <w:rsid w:val="008A02EA"/>
    <w:rsid w:val="008A05BD"/>
    <w:rsid w:val="008A05FF"/>
    <w:rsid w:val="008A0B7F"/>
    <w:rsid w:val="008A0D67"/>
    <w:rsid w:val="008A0F11"/>
    <w:rsid w:val="008A0F80"/>
    <w:rsid w:val="008A104D"/>
    <w:rsid w:val="008A15C4"/>
    <w:rsid w:val="008A1A89"/>
    <w:rsid w:val="008A2215"/>
    <w:rsid w:val="008A27D4"/>
    <w:rsid w:val="008A2866"/>
    <w:rsid w:val="008A2A8B"/>
    <w:rsid w:val="008A2B11"/>
    <w:rsid w:val="008A2D3F"/>
    <w:rsid w:val="008A3007"/>
    <w:rsid w:val="008A308E"/>
    <w:rsid w:val="008A3281"/>
    <w:rsid w:val="008A3441"/>
    <w:rsid w:val="008A3470"/>
    <w:rsid w:val="008A3885"/>
    <w:rsid w:val="008A3CE6"/>
    <w:rsid w:val="008A4547"/>
    <w:rsid w:val="008A472B"/>
    <w:rsid w:val="008A49C9"/>
    <w:rsid w:val="008A4DC4"/>
    <w:rsid w:val="008A55BA"/>
    <w:rsid w:val="008A57D2"/>
    <w:rsid w:val="008A593E"/>
    <w:rsid w:val="008A59C0"/>
    <w:rsid w:val="008A5B00"/>
    <w:rsid w:val="008A5B8F"/>
    <w:rsid w:val="008A5C3A"/>
    <w:rsid w:val="008A63E7"/>
    <w:rsid w:val="008A643A"/>
    <w:rsid w:val="008A64F7"/>
    <w:rsid w:val="008A6524"/>
    <w:rsid w:val="008A6778"/>
    <w:rsid w:val="008A68A2"/>
    <w:rsid w:val="008A6F8F"/>
    <w:rsid w:val="008A7136"/>
    <w:rsid w:val="008A76F1"/>
    <w:rsid w:val="008A7776"/>
    <w:rsid w:val="008B0015"/>
    <w:rsid w:val="008B009B"/>
    <w:rsid w:val="008B079D"/>
    <w:rsid w:val="008B0F00"/>
    <w:rsid w:val="008B0F61"/>
    <w:rsid w:val="008B10C2"/>
    <w:rsid w:val="008B11CB"/>
    <w:rsid w:val="008B1592"/>
    <w:rsid w:val="008B1CFA"/>
    <w:rsid w:val="008B1D31"/>
    <w:rsid w:val="008B1F5B"/>
    <w:rsid w:val="008B22BB"/>
    <w:rsid w:val="008B2315"/>
    <w:rsid w:val="008B2606"/>
    <w:rsid w:val="008B2801"/>
    <w:rsid w:val="008B2E9A"/>
    <w:rsid w:val="008B3175"/>
    <w:rsid w:val="008B32BD"/>
    <w:rsid w:val="008B34AD"/>
    <w:rsid w:val="008B3E02"/>
    <w:rsid w:val="008B40C9"/>
    <w:rsid w:val="008B4883"/>
    <w:rsid w:val="008B49E4"/>
    <w:rsid w:val="008B49F5"/>
    <w:rsid w:val="008B4C8F"/>
    <w:rsid w:val="008B4D06"/>
    <w:rsid w:val="008B4F43"/>
    <w:rsid w:val="008B5AB9"/>
    <w:rsid w:val="008B5B58"/>
    <w:rsid w:val="008B6137"/>
    <w:rsid w:val="008B6763"/>
    <w:rsid w:val="008B6BB1"/>
    <w:rsid w:val="008B712C"/>
    <w:rsid w:val="008B71B2"/>
    <w:rsid w:val="008B758F"/>
    <w:rsid w:val="008B7D6F"/>
    <w:rsid w:val="008C050C"/>
    <w:rsid w:val="008C0C15"/>
    <w:rsid w:val="008C0CF8"/>
    <w:rsid w:val="008C1170"/>
    <w:rsid w:val="008C1619"/>
    <w:rsid w:val="008C17C7"/>
    <w:rsid w:val="008C182D"/>
    <w:rsid w:val="008C1831"/>
    <w:rsid w:val="008C1A9F"/>
    <w:rsid w:val="008C1E86"/>
    <w:rsid w:val="008C1F01"/>
    <w:rsid w:val="008C20F4"/>
    <w:rsid w:val="008C23CC"/>
    <w:rsid w:val="008C2789"/>
    <w:rsid w:val="008C2885"/>
    <w:rsid w:val="008C2B50"/>
    <w:rsid w:val="008C3047"/>
    <w:rsid w:val="008C308D"/>
    <w:rsid w:val="008C32A8"/>
    <w:rsid w:val="008C32D4"/>
    <w:rsid w:val="008C35D7"/>
    <w:rsid w:val="008C3726"/>
    <w:rsid w:val="008C3873"/>
    <w:rsid w:val="008C387B"/>
    <w:rsid w:val="008C3DD4"/>
    <w:rsid w:val="008C411E"/>
    <w:rsid w:val="008C4179"/>
    <w:rsid w:val="008C4454"/>
    <w:rsid w:val="008C459E"/>
    <w:rsid w:val="008C4638"/>
    <w:rsid w:val="008C5937"/>
    <w:rsid w:val="008C59EB"/>
    <w:rsid w:val="008C5CFD"/>
    <w:rsid w:val="008C5F66"/>
    <w:rsid w:val="008C6097"/>
    <w:rsid w:val="008C6498"/>
    <w:rsid w:val="008C64AE"/>
    <w:rsid w:val="008C65FB"/>
    <w:rsid w:val="008C668C"/>
    <w:rsid w:val="008C6966"/>
    <w:rsid w:val="008C6AF4"/>
    <w:rsid w:val="008C6C50"/>
    <w:rsid w:val="008C6EE3"/>
    <w:rsid w:val="008C72A3"/>
    <w:rsid w:val="008C76AE"/>
    <w:rsid w:val="008C796A"/>
    <w:rsid w:val="008C7B54"/>
    <w:rsid w:val="008C7C6F"/>
    <w:rsid w:val="008C7D3A"/>
    <w:rsid w:val="008D0065"/>
    <w:rsid w:val="008D04BF"/>
    <w:rsid w:val="008D0C95"/>
    <w:rsid w:val="008D1268"/>
    <w:rsid w:val="008D1296"/>
    <w:rsid w:val="008D15ED"/>
    <w:rsid w:val="008D16B8"/>
    <w:rsid w:val="008D1848"/>
    <w:rsid w:val="008D1B1A"/>
    <w:rsid w:val="008D1BBB"/>
    <w:rsid w:val="008D2589"/>
    <w:rsid w:val="008D2CA4"/>
    <w:rsid w:val="008D2F38"/>
    <w:rsid w:val="008D2FDC"/>
    <w:rsid w:val="008D34FE"/>
    <w:rsid w:val="008D379C"/>
    <w:rsid w:val="008D381F"/>
    <w:rsid w:val="008D4477"/>
    <w:rsid w:val="008D4688"/>
    <w:rsid w:val="008D4788"/>
    <w:rsid w:val="008D497B"/>
    <w:rsid w:val="008D49C8"/>
    <w:rsid w:val="008D4BE1"/>
    <w:rsid w:val="008D4F63"/>
    <w:rsid w:val="008D50A4"/>
    <w:rsid w:val="008D5CAC"/>
    <w:rsid w:val="008D5F88"/>
    <w:rsid w:val="008D64B3"/>
    <w:rsid w:val="008D67C5"/>
    <w:rsid w:val="008D690C"/>
    <w:rsid w:val="008D6A41"/>
    <w:rsid w:val="008D7009"/>
    <w:rsid w:val="008D7531"/>
    <w:rsid w:val="008D7946"/>
    <w:rsid w:val="008D7DD5"/>
    <w:rsid w:val="008E0DC5"/>
    <w:rsid w:val="008E1898"/>
    <w:rsid w:val="008E1B0B"/>
    <w:rsid w:val="008E22C8"/>
    <w:rsid w:val="008E2587"/>
    <w:rsid w:val="008E27F8"/>
    <w:rsid w:val="008E28BD"/>
    <w:rsid w:val="008E28EB"/>
    <w:rsid w:val="008E2A4E"/>
    <w:rsid w:val="008E2DB8"/>
    <w:rsid w:val="008E2E87"/>
    <w:rsid w:val="008E300D"/>
    <w:rsid w:val="008E305C"/>
    <w:rsid w:val="008E32E5"/>
    <w:rsid w:val="008E3951"/>
    <w:rsid w:val="008E39BB"/>
    <w:rsid w:val="008E4498"/>
    <w:rsid w:val="008E4C30"/>
    <w:rsid w:val="008E4CA8"/>
    <w:rsid w:val="008E4E03"/>
    <w:rsid w:val="008E5167"/>
    <w:rsid w:val="008E518F"/>
    <w:rsid w:val="008E51FD"/>
    <w:rsid w:val="008E56A8"/>
    <w:rsid w:val="008E5D38"/>
    <w:rsid w:val="008E5EDA"/>
    <w:rsid w:val="008E64E9"/>
    <w:rsid w:val="008E65D7"/>
    <w:rsid w:val="008E6DED"/>
    <w:rsid w:val="008E6FEA"/>
    <w:rsid w:val="008E76F4"/>
    <w:rsid w:val="008E78CF"/>
    <w:rsid w:val="008E7AD3"/>
    <w:rsid w:val="008E7C6C"/>
    <w:rsid w:val="008E7D20"/>
    <w:rsid w:val="008E7DEA"/>
    <w:rsid w:val="008F02F2"/>
    <w:rsid w:val="008F0853"/>
    <w:rsid w:val="008F099D"/>
    <w:rsid w:val="008F099F"/>
    <w:rsid w:val="008F09AF"/>
    <w:rsid w:val="008F0A56"/>
    <w:rsid w:val="008F0BD2"/>
    <w:rsid w:val="008F0C94"/>
    <w:rsid w:val="008F0EE5"/>
    <w:rsid w:val="008F14E7"/>
    <w:rsid w:val="008F16AE"/>
    <w:rsid w:val="008F1CFB"/>
    <w:rsid w:val="008F203E"/>
    <w:rsid w:val="008F24EE"/>
    <w:rsid w:val="008F270C"/>
    <w:rsid w:val="008F2710"/>
    <w:rsid w:val="008F27BE"/>
    <w:rsid w:val="008F28CA"/>
    <w:rsid w:val="008F2984"/>
    <w:rsid w:val="008F2C51"/>
    <w:rsid w:val="008F31A6"/>
    <w:rsid w:val="008F32D7"/>
    <w:rsid w:val="008F32E1"/>
    <w:rsid w:val="008F3858"/>
    <w:rsid w:val="008F43E4"/>
    <w:rsid w:val="008F4ED6"/>
    <w:rsid w:val="008F557C"/>
    <w:rsid w:val="008F571D"/>
    <w:rsid w:val="008F627A"/>
    <w:rsid w:val="008F62DC"/>
    <w:rsid w:val="008F64A9"/>
    <w:rsid w:val="008F6A55"/>
    <w:rsid w:val="008F6E1A"/>
    <w:rsid w:val="008F75CB"/>
    <w:rsid w:val="008F75F9"/>
    <w:rsid w:val="008F79AA"/>
    <w:rsid w:val="008F7C83"/>
    <w:rsid w:val="008F7DBD"/>
    <w:rsid w:val="00900333"/>
    <w:rsid w:val="0090045C"/>
    <w:rsid w:val="009005D9"/>
    <w:rsid w:val="00900736"/>
    <w:rsid w:val="00900865"/>
    <w:rsid w:val="0090089A"/>
    <w:rsid w:val="00900A64"/>
    <w:rsid w:val="00900AB1"/>
    <w:rsid w:val="00900D8B"/>
    <w:rsid w:val="00901090"/>
    <w:rsid w:val="00901202"/>
    <w:rsid w:val="00901210"/>
    <w:rsid w:val="0090152B"/>
    <w:rsid w:val="009016F5"/>
    <w:rsid w:val="00901A41"/>
    <w:rsid w:val="00901A49"/>
    <w:rsid w:val="00901E21"/>
    <w:rsid w:val="009026BF"/>
    <w:rsid w:val="0090285D"/>
    <w:rsid w:val="009028C6"/>
    <w:rsid w:val="009028F8"/>
    <w:rsid w:val="00902D2B"/>
    <w:rsid w:val="00903239"/>
    <w:rsid w:val="00903416"/>
    <w:rsid w:val="00903433"/>
    <w:rsid w:val="00903563"/>
    <w:rsid w:val="00903816"/>
    <w:rsid w:val="00903DEE"/>
    <w:rsid w:val="009041ED"/>
    <w:rsid w:val="009042C9"/>
    <w:rsid w:val="00904395"/>
    <w:rsid w:val="00904599"/>
    <w:rsid w:val="0090467F"/>
    <w:rsid w:val="009047E7"/>
    <w:rsid w:val="0090543E"/>
    <w:rsid w:val="00905EB8"/>
    <w:rsid w:val="00906661"/>
    <w:rsid w:val="00906C44"/>
    <w:rsid w:val="00906DF1"/>
    <w:rsid w:val="00906E71"/>
    <w:rsid w:val="00907126"/>
    <w:rsid w:val="0090736E"/>
    <w:rsid w:val="0090759B"/>
    <w:rsid w:val="00907A7B"/>
    <w:rsid w:val="00907C45"/>
    <w:rsid w:val="00907C8E"/>
    <w:rsid w:val="00910061"/>
    <w:rsid w:val="00910371"/>
    <w:rsid w:val="009104B6"/>
    <w:rsid w:val="00910688"/>
    <w:rsid w:val="00910B3F"/>
    <w:rsid w:val="00910FA6"/>
    <w:rsid w:val="0091128E"/>
    <w:rsid w:val="0091174D"/>
    <w:rsid w:val="009117BE"/>
    <w:rsid w:val="00911839"/>
    <w:rsid w:val="00911B9E"/>
    <w:rsid w:val="00911F8E"/>
    <w:rsid w:val="0091246A"/>
    <w:rsid w:val="00912A0B"/>
    <w:rsid w:val="00912BA7"/>
    <w:rsid w:val="00913033"/>
    <w:rsid w:val="00913037"/>
    <w:rsid w:val="00913081"/>
    <w:rsid w:val="009132C0"/>
    <w:rsid w:val="009138B4"/>
    <w:rsid w:val="00913A24"/>
    <w:rsid w:val="00913FD5"/>
    <w:rsid w:val="009140BB"/>
    <w:rsid w:val="0091418B"/>
    <w:rsid w:val="00914361"/>
    <w:rsid w:val="00914648"/>
    <w:rsid w:val="00914B65"/>
    <w:rsid w:val="00914D54"/>
    <w:rsid w:val="0091515B"/>
    <w:rsid w:val="009155F5"/>
    <w:rsid w:val="00915744"/>
    <w:rsid w:val="00915768"/>
    <w:rsid w:val="0091577F"/>
    <w:rsid w:val="00915A5E"/>
    <w:rsid w:val="00915D22"/>
    <w:rsid w:val="00915D2B"/>
    <w:rsid w:val="00915D6E"/>
    <w:rsid w:val="00915E8E"/>
    <w:rsid w:val="009162F5"/>
    <w:rsid w:val="00916A9A"/>
    <w:rsid w:val="00916FAE"/>
    <w:rsid w:val="00917093"/>
    <w:rsid w:val="009206C6"/>
    <w:rsid w:val="00920775"/>
    <w:rsid w:val="00920B07"/>
    <w:rsid w:val="00920E1E"/>
    <w:rsid w:val="00920EDA"/>
    <w:rsid w:val="00921ABB"/>
    <w:rsid w:val="009221EB"/>
    <w:rsid w:val="0092236C"/>
    <w:rsid w:val="0092251D"/>
    <w:rsid w:val="00922530"/>
    <w:rsid w:val="00922687"/>
    <w:rsid w:val="00922900"/>
    <w:rsid w:val="00922911"/>
    <w:rsid w:val="00922C6A"/>
    <w:rsid w:val="00922CD5"/>
    <w:rsid w:val="00922E33"/>
    <w:rsid w:val="00923290"/>
    <w:rsid w:val="00923701"/>
    <w:rsid w:val="00923710"/>
    <w:rsid w:val="00923823"/>
    <w:rsid w:val="00923965"/>
    <w:rsid w:val="00923B58"/>
    <w:rsid w:val="00923CAA"/>
    <w:rsid w:val="00923D2B"/>
    <w:rsid w:val="009243E3"/>
    <w:rsid w:val="00924683"/>
    <w:rsid w:val="00924903"/>
    <w:rsid w:val="00924CE5"/>
    <w:rsid w:val="00925396"/>
    <w:rsid w:val="00925B05"/>
    <w:rsid w:val="00925B0C"/>
    <w:rsid w:val="00926038"/>
    <w:rsid w:val="009264B2"/>
    <w:rsid w:val="009266B7"/>
    <w:rsid w:val="00926A44"/>
    <w:rsid w:val="00926CC8"/>
    <w:rsid w:val="00926CDF"/>
    <w:rsid w:val="00927441"/>
    <w:rsid w:val="0092791F"/>
    <w:rsid w:val="00927EA9"/>
    <w:rsid w:val="00930269"/>
    <w:rsid w:val="00930BAE"/>
    <w:rsid w:val="00931017"/>
    <w:rsid w:val="009310C5"/>
    <w:rsid w:val="0093167D"/>
    <w:rsid w:val="00931BED"/>
    <w:rsid w:val="00931C72"/>
    <w:rsid w:val="00931EB4"/>
    <w:rsid w:val="00932253"/>
    <w:rsid w:val="00932461"/>
    <w:rsid w:val="00932480"/>
    <w:rsid w:val="0093262E"/>
    <w:rsid w:val="00932846"/>
    <w:rsid w:val="00932FF3"/>
    <w:rsid w:val="00933194"/>
    <w:rsid w:val="00933644"/>
    <w:rsid w:val="00933750"/>
    <w:rsid w:val="00933E14"/>
    <w:rsid w:val="00934143"/>
    <w:rsid w:val="009343AA"/>
    <w:rsid w:val="009347C0"/>
    <w:rsid w:val="009347E5"/>
    <w:rsid w:val="00934C6E"/>
    <w:rsid w:val="00935109"/>
    <w:rsid w:val="00935411"/>
    <w:rsid w:val="009359CC"/>
    <w:rsid w:val="00935CAB"/>
    <w:rsid w:val="0093633C"/>
    <w:rsid w:val="0093693B"/>
    <w:rsid w:val="00936B51"/>
    <w:rsid w:val="00936D32"/>
    <w:rsid w:val="00936DB8"/>
    <w:rsid w:val="0093701C"/>
    <w:rsid w:val="00937552"/>
    <w:rsid w:val="009403C0"/>
    <w:rsid w:val="00940683"/>
    <w:rsid w:val="00940ADC"/>
    <w:rsid w:val="00940B7D"/>
    <w:rsid w:val="00940D7E"/>
    <w:rsid w:val="00940DD5"/>
    <w:rsid w:val="00940F7B"/>
    <w:rsid w:val="009412EE"/>
    <w:rsid w:val="009418E4"/>
    <w:rsid w:val="00941A9A"/>
    <w:rsid w:val="009420D7"/>
    <w:rsid w:val="009424A0"/>
    <w:rsid w:val="009427D9"/>
    <w:rsid w:val="00942ACF"/>
    <w:rsid w:val="00942B3F"/>
    <w:rsid w:val="00942E03"/>
    <w:rsid w:val="009432DD"/>
    <w:rsid w:val="0094334A"/>
    <w:rsid w:val="00943DA7"/>
    <w:rsid w:val="00943F1D"/>
    <w:rsid w:val="0094468E"/>
    <w:rsid w:val="00944B38"/>
    <w:rsid w:val="00944C6D"/>
    <w:rsid w:val="00944E77"/>
    <w:rsid w:val="00944E9F"/>
    <w:rsid w:val="0094539A"/>
    <w:rsid w:val="00946848"/>
    <w:rsid w:val="00946A60"/>
    <w:rsid w:val="009474AD"/>
    <w:rsid w:val="00947ECE"/>
    <w:rsid w:val="00947EDE"/>
    <w:rsid w:val="00947F31"/>
    <w:rsid w:val="00950006"/>
    <w:rsid w:val="0095005E"/>
    <w:rsid w:val="00950121"/>
    <w:rsid w:val="0095028A"/>
    <w:rsid w:val="0095064D"/>
    <w:rsid w:val="009506E4"/>
    <w:rsid w:val="00951102"/>
    <w:rsid w:val="009511FB"/>
    <w:rsid w:val="009516B1"/>
    <w:rsid w:val="00951A64"/>
    <w:rsid w:val="00951CF7"/>
    <w:rsid w:val="00951F17"/>
    <w:rsid w:val="00952203"/>
    <w:rsid w:val="00952673"/>
    <w:rsid w:val="009527E9"/>
    <w:rsid w:val="009528EA"/>
    <w:rsid w:val="00952B03"/>
    <w:rsid w:val="00953164"/>
    <w:rsid w:val="009531B9"/>
    <w:rsid w:val="009531C7"/>
    <w:rsid w:val="00953AC5"/>
    <w:rsid w:val="0095423E"/>
    <w:rsid w:val="0095473D"/>
    <w:rsid w:val="009547C0"/>
    <w:rsid w:val="009547E5"/>
    <w:rsid w:val="00954D0B"/>
    <w:rsid w:val="00954F99"/>
    <w:rsid w:val="00955CC7"/>
    <w:rsid w:val="00956669"/>
    <w:rsid w:val="00957226"/>
    <w:rsid w:val="0095734D"/>
    <w:rsid w:val="0095761D"/>
    <w:rsid w:val="00957873"/>
    <w:rsid w:val="00957A1F"/>
    <w:rsid w:val="00957A22"/>
    <w:rsid w:val="00957CD3"/>
    <w:rsid w:val="00957D92"/>
    <w:rsid w:val="00957E4B"/>
    <w:rsid w:val="00957FDB"/>
    <w:rsid w:val="009606C1"/>
    <w:rsid w:val="00960BBD"/>
    <w:rsid w:val="00960F51"/>
    <w:rsid w:val="00961265"/>
    <w:rsid w:val="00961483"/>
    <w:rsid w:val="0096187E"/>
    <w:rsid w:val="00961AAF"/>
    <w:rsid w:val="00961CAD"/>
    <w:rsid w:val="00961D2C"/>
    <w:rsid w:val="00962051"/>
    <w:rsid w:val="009620EC"/>
    <w:rsid w:val="00962204"/>
    <w:rsid w:val="00962541"/>
    <w:rsid w:val="0096270D"/>
    <w:rsid w:val="00963215"/>
    <w:rsid w:val="0096330B"/>
    <w:rsid w:val="00963519"/>
    <w:rsid w:val="00963796"/>
    <w:rsid w:val="0096382D"/>
    <w:rsid w:val="009638BC"/>
    <w:rsid w:val="00963993"/>
    <w:rsid w:val="00963A10"/>
    <w:rsid w:val="00963C6E"/>
    <w:rsid w:val="00963E30"/>
    <w:rsid w:val="009643B3"/>
    <w:rsid w:val="009647E8"/>
    <w:rsid w:val="009651F1"/>
    <w:rsid w:val="00965870"/>
    <w:rsid w:val="009658C1"/>
    <w:rsid w:val="00965D00"/>
    <w:rsid w:val="00965FF4"/>
    <w:rsid w:val="009662E5"/>
    <w:rsid w:val="00966A1D"/>
    <w:rsid w:val="009672AE"/>
    <w:rsid w:val="00967911"/>
    <w:rsid w:val="00967A9B"/>
    <w:rsid w:val="00970534"/>
    <w:rsid w:val="00970AE0"/>
    <w:rsid w:val="00970C5C"/>
    <w:rsid w:val="00970E54"/>
    <w:rsid w:val="00971138"/>
    <w:rsid w:val="00971672"/>
    <w:rsid w:val="00971950"/>
    <w:rsid w:val="009719BF"/>
    <w:rsid w:val="009720F3"/>
    <w:rsid w:val="009724C7"/>
    <w:rsid w:val="00972CF3"/>
    <w:rsid w:val="00973007"/>
    <w:rsid w:val="00973123"/>
    <w:rsid w:val="00973289"/>
    <w:rsid w:val="00973AC7"/>
    <w:rsid w:val="00973E19"/>
    <w:rsid w:val="0097422E"/>
    <w:rsid w:val="009745EF"/>
    <w:rsid w:val="009746BD"/>
    <w:rsid w:val="0097474D"/>
    <w:rsid w:val="009747DA"/>
    <w:rsid w:val="0097496D"/>
    <w:rsid w:val="00974C87"/>
    <w:rsid w:val="00974C90"/>
    <w:rsid w:val="00974CDB"/>
    <w:rsid w:val="009753F2"/>
    <w:rsid w:val="00975417"/>
    <w:rsid w:val="00975A63"/>
    <w:rsid w:val="00975B93"/>
    <w:rsid w:val="00975C7F"/>
    <w:rsid w:val="00975EDB"/>
    <w:rsid w:val="00975FA4"/>
    <w:rsid w:val="009760EC"/>
    <w:rsid w:val="009762EA"/>
    <w:rsid w:val="00976376"/>
    <w:rsid w:val="00976569"/>
    <w:rsid w:val="0097667F"/>
    <w:rsid w:val="00976807"/>
    <w:rsid w:val="00976922"/>
    <w:rsid w:val="0097696E"/>
    <w:rsid w:val="00976CB1"/>
    <w:rsid w:val="00976E9F"/>
    <w:rsid w:val="00977053"/>
    <w:rsid w:val="0097742C"/>
    <w:rsid w:val="00977477"/>
    <w:rsid w:val="009776FD"/>
    <w:rsid w:val="0097786B"/>
    <w:rsid w:val="009779A9"/>
    <w:rsid w:val="009779D1"/>
    <w:rsid w:val="00977B49"/>
    <w:rsid w:val="00977C7F"/>
    <w:rsid w:val="00980042"/>
    <w:rsid w:val="009804F0"/>
    <w:rsid w:val="0098052D"/>
    <w:rsid w:val="00981190"/>
    <w:rsid w:val="009812E4"/>
    <w:rsid w:val="00981339"/>
    <w:rsid w:val="00981718"/>
    <w:rsid w:val="0098197C"/>
    <w:rsid w:val="00981A22"/>
    <w:rsid w:val="00981B63"/>
    <w:rsid w:val="00981D43"/>
    <w:rsid w:val="009820B9"/>
    <w:rsid w:val="009823D1"/>
    <w:rsid w:val="00982430"/>
    <w:rsid w:val="0098293D"/>
    <w:rsid w:val="00982AAD"/>
    <w:rsid w:val="00982B46"/>
    <w:rsid w:val="00982BA8"/>
    <w:rsid w:val="00982E00"/>
    <w:rsid w:val="00982EAC"/>
    <w:rsid w:val="00982EDD"/>
    <w:rsid w:val="00982FA0"/>
    <w:rsid w:val="0098352E"/>
    <w:rsid w:val="00983A29"/>
    <w:rsid w:val="00983B27"/>
    <w:rsid w:val="00983CFD"/>
    <w:rsid w:val="009841E4"/>
    <w:rsid w:val="00984271"/>
    <w:rsid w:val="009842F4"/>
    <w:rsid w:val="0098441F"/>
    <w:rsid w:val="00984C78"/>
    <w:rsid w:val="0098510E"/>
    <w:rsid w:val="0098520E"/>
    <w:rsid w:val="00985698"/>
    <w:rsid w:val="00985A3E"/>
    <w:rsid w:val="00985C22"/>
    <w:rsid w:val="00985D31"/>
    <w:rsid w:val="00985D6D"/>
    <w:rsid w:val="00985E13"/>
    <w:rsid w:val="00986A41"/>
    <w:rsid w:val="00986A4D"/>
    <w:rsid w:val="00986BCA"/>
    <w:rsid w:val="00986C86"/>
    <w:rsid w:val="00987179"/>
    <w:rsid w:val="00987279"/>
    <w:rsid w:val="00987371"/>
    <w:rsid w:val="00987756"/>
    <w:rsid w:val="00987797"/>
    <w:rsid w:val="009900F3"/>
    <w:rsid w:val="00990AA7"/>
    <w:rsid w:val="00990B9D"/>
    <w:rsid w:val="00990C77"/>
    <w:rsid w:val="00990E6C"/>
    <w:rsid w:val="00991710"/>
    <w:rsid w:val="00991D2D"/>
    <w:rsid w:val="00991E97"/>
    <w:rsid w:val="00991EC6"/>
    <w:rsid w:val="009920E5"/>
    <w:rsid w:val="00992135"/>
    <w:rsid w:val="009921E8"/>
    <w:rsid w:val="009928F8"/>
    <w:rsid w:val="0099294D"/>
    <w:rsid w:val="009930A1"/>
    <w:rsid w:val="00993127"/>
    <w:rsid w:val="00993382"/>
    <w:rsid w:val="009933EE"/>
    <w:rsid w:val="009934E1"/>
    <w:rsid w:val="009938A0"/>
    <w:rsid w:val="00993E45"/>
    <w:rsid w:val="00994461"/>
    <w:rsid w:val="009944EB"/>
    <w:rsid w:val="0099465B"/>
    <w:rsid w:val="00994ACC"/>
    <w:rsid w:val="00994C9E"/>
    <w:rsid w:val="00994F99"/>
    <w:rsid w:val="0099536E"/>
    <w:rsid w:val="009954BC"/>
    <w:rsid w:val="0099552C"/>
    <w:rsid w:val="00995816"/>
    <w:rsid w:val="00995D34"/>
    <w:rsid w:val="00995E0E"/>
    <w:rsid w:val="009962B3"/>
    <w:rsid w:val="009963C5"/>
    <w:rsid w:val="009965C6"/>
    <w:rsid w:val="009969B5"/>
    <w:rsid w:val="00996E9F"/>
    <w:rsid w:val="00996F29"/>
    <w:rsid w:val="00996F79"/>
    <w:rsid w:val="00997634"/>
    <w:rsid w:val="009976F5"/>
    <w:rsid w:val="00997703"/>
    <w:rsid w:val="00997A91"/>
    <w:rsid w:val="00997B2D"/>
    <w:rsid w:val="00997F14"/>
    <w:rsid w:val="009A003C"/>
    <w:rsid w:val="009A0132"/>
    <w:rsid w:val="009A0872"/>
    <w:rsid w:val="009A0882"/>
    <w:rsid w:val="009A0AFA"/>
    <w:rsid w:val="009A0B07"/>
    <w:rsid w:val="009A0D5C"/>
    <w:rsid w:val="009A0D68"/>
    <w:rsid w:val="009A15DE"/>
    <w:rsid w:val="009A17EE"/>
    <w:rsid w:val="009A1EA7"/>
    <w:rsid w:val="009A2137"/>
    <w:rsid w:val="009A2146"/>
    <w:rsid w:val="009A21BD"/>
    <w:rsid w:val="009A2529"/>
    <w:rsid w:val="009A25D1"/>
    <w:rsid w:val="009A2A25"/>
    <w:rsid w:val="009A2A95"/>
    <w:rsid w:val="009A3003"/>
    <w:rsid w:val="009A3262"/>
    <w:rsid w:val="009A3342"/>
    <w:rsid w:val="009A3721"/>
    <w:rsid w:val="009A402F"/>
    <w:rsid w:val="009A415B"/>
    <w:rsid w:val="009A42D6"/>
    <w:rsid w:val="009A4333"/>
    <w:rsid w:val="009A4621"/>
    <w:rsid w:val="009A46F7"/>
    <w:rsid w:val="009A4ADA"/>
    <w:rsid w:val="009A4D65"/>
    <w:rsid w:val="009A54FF"/>
    <w:rsid w:val="009A55B8"/>
    <w:rsid w:val="009A5E34"/>
    <w:rsid w:val="009A66DC"/>
    <w:rsid w:val="009A7AFD"/>
    <w:rsid w:val="009A7E53"/>
    <w:rsid w:val="009B0087"/>
    <w:rsid w:val="009B0690"/>
    <w:rsid w:val="009B0EB1"/>
    <w:rsid w:val="009B1230"/>
    <w:rsid w:val="009B1728"/>
    <w:rsid w:val="009B25EE"/>
    <w:rsid w:val="009B268D"/>
    <w:rsid w:val="009B2B5C"/>
    <w:rsid w:val="009B2C87"/>
    <w:rsid w:val="009B33AF"/>
    <w:rsid w:val="009B3986"/>
    <w:rsid w:val="009B3D05"/>
    <w:rsid w:val="009B3E65"/>
    <w:rsid w:val="009B418F"/>
    <w:rsid w:val="009B4318"/>
    <w:rsid w:val="009B4BED"/>
    <w:rsid w:val="009B4CE0"/>
    <w:rsid w:val="009B5024"/>
    <w:rsid w:val="009B5089"/>
    <w:rsid w:val="009B520D"/>
    <w:rsid w:val="009B5233"/>
    <w:rsid w:val="009B531E"/>
    <w:rsid w:val="009B5384"/>
    <w:rsid w:val="009B53A3"/>
    <w:rsid w:val="009B5942"/>
    <w:rsid w:val="009B5979"/>
    <w:rsid w:val="009B59C4"/>
    <w:rsid w:val="009B5F29"/>
    <w:rsid w:val="009B61E9"/>
    <w:rsid w:val="009B6255"/>
    <w:rsid w:val="009B647D"/>
    <w:rsid w:val="009B64B5"/>
    <w:rsid w:val="009B651B"/>
    <w:rsid w:val="009B67AB"/>
    <w:rsid w:val="009B6B50"/>
    <w:rsid w:val="009B6D9F"/>
    <w:rsid w:val="009B6E8B"/>
    <w:rsid w:val="009B6EA0"/>
    <w:rsid w:val="009B70DA"/>
    <w:rsid w:val="009B7435"/>
    <w:rsid w:val="009B75A4"/>
    <w:rsid w:val="009B75CE"/>
    <w:rsid w:val="009B785D"/>
    <w:rsid w:val="009B799B"/>
    <w:rsid w:val="009C0AE0"/>
    <w:rsid w:val="009C0BDC"/>
    <w:rsid w:val="009C0C90"/>
    <w:rsid w:val="009C0F17"/>
    <w:rsid w:val="009C108E"/>
    <w:rsid w:val="009C1190"/>
    <w:rsid w:val="009C164D"/>
    <w:rsid w:val="009C1CFE"/>
    <w:rsid w:val="009C1D05"/>
    <w:rsid w:val="009C1E0D"/>
    <w:rsid w:val="009C1FA7"/>
    <w:rsid w:val="009C2310"/>
    <w:rsid w:val="009C251F"/>
    <w:rsid w:val="009C25A6"/>
    <w:rsid w:val="009C291F"/>
    <w:rsid w:val="009C2CC5"/>
    <w:rsid w:val="009C2D7B"/>
    <w:rsid w:val="009C3439"/>
    <w:rsid w:val="009C36BA"/>
    <w:rsid w:val="009C37FA"/>
    <w:rsid w:val="009C38B7"/>
    <w:rsid w:val="009C3AD5"/>
    <w:rsid w:val="009C3B42"/>
    <w:rsid w:val="009C3D2B"/>
    <w:rsid w:val="009C3FCA"/>
    <w:rsid w:val="009C4056"/>
    <w:rsid w:val="009C410B"/>
    <w:rsid w:val="009C4161"/>
    <w:rsid w:val="009C4555"/>
    <w:rsid w:val="009C4E50"/>
    <w:rsid w:val="009C53A5"/>
    <w:rsid w:val="009C5A57"/>
    <w:rsid w:val="009C6034"/>
    <w:rsid w:val="009C64AD"/>
    <w:rsid w:val="009C64CB"/>
    <w:rsid w:val="009C6A5C"/>
    <w:rsid w:val="009C6CB4"/>
    <w:rsid w:val="009C6FE2"/>
    <w:rsid w:val="009C7082"/>
    <w:rsid w:val="009C7087"/>
    <w:rsid w:val="009C71D5"/>
    <w:rsid w:val="009C7299"/>
    <w:rsid w:val="009C754E"/>
    <w:rsid w:val="009C7F62"/>
    <w:rsid w:val="009C7FD6"/>
    <w:rsid w:val="009D0AC9"/>
    <w:rsid w:val="009D1007"/>
    <w:rsid w:val="009D1062"/>
    <w:rsid w:val="009D1434"/>
    <w:rsid w:val="009D1442"/>
    <w:rsid w:val="009D18C1"/>
    <w:rsid w:val="009D1AE6"/>
    <w:rsid w:val="009D1F30"/>
    <w:rsid w:val="009D2393"/>
    <w:rsid w:val="009D2459"/>
    <w:rsid w:val="009D255B"/>
    <w:rsid w:val="009D271C"/>
    <w:rsid w:val="009D2754"/>
    <w:rsid w:val="009D2F9B"/>
    <w:rsid w:val="009D3063"/>
    <w:rsid w:val="009D333E"/>
    <w:rsid w:val="009D3852"/>
    <w:rsid w:val="009D3CDB"/>
    <w:rsid w:val="009D3CE9"/>
    <w:rsid w:val="009D40CE"/>
    <w:rsid w:val="009D4170"/>
    <w:rsid w:val="009D4325"/>
    <w:rsid w:val="009D48E8"/>
    <w:rsid w:val="009D49C2"/>
    <w:rsid w:val="009D4BB6"/>
    <w:rsid w:val="009D4FCD"/>
    <w:rsid w:val="009D50E4"/>
    <w:rsid w:val="009D5127"/>
    <w:rsid w:val="009D526D"/>
    <w:rsid w:val="009D5AEC"/>
    <w:rsid w:val="009D5E37"/>
    <w:rsid w:val="009D6187"/>
    <w:rsid w:val="009D69AE"/>
    <w:rsid w:val="009D6F35"/>
    <w:rsid w:val="009D7C1C"/>
    <w:rsid w:val="009D7ED7"/>
    <w:rsid w:val="009E017C"/>
    <w:rsid w:val="009E0512"/>
    <w:rsid w:val="009E0547"/>
    <w:rsid w:val="009E0A1C"/>
    <w:rsid w:val="009E0E46"/>
    <w:rsid w:val="009E1132"/>
    <w:rsid w:val="009E1305"/>
    <w:rsid w:val="009E1742"/>
    <w:rsid w:val="009E183C"/>
    <w:rsid w:val="009E18C9"/>
    <w:rsid w:val="009E18D9"/>
    <w:rsid w:val="009E1BFC"/>
    <w:rsid w:val="009E1F29"/>
    <w:rsid w:val="009E23F7"/>
    <w:rsid w:val="009E2538"/>
    <w:rsid w:val="009E2B2C"/>
    <w:rsid w:val="009E334B"/>
    <w:rsid w:val="009E35AA"/>
    <w:rsid w:val="009E3615"/>
    <w:rsid w:val="009E36BF"/>
    <w:rsid w:val="009E3846"/>
    <w:rsid w:val="009E3A72"/>
    <w:rsid w:val="009E3DC4"/>
    <w:rsid w:val="009E4013"/>
    <w:rsid w:val="009E443F"/>
    <w:rsid w:val="009E45BC"/>
    <w:rsid w:val="009E4A2F"/>
    <w:rsid w:val="009E4A69"/>
    <w:rsid w:val="009E4A9A"/>
    <w:rsid w:val="009E4F56"/>
    <w:rsid w:val="009E528F"/>
    <w:rsid w:val="009E5419"/>
    <w:rsid w:val="009E55A9"/>
    <w:rsid w:val="009E588A"/>
    <w:rsid w:val="009E589D"/>
    <w:rsid w:val="009E5904"/>
    <w:rsid w:val="009E62B2"/>
    <w:rsid w:val="009E653B"/>
    <w:rsid w:val="009E6822"/>
    <w:rsid w:val="009E6A49"/>
    <w:rsid w:val="009E6D11"/>
    <w:rsid w:val="009E6EA7"/>
    <w:rsid w:val="009E73AA"/>
    <w:rsid w:val="009E76B3"/>
    <w:rsid w:val="009E7783"/>
    <w:rsid w:val="009E783B"/>
    <w:rsid w:val="009E7891"/>
    <w:rsid w:val="009E7AC1"/>
    <w:rsid w:val="009E7F41"/>
    <w:rsid w:val="009E7F5A"/>
    <w:rsid w:val="009F05BD"/>
    <w:rsid w:val="009F0637"/>
    <w:rsid w:val="009F0A37"/>
    <w:rsid w:val="009F0E95"/>
    <w:rsid w:val="009F12FB"/>
    <w:rsid w:val="009F20C8"/>
    <w:rsid w:val="009F2A84"/>
    <w:rsid w:val="009F2BF6"/>
    <w:rsid w:val="009F2DAA"/>
    <w:rsid w:val="009F2DFC"/>
    <w:rsid w:val="009F2E3C"/>
    <w:rsid w:val="009F2F79"/>
    <w:rsid w:val="009F30BF"/>
    <w:rsid w:val="009F364B"/>
    <w:rsid w:val="009F417F"/>
    <w:rsid w:val="009F4182"/>
    <w:rsid w:val="009F46A7"/>
    <w:rsid w:val="009F4E00"/>
    <w:rsid w:val="009F4F30"/>
    <w:rsid w:val="009F5046"/>
    <w:rsid w:val="009F5089"/>
    <w:rsid w:val="009F5282"/>
    <w:rsid w:val="009F52DC"/>
    <w:rsid w:val="009F5F12"/>
    <w:rsid w:val="009F5F36"/>
    <w:rsid w:val="009F61D4"/>
    <w:rsid w:val="009F6289"/>
    <w:rsid w:val="009F6902"/>
    <w:rsid w:val="009F6D4A"/>
    <w:rsid w:val="009F6E7C"/>
    <w:rsid w:val="009F723F"/>
    <w:rsid w:val="009F72B7"/>
    <w:rsid w:val="009F75E4"/>
    <w:rsid w:val="009F779B"/>
    <w:rsid w:val="00A000F1"/>
    <w:rsid w:val="00A00785"/>
    <w:rsid w:val="00A0085D"/>
    <w:rsid w:val="00A010DF"/>
    <w:rsid w:val="00A017FE"/>
    <w:rsid w:val="00A01AC8"/>
    <w:rsid w:val="00A01ADC"/>
    <w:rsid w:val="00A0210C"/>
    <w:rsid w:val="00A02473"/>
    <w:rsid w:val="00A024AF"/>
    <w:rsid w:val="00A02522"/>
    <w:rsid w:val="00A0261F"/>
    <w:rsid w:val="00A02D7A"/>
    <w:rsid w:val="00A02F41"/>
    <w:rsid w:val="00A03132"/>
    <w:rsid w:val="00A0331E"/>
    <w:rsid w:val="00A0342D"/>
    <w:rsid w:val="00A0342F"/>
    <w:rsid w:val="00A03604"/>
    <w:rsid w:val="00A0380C"/>
    <w:rsid w:val="00A03AAA"/>
    <w:rsid w:val="00A03AF7"/>
    <w:rsid w:val="00A03BD7"/>
    <w:rsid w:val="00A03C0E"/>
    <w:rsid w:val="00A03C17"/>
    <w:rsid w:val="00A03D09"/>
    <w:rsid w:val="00A03E13"/>
    <w:rsid w:val="00A03F0D"/>
    <w:rsid w:val="00A041B9"/>
    <w:rsid w:val="00A04AB9"/>
    <w:rsid w:val="00A04E91"/>
    <w:rsid w:val="00A050B5"/>
    <w:rsid w:val="00A057F5"/>
    <w:rsid w:val="00A05900"/>
    <w:rsid w:val="00A05C43"/>
    <w:rsid w:val="00A06C88"/>
    <w:rsid w:val="00A06E0C"/>
    <w:rsid w:val="00A06F26"/>
    <w:rsid w:val="00A073B8"/>
    <w:rsid w:val="00A0757E"/>
    <w:rsid w:val="00A075A4"/>
    <w:rsid w:val="00A079B2"/>
    <w:rsid w:val="00A07DBD"/>
    <w:rsid w:val="00A07DF7"/>
    <w:rsid w:val="00A07EE4"/>
    <w:rsid w:val="00A07EE7"/>
    <w:rsid w:val="00A109DF"/>
    <w:rsid w:val="00A10B5C"/>
    <w:rsid w:val="00A10B65"/>
    <w:rsid w:val="00A10B8F"/>
    <w:rsid w:val="00A10C12"/>
    <w:rsid w:val="00A10D8D"/>
    <w:rsid w:val="00A1119D"/>
    <w:rsid w:val="00A11323"/>
    <w:rsid w:val="00A11562"/>
    <w:rsid w:val="00A119EA"/>
    <w:rsid w:val="00A11CC9"/>
    <w:rsid w:val="00A11F19"/>
    <w:rsid w:val="00A11F7F"/>
    <w:rsid w:val="00A12176"/>
    <w:rsid w:val="00A121DB"/>
    <w:rsid w:val="00A12878"/>
    <w:rsid w:val="00A12BC0"/>
    <w:rsid w:val="00A12DE7"/>
    <w:rsid w:val="00A12EEA"/>
    <w:rsid w:val="00A13275"/>
    <w:rsid w:val="00A1358B"/>
    <w:rsid w:val="00A1398C"/>
    <w:rsid w:val="00A13C1D"/>
    <w:rsid w:val="00A13CB3"/>
    <w:rsid w:val="00A147EE"/>
    <w:rsid w:val="00A14915"/>
    <w:rsid w:val="00A1498C"/>
    <w:rsid w:val="00A14BCA"/>
    <w:rsid w:val="00A14CE4"/>
    <w:rsid w:val="00A14F6D"/>
    <w:rsid w:val="00A150AB"/>
    <w:rsid w:val="00A15460"/>
    <w:rsid w:val="00A155DC"/>
    <w:rsid w:val="00A1588B"/>
    <w:rsid w:val="00A15980"/>
    <w:rsid w:val="00A15B86"/>
    <w:rsid w:val="00A15BB6"/>
    <w:rsid w:val="00A15D9B"/>
    <w:rsid w:val="00A15EAF"/>
    <w:rsid w:val="00A16708"/>
    <w:rsid w:val="00A16871"/>
    <w:rsid w:val="00A1687C"/>
    <w:rsid w:val="00A1699B"/>
    <w:rsid w:val="00A16D64"/>
    <w:rsid w:val="00A170B5"/>
    <w:rsid w:val="00A17376"/>
    <w:rsid w:val="00A178E8"/>
    <w:rsid w:val="00A1791B"/>
    <w:rsid w:val="00A17A4A"/>
    <w:rsid w:val="00A17BDD"/>
    <w:rsid w:val="00A20490"/>
    <w:rsid w:val="00A20A31"/>
    <w:rsid w:val="00A21053"/>
    <w:rsid w:val="00A21956"/>
    <w:rsid w:val="00A22272"/>
    <w:rsid w:val="00A229A1"/>
    <w:rsid w:val="00A22C9A"/>
    <w:rsid w:val="00A23224"/>
    <w:rsid w:val="00A2352D"/>
    <w:rsid w:val="00A23533"/>
    <w:rsid w:val="00A237D3"/>
    <w:rsid w:val="00A23BC6"/>
    <w:rsid w:val="00A23D0F"/>
    <w:rsid w:val="00A23D91"/>
    <w:rsid w:val="00A23F44"/>
    <w:rsid w:val="00A241A9"/>
    <w:rsid w:val="00A2493D"/>
    <w:rsid w:val="00A24BD5"/>
    <w:rsid w:val="00A25201"/>
    <w:rsid w:val="00A252BB"/>
    <w:rsid w:val="00A2563A"/>
    <w:rsid w:val="00A2565C"/>
    <w:rsid w:val="00A2594E"/>
    <w:rsid w:val="00A25AAD"/>
    <w:rsid w:val="00A25B3A"/>
    <w:rsid w:val="00A25BA9"/>
    <w:rsid w:val="00A25C0A"/>
    <w:rsid w:val="00A25D30"/>
    <w:rsid w:val="00A25E9E"/>
    <w:rsid w:val="00A25EC0"/>
    <w:rsid w:val="00A25F51"/>
    <w:rsid w:val="00A26054"/>
    <w:rsid w:val="00A260D3"/>
    <w:rsid w:val="00A266B3"/>
    <w:rsid w:val="00A269E2"/>
    <w:rsid w:val="00A26E0D"/>
    <w:rsid w:val="00A26E9C"/>
    <w:rsid w:val="00A26FA0"/>
    <w:rsid w:val="00A27152"/>
    <w:rsid w:val="00A27257"/>
    <w:rsid w:val="00A274BB"/>
    <w:rsid w:val="00A27907"/>
    <w:rsid w:val="00A27C72"/>
    <w:rsid w:val="00A30493"/>
    <w:rsid w:val="00A30AB5"/>
    <w:rsid w:val="00A30C84"/>
    <w:rsid w:val="00A30CF9"/>
    <w:rsid w:val="00A30D0C"/>
    <w:rsid w:val="00A30E16"/>
    <w:rsid w:val="00A31143"/>
    <w:rsid w:val="00A31510"/>
    <w:rsid w:val="00A31664"/>
    <w:rsid w:val="00A31691"/>
    <w:rsid w:val="00A318AC"/>
    <w:rsid w:val="00A31E42"/>
    <w:rsid w:val="00A3275C"/>
    <w:rsid w:val="00A329FC"/>
    <w:rsid w:val="00A32A69"/>
    <w:rsid w:val="00A32E17"/>
    <w:rsid w:val="00A32F80"/>
    <w:rsid w:val="00A33075"/>
    <w:rsid w:val="00A33499"/>
    <w:rsid w:val="00A339CA"/>
    <w:rsid w:val="00A33D75"/>
    <w:rsid w:val="00A340FA"/>
    <w:rsid w:val="00A342C5"/>
    <w:rsid w:val="00A34AD6"/>
    <w:rsid w:val="00A34AEC"/>
    <w:rsid w:val="00A356EA"/>
    <w:rsid w:val="00A35857"/>
    <w:rsid w:val="00A35A7E"/>
    <w:rsid w:val="00A35ED0"/>
    <w:rsid w:val="00A36336"/>
    <w:rsid w:val="00A368E8"/>
    <w:rsid w:val="00A36DDF"/>
    <w:rsid w:val="00A378F8"/>
    <w:rsid w:val="00A3798D"/>
    <w:rsid w:val="00A405A7"/>
    <w:rsid w:val="00A4111B"/>
    <w:rsid w:val="00A415FA"/>
    <w:rsid w:val="00A4180D"/>
    <w:rsid w:val="00A41B7C"/>
    <w:rsid w:val="00A41D9B"/>
    <w:rsid w:val="00A421C4"/>
    <w:rsid w:val="00A42C8E"/>
    <w:rsid w:val="00A43721"/>
    <w:rsid w:val="00A43933"/>
    <w:rsid w:val="00A4421D"/>
    <w:rsid w:val="00A442E8"/>
    <w:rsid w:val="00A444F1"/>
    <w:rsid w:val="00A447B3"/>
    <w:rsid w:val="00A44EC0"/>
    <w:rsid w:val="00A45172"/>
    <w:rsid w:val="00A4526F"/>
    <w:rsid w:val="00A453CD"/>
    <w:rsid w:val="00A458DC"/>
    <w:rsid w:val="00A45981"/>
    <w:rsid w:val="00A45B7C"/>
    <w:rsid w:val="00A45ED4"/>
    <w:rsid w:val="00A46191"/>
    <w:rsid w:val="00A464CE"/>
    <w:rsid w:val="00A46500"/>
    <w:rsid w:val="00A46925"/>
    <w:rsid w:val="00A46E65"/>
    <w:rsid w:val="00A470C8"/>
    <w:rsid w:val="00A4734C"/>
    <w:rsid w:val="00A47721"/>
    <w:rsid w:val="00A47738"/>
    <w:rsid w:val="00A47AEA"/>
    <w:rsid w:val="00A47DF7"/>
    <w:rsid w:val="00A47F58"/>
    <w:rsid w:val="00A5023F"/>
    <w:rsid w:val="00A505F2"/>
    <w:rsid w:val="00A5069C"/>
    <w:rsid w:val="00A50D22"/>
    <w:rsid w:val="00A51416"/>
    <w:rsid w:val="00A516E4"/>
    <w:rsid w:val="00A5179B"/>
    <w:rsid w:val="00A517DA"/>
    <w:rsid w:val="00A517EE"/>
    <w:rsid w:val="00A519AA"/>
    <w:rsid w:val="00A51BC6"/>
    <w:rsid w:val="00A51CC3"/>
    <w:rsid w:val="00A52F18"/>
    <w:rsid w:val="00A52FD9"/>
    <w:rsid w:val="00A53108"/>
    <w:rsid w:val="00A53265"/>
    <w:rsid w:val="00A539CF"/>
    <w:rsid w:val="00A53BF7"/>
    <w:rsid w:val="00A53D88"/>
    <w:rsid w:val="00A54315"/>
    <w:rsid w:val="00A54B95"/>
    <w:rsid w:val="00A55184"/>
    <w:rsid w:val="00A55987"/>
    <w:rsid w:val="00A55A16"/>
    <w:rsid w:val="00A55AF3"/>
    <w:rsid w:val="00A55BDD"/>
    <w:rsid w:val="00A56E7A"/>
    <w:rsid w:val="00A5743D"/>
    <w:rsid w:val="00A57476"/>
    <w:rsid w:val="00A57A95"/>
    <w:rsid w:val="00A57AAB"/>
    <w:rsid w:val="00A57B20"/>
    <w:rsid w:val="00A60000"/>
    <w:rsid w:val="00A600D8"/>
    <w:rsid w:val="00A602D1"/>
    <w:rsid w:val="00A60457"/>
    <w:rsid w:val="00A6055C"/>
    <w:rsid w:val="00A6093D"/>
    <w:rsid w:val="00A60A18"/>
    <w:rsid w:val="00A60AA8"/>
    <w:rsid w:val="00A60CC9"/>
    <w:rsid w:val="00A60E1E"/>
    <w:rsid w:val="00A61063"/>
    <w:rsid w:val="00A61881"/>
    <w:rsid w:val="00A618BD"/>
    <w:rsid w:val="00A61BDF"/>
    <w:rsid w:val="00A61CD6"/>
    <w:rsid w:val="00A61DA2"/>
    <w:rsid w:val="00A6268B"/>
    <w:rsid w:val="00A62BAD"/>
    <w:rsid w:val="00A62CD1"/>
    <w:rsid w:val="00A62F91"/>
    <w:rsid w:val="00A630DF"/>
    <w:rsid w:val="00A63480"/>
    <w:rsid w:val="00A63586"/>
    <w:rsid w:val="00A63755"/>
    <w:rsid w:val="00A63D6E"/>
    <w:rsid w:val="00A6436F"/>
    <w:rsid w:val="00A64492"/>
    <w:rsid w:val="00A64809"/>
    <w:rsid w:val="00A64DE2"/>
    <w:rsid w:val="00A65134"/>
    <w:rsid w:val="00A651A0"/>
    <w:rsid w:val="00A651B5"/>
    <w:rsid w:val="00A65206"/>
    <w:rsid w:val="00A65241"/>
    <w:rsid w:val="00A65436"/>
    <w:rsid w:val="00A654E6"/>
    <w:rsid w:val="00A6567B"/>
    <w:rsid w:val="00A657A7"/>
    <w:rsid w:val="00A66333"/>
    <w:rsid w:val="00A67067"/>
    <w:rsid w:val="00A670E2"/>
    <w:rsid w:val="00A67DAA"/>
    <w:rsid w:val="00A7063A"/>
    <w:rsid w:val="00A706B9"/>
    <w:rsid w:val="00A708C7"/>
    <w:rsid w:val="00A70CD4"/>
    <w:rsid w:val="00A71395"/>
    <w:rsid w:val="00A714AE"/>
    <w:rsid w:val="00A715AE"/>
    <w:rsid w:val="00A7168D"/>
    <w:rsid w:val="00A71865"/>
    <w:rsid w:val="00A718E1"/>
    <w:rsid w:val="00A71B8B"/>
    <w:rsid w:val="00A72B39"/>
    <w:rsid w:val="00A72B73"/>
    <w:rsid w:val="00A72E4B"/>
    <w:rsid w:val="00A73528"/>
    <w:rsid w:val="00A737DA"/>
    <w:rsid w:val="00A73B0F"/>
    <w:rsid w:val="00A73B8E"/>
    <w:rsid w:val="00A73D8B"/>
    <w:rsid w:val="00A73F55"/>
    <w:rsid w:val="00A74031"/>
    <w:rsid w:val="00A744AC"/>
    <w:rsid w:val="00A746A4"/>
    <w:rsid w:val="00A7475A"/>
    <w:rsid w:val="00A74891"/>
    <w:rsid w:val="00A74A75"/>
    <w:rsid w:val="00A74EBB"/>
    <w:rsid w:val="00A75216"/>
    <w:rsid w:val="00A75262"/>
    <w:rsid w:val="00A757C2"/>
    <w:rsid w:val="00A75B55"/>
    <w:rsid w:val="00A75B5B"/>
    <w:rsid w:val="00A7636E"/>
    <w:rsid w:val="00A764E3"/>
    <w:rsid w:val="00A766C1"/>
    <w:rsid w:val="00A7670D"/>
    <w:rsid w:val="00A7672E"/>
    <w:rsid w:val="00A7794B"/>
    <w:rsid w:val="00A77DE9"/>
    <w:rsid w:val="00A80133"/>
    <w:rsid w:val="00A80387"/>
    <w:rsid w:val="00A80B2C"/>
    <w:rsid w:val="00A81069"/>
    <w:rsid w:val="00A811E5"/>
    <w:rsid w:val="00A812F8"/>
    <w:rsid w:val="00A814EA"/>
    <w:rsid w:val="00A81806"/>
    <w:rsid w:val="00A81A31"/>
    <w:rsid w:val="00A81ABE"/>
    <w:rsid w:val="00A81E95"/>
    <w:rsid w:val="00A82030"/>
    <w:rsid w:val="00A82075"/>
    <w:rsid w:val="00A82376"/>
    <w:rsid w:val="00A82EDE"/>
    <w:rsid w:val="00A83157"/>
    <w:rsid w:val="00A83665"/>
    <w:rsid w:val="00A83DA6"/>
    <w:rsid w:val="00A8423B"/>
    <w:rsid w:val="00A84436"/>
    <w:rsid w:val="00A84A09"/>
    <w:rsid w:val="00A84B1C"/>
    <w:rsid w:val="00A84EF7"/>
    <w:rsid w:val="00A855E2"/>
    <w:rsid w:val="00A85729"/>
    <w:rsid w:val="00A8573F"/>
    <w:rsid w:val="00A85760"/>
    <w:rsid w:val="00A85B39"/>
    <w:rsid w:val="00A85BF2"/>
    <w:rsid w:val="00A86033"/>
    <w:rsid w:val="00A86352"/>
    <w:rsid w:val="00A8659E"/>
    <w:rsid w:val="00A86E1A"/>
    <w:rsid w:val="00A87239"/>
    <w:rsid w:val="00A873E6"/>
    <w:rsid w:val="00A874B3"/>
    <w:rsid w:val="00A876A3"/>
    <w:rsid w:val="00A8788F"/>
    <w:rsid w:val="00A879E3"/>
    <w:rsid w:val="00A87E83"/>
    <w:rsid w:val="00A87F10"/>
    <w:rsid w:val="00A87F95"/>
    <w:rsid w:val="00A9032D"/>
    <w:rsid w:val="00A90874"/>
    <w:rsid w:val="00A90CB0"/>
    <w:rsid w:val="00A90D6A"/>
    <w:rsid w:val="00A910CC"/>
    <w:rsid w:val="00A91F36"/>
    <w:rsid w:val="00A91FA7"/>
    <w:rsid w:val="00A92073"/>
    <w:rsid w:val="00A921AA"/>
    <w:rsid w:val="00A9240F"/>
    <w:rsid w:val="00A9249F"/>
    <w:rsid w:val="00A92658"/>
    <w:rsid w:val="00A929F0"/>
    <w:rsid w:val="00A92DC9"/>
    <w:rsid w:val="00A936A8"/>
    <w:rsid w:val="00A938F1"/>
    <w:rsid w:val="00A93DAD"/>
    <w:rsid w:val="00A93E15"/>
    <w:rsid w:val="00A93FF0"/>
    <w:rsid w:val="00A94189"/>
    <w:rsid w:val="00A94499"/>
    <w:rsid w:val="00A945EF"/>
    <w:rsid w:val="00A94669"/>
    <w:rsid w:val="00A947B0"/>
    <w:rsid w:val="00A94B02"/>
    <w:rsid w:val="00A94CF9"/>
    <w:rsid w:val="00A95B13"/>
    <w:rsid w:val="00A95DEC"/>
    <w:rsid w:val="00A95E2B"/>
    <w:rsid w:val="00A95EB8"/>
    <w:rsid w:val="00A960A2"/>
    <w:rsid w:val="00A96604"/>
    <w:rsid w:val="00A96C08"/>
    <w:rsid w:val="00A96D01"/>
    <w:rsid w:val="00A96EFF"/>
    <w:rsid w:val="00A96F40"/>
    <w:rsid w:val="00A97048"/>
    <w:rsid w:val="00A9733E"/>
    <w:rsid w:val="00A974E8"/>
    <w:rsid w:val="00A9755F"/>
    <w:rsid w:val="00A97592"/>
    <w:rsid w:val="00A97625"/>
    <w:rsid w:val="00A97867"/>
    <w:rsid w:val="00A97904"/>
    <w:rsid w:val="00A97971"/>
    <w:rsid w:val="00A97A06"/>
    <w:rsid w:val="00A97B83"/>
    <w:rsid w:val="00A97E9D"/>
    <w:rsid w:val="00AA000D"/>
    <w:rsid w:val="00AA0897"/>
    <w:rsid w:val="00AA0A8C"/>
    <w:rsid w:val="00AA0C4E"/>
    <w:rsid w:val="00AA0DD2"/>
    <w:rsid w:val="00AA0FAB"/>
    <w:rsid w:val="00AA1353"/>
    <w:rsid w:val="00AA18F5"/>
    <w:rsid w:val="00AA1B4E"/>
    <w:rsid w:val="00AA1C95"/>
    <w:rsid w:val="00AA1D70"/>
    <w:rsid w:val="00AA22C6"/>
    <w:rsid w:val="00AA2757"/>
    <w:rsid w:val="00AA2D15"/>
    <w:rsid w:val="00AA2EA9"/>
    <w:rsid w:val="00AA2F2E"/>
    <w:rsid w:val="00AA302E"/>
    <w:rsid w:val="00AA3448"/>
    <w:rsid w:val="00AA3B31"/>
    <w:rsid w:val="00AA3DD8"/>
    <w:rsid w:val="00AA3FCA"/>
    <w:rsid w:val="00AA4463"/>
    <w:rsid w:val="00AA462B"/>
    <w:rsid w:val="00AA4646"/>
    <w:rsid w:val="00AA47A5"/>
    <w:rsid w:val="00AA4D4B"/>
    <w:rsid w:val="00AA514C"/>
    <w:rsid w:val="00AA55C4"/>
    <w:rsid w:val="00AA560E"/>
    <w:rsid w:val="00AA5BF3"/>
    <w:rsid w:val="00AA6322"/>
    <w:rsid w:val="00AA6399"/>
    <w:rsid w:val="00AA63FE"/>
    <w:rsid w:val="00AA66BD"/>
    <w:rsid w:val="00AA6A3B"/>
    <w:rsid w:val="00AA6EB2"/>
    <w:rsid w:val="00AA7616"/>
    <w:rsid w:val="00AA76B6"/>
    <w:rsid w:val="00AA76C3"/>
    <w:rsid w:val="00AA7876"/>
    <w:rsid w:val="00AA788E"/>
    <w:rsid w:val="00AA792A"/>
    <w:rsid w:val="00AA7E80"/>
    <w:rsid w:val="00AB0477"/>
    <w:rsid w:val="00AB0881"/>
    <w:rsid w:val="00AB0A34"/>
    <w:rsid w:val="00AB0B4E"/>
    <w:rsid w:val="00AB0B8E"/>
    <w:rsid w:val="00AB0E1C"/>
    <w:rsid w:val="00AB0F29"/>
    <w:rsid w:val="00AB0F57"/>
    <w:rsid w:val="00AB0F6E"/>
    <w:rsid w:val="00AB17CF"/>
    <w:rsid w:val="00AB1883"/>
    <w:rsid w:val="00AB198D"/>
    <w:rsid w:val="00AB1DA6"/>
    <w:rsid w:val="00AB1E06"/>
    <w:rsid w:val="00AB1FF2"/>
    <w:rsid w:val="00AB253E"/>
    <w:rsid w:val="00AB2586"/>
    <w:rsid w:val="00AB2777"/>
    <w:rsid w:val="00AB2875"/>
    <w:rsid w:val="00AB290A"/>
    <w:rsid w:val="00AB2B20"/>
    <w:rsid w:val="00AB2D10"/>
    <w:rsid w:val="00AB2D7A"/>
    <w:rsid w:val="00AB2F27"/>
    <w:rsid w:val="00AB2F80"/>
    <w:rsid w:val="00AB3A43"/>
    <w:rsid w:val="00AB438F"/>
    <w:rsid w:val="00AB4608"/>
    <w:rsid w:val="00AB4657"/>
    <w:rsid w:val="00AB4B41"/>
    <w:rsid w:val="00AB4F46"/>
    <w:rsid w:val="00AB5027"/>
    <w:rsid w:val="00AB510D"/>
    <w:rsid w:val="00AB573B"/>
    <w:rsid w:val="00AB5960"/>
    <w:rsid w:val="00AB5EBD"/>
    <w:rsid w:val="00AB63A7"/>
    <w:rsid w:val="00AB6557"/>
    <w:rsid w:val="00AB69C3"/>
    <w:rsid w:val="00AB6CC2"/>
    <w:rsid w:val="00AB6DC9"/>
    <w:rsid w:val="00AB6EF0"/>
    <w:rsid w:val="00AB6EF5"/>
    <w:rsid w:val="00AC0697"/>
    <w:rsid w:val="00AC071C"/>
    <w:rsid w:val="00AC0856"/>
    <w:rsid w:val="00AC1156"/>
    <w:rsid w:val="00AC12E7"/>
    <w:rsid w:val="00AC19C5"/>
    <w:rsid w:val="00AC1CC7"/>
    <w:rsid w:val="00AC1DC1"/>
    <w:rsid w:val="00AC1E2D"/>
    <w:rsid w:val="00AC220A"/>
    <w:rsid w:val="00AC236A"/>
    <w:rsid w:val="00AC27BB"/>
    <w:rsid w:val="00AC2890"/>
    <w:rsid w:val="00AC28B1"/>
    <w:rsid w:val="00AC2B02"/>
    <w:rsid w:val="00AC2F8D"/>
    <w:rsid w:val="00AC3370"/>
    <w:rsid w:val="00AC3393"/>
    <w:rsid w:val="00AC382C"/>
    <w:rsid w:val="00AC3932"/>
    <w:rsid w:val="00AC397C"/>
    <w:rsid w:val="00AC3A0A"/>
    <w:rsid w:val="00AC3A2E"/>
    <w:rsid w:val="00AC3E1D"/>
    <w:rsid w:val="00AC4157"/>
    <w:rsid w:val="00AC41C8"/>
    <w:rsid w:val="00AC4247"/>
    <w:rsid w:val="00AC4299"/>
    <w:rsid w:val="00AC42B2"/>
    <w:rsid w:val="00AC4408"/>
    <w:rsid w:val="00AC447C"/>
    <w:rsid w:val="00AC4719"/>
    <w:rsid w:val="00AC4C92"/>
    <w:rsid w:val="00AC52A0"/>
    <w:rsid w:val="00AC543B"/>
    <w:rsid w:val="00AC62CD"/>
    <w:rsid w:val="00AC62FE"/>
    <w:rsid w:val="00AC6450"/>
    <w:rsid w:val="00AC67D2"/>
    <w:rsid w:val="00AC6B22"/>
    <w:rsid w:val="00AC6CD6"/>
    <w:rsid w:val="00AC6DDD"/>
    <w:rsid w:val="00AC6FE1"/>
    <w:rsid w:val="00AC744E"/>
    <w:rsid w:val="00AC74A3"/>
    <w:rsid w:val="00AC7CD6"/>
    <w:rsid w:val="00AD0992"/>
    <w:rsid w:val="00AD09B7"/>
    <w:rsid w:val="00AD0B29"/>
    <w:rsid w:val="00AD0BB2"/>
    <w:rsid w:val="00AD0F82"/>
    <w:rsid w:val="00AD10B5"/>
    <w:rsid w:val="00AD1237"/>
    <w:rsid w:val="00AD1808"/>
    <w:rsid w:val="00AD1878"/>
    <w:rsid w:val="00AD1A73"/>
    <w:rsid w:val="00AD1BE8"/>
    <w:rsid w:val="00AD1CA9"/>
    <w:rsid w:val="00AD1E6A"/>
    <w:rsid w:val="00AD1F13"/>
    <w:rsid w:val="00AD1F95"/>
    <w:rsid w:val="00AD201A"/>
    <w:rsid w:val="00AD2178"/>
    <w:rsid w:val="00AD2704"/>
    <w:rsid w:val="00AD2904"/>
    <w:rsid w:val="00AD2A6F"/>
    <w:rsid w:val="00AD2F2D"/>
    <w:rsid w:val="00AD3488"/>
    <w:rsid w:val="00AD3B06"/>
    <w:rsid w:val="00AD41E2"/>
    <w:rsid w:val="00AD4E0B"/>
    <w:rsid w:val="00AD503E"/>
    <w:rsid w:val="00AD5DF2"/>
    <w:rsid w:val="00AD60E6"/>
    <w:rsid w:val="00AD6912"/>
    <w:rsid w:val="00AD6B2D"/>
    <w:rsid w:val="00AD6C7B"/>
    <w:rsid w:val="00AD6D85"/>
    <w:rsid w:val="00AD6D8A"/>
    <w:rsid w:val="00AD6DA4"/>
    <w:rsid w:val="00AD7356"/>
    <w:rsid w:val="00AD736E"/>
    <w:rsid w:val="00AD74F6"/>
    <w:rsid w:val="00AE0164"/>
    <w:rsid w:val="00AE0384"/>
    <w:rsid w:val="00AE0D8C"/>
    <w:rsid w:val="00AE1094"/>
    <w:rsid w:val="00AE1151"/>
    <w:rsid w:val="00AE15A5"/>
    <w:rsid w:val="00AE1B75"/>
    <w:rsid w:val="00AE2174"/>
    <w:rsid w:val="00AE23CA"/>
    <w:rsid w:val="00AE28D2"/>
    <w:rsid w:val="00AE2A25"/>
    <w:rsid w:val="00AE3057"/>
    <w:rsid w:val="00AE308B"/>
    <w:rsid w:val="00AE3582"/>
    <w:rsid w:val="00AE35F0"/>
    <w:rsid w:val="00AE37CC"/>
    <w:rsid w:val="00AE38E3"/>
    <w:rsid w:val="00AE3AE3"/>
    <w:rsid w:val="00AE43EB"/>
    <w:rsid w:val="00AE451B"/>
    <w:rsid w:val="00AE4951"/>
    <w:rsid w:val="00AE49C7"/>
    <w:rsid w:val="00AE4B94"/>
    <w:rsid w:val="00AE4EE0"/>
    <w:rsid w:val="00AE50D6"/>
    <w:rsid w:val="00AE550F"/>
    <w:rsid w:val="00AE58FD"/>
    <w:rsid w:val="00AE5E24"/>
    <w:rsid w:val="00AE6428"/>
    <w:rsid w:val="00AE6643"/>
    <w:rsid w:val="00AE6736"/>
    <w:rsid w:val="00AE6739"/>
    <w:rsid w:val="00AE6955"/>
    <w:rsid w:val="00AE6EA6"/>
    <w:rsid w:val="00AE6FC0"/>
    <w:rsid w:val="00AE717E"/>
    <w:rsid w:val="00AE752F"/>
    <w:rsid w:val="00AE75F5"/>
    <w:rsid w:val="00AE778A"/>
    <w:rsid w:val="00AE7911"/>
    <w:rsid w:val="00AF02EE"/>
    <w:rsid w:val="00AF0574"/>
    <w:rsid w:val="00AF0716"/>
    <w:rsid w:val="00AF072A"/>
    <w:rsid w:val="00AF093D"/>
    <w:rsid w:val="00AF096E"/>
    <w:rsid w:val="00AF0B6F"/>
    <w:rsid w:val="00AF1017"/>
    <w:rsid w:val="00AF134C"/>
    <w:rsid w:val="00AF2005"/>
    <w:rsid w:val="00AF2208"/>
    <w:rsid w:val="00AF283A"/>
    <w:rsid w:val="00AF28A0"/>
    <w:rsid w:val="00AF2AC5"/>
    <w:rsid w:val="00AF2C28"/>
    <w:rsid w:val="00AF3E14"/>
    <w:rsid w:val="00AF43AA"/>
    <w:rsid w:val="00AF444D"/>
    <w:rsid w:val="00AF464D"/>
    <w:rsid w:val="00AF4677"/>
    <w:rsid w:val="00AF524C"/>
    <w:rsid w:val="00AF52A1"/>
    <w:rsid w:val="00AF52B8"/>
    <w:rsid w:val="00AF5751"/>
    <w:rsid w:val="00AF57F3"/>
    <w:rsid w:val="00AF57F9"/>
    <w:rsid w:val="00AF5C98"/>
    <w:rsid w:val="00AF602B"/>
    <w:rsid w:val="00AF6384"/>
    <w:rsid w:val="00AF67E5"/>
    <w:rsid w:val="00AF6AD5"/>
    <w:rsid w:val="00AF74FB"/>
    <w:rsid w:val="00AF7A39"/>
    <w:rsid w:val="00B003AA"/>
    <w:rsid w:val="00B003E0"/>
    <w:rsid w:val="00B00448"/>
    <w:rsid w:val="00B00455"/>
    <w:rsid w:val="00B007BB"/>
    <w:rsid w:val="00B00903"/>
    <w:rsid w:val="00B00D31"/>
    <w:rsid w:val="00B00EA9"/>
    <w:rsid w:val="00B01253"/>
    <w:rsid w:val="00B0139B"/>
    <w:rsid w:val="00B01F9A"/>
    <w:rsid w:val="00B0217F"/>
    <w:rsid w:val="00B02944"/>
    <w:rsid w:val="00B02BA5"/>
    <w:rsid w:val="00B02BAC"/>
    <w:rsid w:val="00B02CEA"/>
    <w:rsid w:val="00B0300E"/>
    <w:rsid w:val="00B0357D"/>
    <w:rsid w:val="00B03962"/>
    <w:rsid w:val="00B03D7D"/>
    <w:rsid w:val="00B03F2F"/>
    <w:rsid w:val="00B04060"/>
    <w:rsid w:val="00B04449"/>
    <w:rsid w:val="00B048A3"/>
    <w:rsid w:val="00B04D17"/>
    <w:rsid w:val="00B04DD4"/>
    <w:rsid w:val="00B056CF"/>
    <w:rsid w:val="00B05D95"/>
    <w:rsid w:val="00B061DB"/>
    <w:rsid w:val="00B061FA"/>
    <w:rsid w:val="00B064BD"/>
    <w:rsid w:val="00B06575"/>
    <w:rsid w:val="00B065B5"/>
    <w:rsid w:val="00B0666D"/>
    <w:rsid w:val="00B06BF8"/>
    <w:rsid w:val="00B06CA5"/>
    <w:rsid w:val="00B07040"/>
    <w:rsid w:val="00B071A5"/>
    <w:rsid w:val="00B074E4"/>
    <w:rsid w:val="00B074F4"/>
    <w:rsid w:val="00B0774E"/>
    <w:rsid w:val="00B07A6C"/>
    <w:rsid w:val="00B07CC2"/>
    <w:rsid w:val="00B07DB5"/>
    <w:rsid w:val="00B07F03"/>
    <w:rsid w:val="00B10067"/>
    <w:rsid w:val="00B109F4"/>
    <w:rsid w:val="00B10CB1"/>
    <w:rsid w:val="00B10DB9"/>
    <w:rsid w:val="00B1152E"/>
    <w:rsid w:val="00B115B6"/>
    <w:rsid w:val="00B1186E"/>
    <w:rsid w:val="00B11D92"/>
    <w:rsid w:val="00B11F2A"/>
    <w:rsid w:val="00B125C1"/>
    <w:rsid w:val="00B125D5"/>
    <w:rsid w:val="00B128DB"/>
    <w:rsid w:val="00B129DB"/>
    <w:rsid w:val="00B12E72"/>
    <w:rsid w:val="00B12EFA"/>
    <w:rsid w:val="00B12F47"/>
    <w:rsid w:val="00B13023"/>
    <w:rsid w:val="00B1314F"/>
    <w:rsid w:val="00B132F4"/>
    <w:rsid w:val="00B13476"/>
    <w:rsid w:val="00B1399D"/>
    <w:rsid w:val="00B13F66"/>
    <w:rsid w:val="00B141A2"/>
    <w:rsid w:val="00B1438E"/>
    <w:rsid w:val="00B1446F"/>
    <w:rsid w:val="00B14979"/>
    <w:rsid w:val="00B14C51"/>
    <w:rsid w:val="00B1501F"/>
    <w:rsid w:val="00B1520C"/>
    <w:rsid w:val="00B1530A"/>
    <w:rsid w:val="00B15AE0"/>
    <w:rsid w:val="00B15E10"/>
    <w:rsid w:val="00B164BB"/>
    <w:rsid w:val="00B1655E"/>
    <w:rsid w:val="00B16AF9"/>
    <w:rsid w:val="00B16D5B"/>
    <w:rsid w:val="00B16FE2"/>
    <w:rsid w:val="00B17B7D"/>
    <w:rsid w:val="00B17C67"/>
    <w:rsid w:val="00B2016C"/>
    <w:rsid w:val="00B2050A"/>
    <w:rsid w:val="00B20C2E"/>
    <w:rsid w:val="00B20D64"/>
    <w:rsid w:val="00B212B8"/>
    <w:rsid w:val="00B212E7"/>
    <w:rsid w:val="00B213E6"/>
    <w:rsid w:val="00B217AA"/>
    <w:rsid w:val="00B21AE7"/>
    <w:rsid w:val="00B225B1"/>
    <w:rsid w:val="00B228A8"/>
    <w:rsid w:val="00B22B52"/>
    <w:rsid w:val="00B23066"/>
    <w:rsid w:val="00B23275"/>
    <w:rsid w:val="00B235DB"/>
    <w:rsid w:val="00B2371D"/>
    <w:rsid w:val="00B23828"/>
    <w:rsid w:val="00B23A1A"/>
    <w:rsid w:val="00B23F7A"/>
    <w:rsid w:val="00B240BB"/>
    <w:rsid w:val="00B24368"/>
    <w:rsid w:val="00B245DE"/>
    <w:rsid w:val="00B24880"/>
    <w:rsid w:val="00B248AB"/>
    <w:rsid w:val="00B248B0"/>
    <w:rsid w:val="00B249C2"/>
    <w:rsid w:val="00B24A54"/>
    <w:rsid w:val="00B24B26"/>
    <w:rsid w:val="00B25410"/>
    <w:rsid w:val="00B25577"/>
    <w:rsid w:val="00B25A60"/>
    <w:rsid w:val="00B25F22"/>
    <w:rsid w:val="00B26338"/>
    <w:rsid w:val="00B263FE"/>
    <w:rsid w:val="00B264C6"/>
    <w:rsid w:val="00B26727"/>
    <w:rsid w:val="00B26779"/>
    <w:rsid w:val="00B267AA"/>
    <w:rsid w:val="00B26DCF"/>
    <w:rsid w:val="00B27091"/>
    <w:rsid w:val="00B273BA"/>
    <w:rsid w:val="00B274B3"/>
    <w:rsid w:val="00B27990"/>
    <w:rsid w:val="00B27C7E"/>
    <w:rsid w:val="00B27CF2"/>
    <w:rsid w:val="00B30750"/>
    <w:rsid w:val="00B307A9"/>
    <w:rsid w:val="00B30E57"/>
    <w:rsid w:val="00B3107F"/>
    <w:rsid w:val="00B313FD"/>
    <w:rsid w:val="00B31619"/>
    <w:rsid w:val="00B3172A"/>
    <w:rsid w:val="00B317FB"/>
    <w:rsid w:val="00B31865"/>
    <w:rsid w:val="00B31A26"/>
    <w:rsid w:val="00B31ADF"/>
    <w:rsid w:val="00B31DFB"/>
    <w:rsid w:val="00B32036"/>
    <w:rsid w:val="00B3212D"/>
    <w:rsid w:val="00B32728"/>
    <w:rsid w:val="00B32B4F"/>
    <w:rsid w:val="00B32EBF"/>
    <w:rsid w:val="00B331E7"/>
    <w:rsid w:val="00B33289"/>
    <w:rsid w:val="00B33475"/>
    <w:rsid w:val="00B33670"/>
    <w:rsid w:val="00B33A18"/>
    <w:rsid w:val="00B34168"/>
    <w:rsid w:val="00B34433"/>
    <w:rsid w:val="00B34565"/>
    <w:rsid w:val="00B34993"/>
    <w:rsid w:val="00B34CCB"/>
    <w:rsid w:val="00B34E38"/>
    <w:rsid w:val="00B34E95"/>
    <w:rsid w:val="00B351A5"/>
    <w:rsid w:val="00B354DD"/>
    <w:rsid w:val="00B3578D"/>
    <w:rsid w:val="00B35C79"/>
    <w:rsid w:val="00B35D36"/>
    <w:rsid w:val="00B35E19"/>
    <w:rsid w:val="00B35E52"/>
    <w:rsid w:val="00B35FF3"/>
    <w:rsid w:val="00B35FFA"/>
    <w:rsid w:val="00B36041"/>
    <w:rsid w:val="00B360FF"/>
    <w:rsid w:val="00B3615D"/>
    <w:rsid w:val="00B3651D"/>
    <w:rsid w:val="00B36A81"/>
    <w:rsid w:val="00B37821"/>
    <w:rsid w:val="00B3783E"/>
    <w:rsid w:val="00B37A8C"/>
    <w:rsid w:val="00B37AB7"/>
    <w:rsid w:val="00B37E3E"/>
    <w:rsid w:val="00B37E62"/>
    <w:rsid w:val="00B4016D"/>
    <w:rsid w:val="00B4032E"/>
    <w:rsid w:val="00B40464"/>
    <w:rsid w:val="00B40B4D"/>
    <w:rsid w:val="00B40DB3"/>
    <w:rsid w:val="00B4111F"/>
    <w:rsid w:val="00B41B65"/>
    <w:rsid w:val="00B42148"/>
    <w:rsid w:val="00B4255F"/>
    <w:rsid w:val="00B4274D"/>
    <w:rsid w:val="00B42AE9"/>
    <w:rsid w:val="00B42CC0"/>
    <w:rsid w:val="00B42DB3"/>
    <w:rsid w:val="00B42DE8"/>
    <w:rsid w:val="00B43231"/>
    <w:rsid w:val="00B43C17"/>
    <w:rsid w:val="00B43CDB"/>
    <w:rsid w:val="00B44612"/>
    <w:rsid w:val="00B447EA"/>
    <w:rsid w:val="00B449D7"/>
    <w:rsid w:val="00B44DEF"/>
    <w:rsid w:val="00B44E32"/>
    <w:rsid w:val="00B44FA2"/>
    <w:rsid w:val="00B45292"/>
    <w:rsid w:val="00B456B9"/>
    <w:rsid w:val="00B45719"/>
    <w:rsid w:val="00B45A89"/>
    <w:rsid w:val="00B45AF6"/>
    <w:rsid w:val="00B45ED2"/>
    <w:rsid w:val="00B464CC"/>
    <w:rsid w:val="00B465A9"/>
    <w:rsid w:val="00B467D1"/>
    <w:rsid w:val="00B467EA"/>
    <w:rsid w:val="00B4682A"/>
    <w:rsid w:val="00B46AE5"/>
    <w:rsid w:val="00B46E1C"/>
    <w:rsid w:val="00B46F41"/>
    <w:rsid w:val="00B46FB7"/>
    <w:rsid w:val="00B47113"/>
    <w:rsid w:val="00B47119"/>
    <w:rsid w:val="00B478E2"/>
    <w:rsid w:val="00B50150"/>
    <w:rsid w:val="00B50580"/>
    <w:rsid w:val="00B506D1"/>
    <w:rsid w:val="00B50ED0"/>
    <w:rsid w:val="00B517B3"/>
    <w:rsid w:val="00B51AA2"/>
    <w:rsid w:val="00B51B4E"/>
    <w:rsid w:val="00B52302"/>
    <w:rsid w:val="00B524D2"/>
    <w:rsid w:val="00B5258C"/>
    <w:rsid w:val="00B526E9"/>
    <w:rsid w:val="00B52AA9"/>
    <w:rsid w:val="00B52B6E"/>
    <w:rsid w:val="00B52F5E"/>
    <w:rsid w:val="00B530BE"/>
    <w:rsid w:val="00B53422"/>
    <w:rsid w:val="00B536F1"/>
    <w:rsid w:val="00B53CCA"/>
    <w:rsid w:val="00B53D04"/>
    <w:rsid w:val="00B53FE8"/>
    <w:rsid w:val="00B54118"/>
    <w:rsid w:val="00B5446F"/>
    <w:rsid w:val="00B55056"/>
    <w:rsid w:val="00B5522D"/>
    <w:rsid w:val="00B553D5"/>
    <w:rsid w:val="00B556AF"/>
    <w:rsid w:val="00B5596F"/>
    <w:rsid w:val="00B55B4C"/>
    <w:rsid w:val="00B55EC1"/>
    <w:rsid w:val="00B56200"/>
    <w:rsid w:val="00B5637F"/>
    <w:rsid w:val="00B56AFA"/>
    <w:rsid w:val="00B56D8F"/>
    <w:rsid w:val="00B57446"/>
    <w:rsid w:val="00B579DF"/>
    <w:rsid w:val="00B57CCF"/>
    <w:rsid w:val="00B57CE5"/>
    <w:rsid w:val="00B57E09"/>
    <w:rsid w:val="00B57FBC"/>
    <w:rsid w:val="00B6069A"/>
    <w:rsid w:val="00B608CF"/>
    <w:rsid w:val="00B609F5"/>
    <w:rsid w:val="00B609F9"/>
    <w:rsid w:val="00B60C96"/>
    <w:rsid w:val="00B61112"/>
    <w:rsid w:val="00B61806"/>
    <w:rsid w:val="00B61A7F"/>
    <w:rsid w:val="00B61E7F"/>
    <w:rsid w:val="00B61F4E"/>
    <w:rsid w:val="00B6241E"/>
    <w:rsid w:val="00B625F0"/>
    <w:rsid w:val="00B627EC"/>
    <w:rsid w:val="00B62B8F"/>
    <w:rsid w:val="00B62BD2"/>
    <w:rsid w:val="00B63247"/>
    <w:rsid w:val="00B6329A"/>
    <w:rsid w:val="00B633B2"/>
    <w:rsid w:val="00B6370D"/>
    <w:rsid w:val="00B63C68"/>
    <w:rsid w:val="00B63D7E"/>
    <w:rsid w:val="00B63FDC"/>
    <w:rsid w:val="00B64701"/>
    <w:rsid w:val="00B65233"/>
    <w:rsid w:val="00B65390"/>
    <w:rsid w:val="00B65EF0"/>
    <w:rsid w:val="00B6612F"/>
    <w:rsid w:val="00B66605"/>
    <w:rsid w:val="00B6674B"/>
    <w:rsid w:val="00B668A0"/>
    <w:rsid w:val="00B66AE4"/>
    <w:rsid w:val="00B6778E"/>
    <w:rsid w:val="00B6789A"/>
    <w:rsid w:val="00B67A0C"/>
    <w:rsid w:val="00B67ADF"/>
    <w:rsid w:val="00B67BC2"/>
    <w:rsid w:val="00B702E0"/>
    <w:rsid w:val="00B70423"/>
    <w:rsid w:val="00B7069C"/>
    <w:rsid w:val="00B709E4"/>
    <w:rsid w:val="00B70B0A"/>
    <w:rsid w:val="00B70B62"/>
    <w:rsid w:val="00B70B93"/>
    <w:rsid w:val="00B7115F"/>
    <w:rsid w:val="00B71B46"/>
    <w:rsid w:val="00B71D68"/>
    <w:rsid w:val="00B724A0"/>
    <w:rsid w:val="00B729EA"/>
    <w:rsid w:val="00B72E18"/>
    <w:rsid w:val="00B73848"/>
    <w:rsid w:val="00B73A00"/>
    <w:rsid w:val="00B740D4"/>
    <w:rsid w:val="00B74419"/>
    <w:rsid w:val="00B74AF7"/>
    <w:rsid w:val="00B74F56"/>
    <w:rsid w:val="00B75763"/>
    <w:rsid w:val="00B75823"/>
    <w:rsid w:val="00B75A70"/>
    <w:rsid w:val="00B762D3"/>
    <w:rsid w:val="00B76817"/>
    <w:rsid w:val="00B76823"/>
    <w:rsid w:val="00B76C1F"/>
    <w:rsid w:val="00B77133"/>
    <w:rsid w:val="00B7734C"/>
    <w:rsid w:val="00B77651"/>
    <w:rsid w:val="00B77BF4"/>
    <w:rsid w:val="00B80134"/>
    <w:rsid w:val="00B8038C"/>
    <w:rsid w:val="00B804D8"/>
    <w:rsid w:val="00B80593"/>
    <w:rsid w:val="00B80631"/>
    <w:rsid w:val="00B80726"/>
    <w:rsid w:val="00B80C48"/>
    <w:rsid w:val="00B80DC2"/>
    <w:rsid w:val="00B80FE2"/>
    <w:rsid w:val="00B811BC"/>
    <w:rsid w:val="00B814E1"/>
    <w:rsid w:val="00B815BC"/>
    <w:rsid w:val="00B81920"/>
    <w:rsid w:val="00B81A74"/>
    <w:rsid w:val="00B81FB7"/>
    <w:rsid w:val="00B8217B"/>
    <w:rsid w:val="00B82188"/>
    <w:rsid w:val="00B82277"/>
    <w:rsid w:val="00B82C30"/>
    <w:rsid w:val="00B831DA"/>
    <w:rsid w:val="00B83321"/>
    <w:rsid w:val="00B837D4"/>
    <w:rsid w:val="00B83897"/>
    <w:rsid w:val="00B83D89"/>
    <w:rsid w:val="00B83EF8"/>
    <w:rsid w:val="00B8420C"/>
    <w:rsid w:val="00B84492"/>
    <w:rsid w:val="00B844BF"/>
    <w:rsid w:val="00B8461C"/>
    <w:rsid w:val="00B84B93"/>
    <w:rsid w:val="00B86439"/>
    <w:rsid w:val="00B864EC"/>
    <w:rsid w:val="00B865F8"/>
    <w:rsid w:val="00B867DA"/>
    <w:rsid w:val="00B86850"/>
    <w:rsid w:val="00B86EBC"/>
    <w:rsid w:val="00B870BD"/>
    <w:rsid w:val="00B87D25"/>
    <w:rsid w:val="00B87DAF"/>
    <w:rsid w:val="00B87F88"/>
    <w:rsid w:val="00B90591"/>
    <w:rsid w:val="00B908D8"/>
    <w:rsid w:val="00B91283"/>
    <w:rsid w:val="00B91524"/>
    <w:rsid w:val="00B91605"/>
    <w:rsid w:val="00B91739"/>
    <w:rsid w:val="00B91868"/>
    <w:rsid w:val="00B919EA"/>
    <w:rsid w:val="00B91A3C"/>
    <w:rsid w:val="00B91D43"/>
    <w:rsid w:val="00B91F30"/>
    <w:rsid w:val="00B920CB"/>
    <w:rsid w:val="00B92121"/>
    <w:rsid w:val="00B9214D"/>
    <w:rsid w:val="00B92791"/>
    <w:rsid w:val="00B9284C"/>
    <w:rsid w:val="00B928F1"/>
    <w:rsid w:val="00B92A02"/>
    <w:rsid w:val="00B92ADE"/>
    <w:rsid w:val="00B92CA0"/>
    <w:rsid w:val="00B9310A"/>
    <w:rsid w:val="00B9324C"/>
    <w:rsid w:val="00B93415"/>
    <w:rsid w:val="00B9342B"/>
    <w:rsid w:val="00B935E4"/>
    <w:rsid w:val="00B93784"/>
    <w:rsid w:val="00B939DE"/>
    <w:rsid w:val="00B93B9E"/>
    <w:rsid w:val="00B93CAD"/>
    <w:rsid w:val="00B93DF7"/>
    <w:rsid w:val="00B94055"/>
    <w:rsid w:val="00B942F7"/>
    <w:rsid w:val="00B943F3"/>
    <w:rsid w:val="00B949B0"/>
    <w:rsid w:val="00B94CC8"/>
    <w:rsid w:val="00B9576D"/>
    <w:rsid w:val="00B958DE"/>
    <w:rsid w:val="00B95A47"/>
    <w:rsid w:val="00B95F7A"/>
    <w:rsid w:val="00B96259"/>
    <w:rsid w:val="00B9674D"/>
    <w:rsid w:val="00B96B9C"/>
    <w:rsid w:val="00B96D1B"/>
    <w:rsid w:val="00B97393"/>
    <w:rsid w:val="00B9760B"/>
    <w:rsid w:val="00B97EFF"/>
    <w:rsid w:val="00BA0D6C"/>
    <w:rsid w:val="00BA129F"/>
    <w:rsid w:val="00BA1535"/>
    <w:rsid w:val="00BA1AFE"/>
    <w:rsid w:val="00BA1B9F"/>
    <w:rsid w:val="00BA21A5"/>
    <w:rsid w:val="00BA2640"/>
    <w:rsid w:val="00BA28CC"/>
    <w:rsid w:val="00BA2CBB"/>
    <w:rsid w:val="00BA2E55"/>
    <w:rsid w:val="00BA3344"/>
    <w:rsid w:val="00BA347B"/>
    <w:rsid w:val="00BA3C6B"/>
    <w:rsid w:val="00BA3CDA"/>
    <w:rsid w:val="00BA3ED0"/>
    <w:rsid w:val="00BA4719"/>
    <w:rsid w:val="00BA4B6F"/>
    <w:rsid w:val="00BA4C0A"/>
    <w:rsid w:val="00BA4C94"/>
    <w:rsid w:val="00BA4FDF"/>
    <w:rsid w:val="00BA51BD"/>
    <w:rsid w:val="00BA5212"/>
    <w:rsid w:val="00BA52A3"/>
    <w:rsid w:val="00BA5485"/>
    <w:rsid w:val="00BA5514"/>
    <w:rsid w:val="00BA5593"/>
    <w:rsid w:val="00BA5A30"/>
    <w:rsid w:val="00BA5E06"/>
    <w:rsid w:val="00BA6363"/>
    <w:rsid w:val="00BA6820"/>
    <w:rsid w:val="00BA6845"/>
    <w:rsid w:val="00BA6A09"/>
    <w:rsid w:val="00BA702A"/>
    <w:rsid w:val="00BA7398"/>
    <w:rsid w:val="00BA79FD"/>
    <w:rsid w:val="00BB01BB"/>
    <w:rsid w:val="00BB038A"/>
    <w:rsid w:val="00BB04C4"/>
    <w:rsid w:val="00BB0A69"/>
    <w:rsid w:val="00BB0AAB"/>
    <w:rsid w:val="00BB0BD0"/>
    <w:rsid w:val="00BB0EAF"/>
    <w:rsid w:val="00BB0FB4"/>
    <w:rsid w:val="00BB1179"/>
    <w:rsid w:val="00BB12D5"/>
    <w:rsid w:val="00BB161D"/>
    <w:rsid w:val="00BB1838"/>
    <w:rsid w:val="00BB1896"/>
    <w:rsid w:val="00BB1A3E"/>
    <w:rsid w:val="00BB22B6"/>
    <w:rsid w:val="00BB22B7"/>
    <w:rsid w:val="00BB22F6"/>
    <w:rsid w:val="00BB3149"/>
    <w:rsid w:val="00BB3199"/>
    <w:rsid w:val="00BB31F6"/>
    <w:rsid w:val="00BB36D6"/>
    <w:rsid w:val="00BB3ACD"/>
    <w:rsid w:val="00BB3C71"/>
    <w:rsid w:val="00BB416A"/>
    <w:rsid w:val="00BB42A5"/>
    <w:rsid w:val="00BB4487"/>
    <w:rsid w:val="00BB4655"/>
    <w:rsid w:val="00BB4A36"/>
    <w:rsid w:val="00BB553F"/>
    <w:rsid w:val="00BB557F"/>
    <w:rsid w:val="00BB56AF"/>
    <w:rsid w:val="00BB5992"/>
    <w:rsid w:val="00BB5A08"/>
    <w:rsid w:val="00BB5DF0"/>
    <w:rsid w:val="00BB5EC6"/>
    <w:rsid w:val="00BB620B"/>
    <w:rsid w:val="00BB6509"/>
    <w:rsid w:val="00BB7095"/>
    <w:rsid w:val="00BB71AD"/>
    <w:rsid w:val="00BB74CA"/>
    <w:rsid w:val="00BB7504"/>
    <w:rsid w:val="00BB75D6"/>
    <w:rsid w:val="00BC0220"/>
    <w:rsid w:val="00BC0585"/>
    <w:rsid w:val="00BC079D"/>
    <w:rsid w:val="00BC0861"/>
    <w:rsid w:val="00BC1041"/>
    <w:rsid w:val="00BC161E"/>
    <w:rsid w:val="00BC1753"/>
    <w:rsid w:val="00BC191B"/>
    <w:rsid w:val="00BC1CBE"/>
    <w:rsid w:val="00BC1DAE"/>
    <w:rsid w:val="00BC200C"/>
    <w:rsid w:val="00BC2300"/>
    <w:rsid w:val="00BC236C"/>
    <w:rsid w:val="00BC2F97"/>
    <w:rsid w:val="00BC2FD3"/>
    <w:rsid w:val="00BC3325"/>
    <w:rsid w:val="00BC3852"/>
    <w:rsid w:val="00BC3B40"/>
    <w:rsid w:val="00BC3C6C"/>
    <w:rsid w:val="00BC4314"/>
    <w:rsid w:val="00BC46EF"/>
    <w:rsid w:val="00BC4820"/>
    <w:rsid w:val="00BC48BC"/>
    <w:rsid w:val="00BC4B3E"/>
    <w:rsid w:val="00BC4C1A"/>
    <w:rsid w:val="00BC50EC"/>
    <w:rsid w:val="00BC5123"/>
    <w:rsid w:val="00BC551D"/>
    <w:rsid w:val="00BC5558"/>
    <w:rsid w:val="00BC5E15"/>
    <w:rsid w:val="00BC6D64"/>
    <w:rsid w:val="00BC711C"/>
    <w:rsid w:val="00BC75C3"/>
    <w:rsid w:val="00BC799D"/>
    <w:rsid w:val="00BC79FE"/>
    <w:rsid w:val="00BC7CA2"/>
    <w:rsid w:val="00BC7D3E"/>
    <w:rsid w:val="00BD0251"/>
    <w:rsid w:val="00BD053E"/>
    <w:rsid w:val="00BD0999"/>
    <w:rsid w:val="00BD0DD9"/>
    <w:rsid w:val="00BD0DE5"/>
    <w:rsid w:val="00BD102F"/>
    <w:rsid w:val="00BD2003"/>
    <w:rsid w:val="00BD2039"/>
    <w:rsid w:val="00BD2550"/>
    <w:rsid w:val="00BD29E3"/>
    <w:rsid w:val="00BD2F95"/>
    <w:rsid w:val="00BD2FF6"/>
    <w:rsid w:val="00BD314A"/>
    <w:rsid w:val="00BD3BA9"/>
    <w:rsid w:val="00BD3BED"/>
    <w:rsid w:val="00BD3D6A"/>
    <w:rsid w:val="00BD3EAF"/>
    <w:rsid w:val="00BD41D4"/>
    <w:rsid w:val="00BD421F"/>
    <w:rsid w:val="00BD4423"/>
    <w:rsid w:val="00BD460C"/>
    <w:rsid w:val="00BD4C72"/>
    <w:rsid w:val="00BD4D0B"/>
    <w:rsid w:val="00BD5156"/>
    <w:rsid w:val="00BD5468"/>
    <w:rsid w:val="00BD54AB"/>
    <w:rsid w:val="00BD55E9"/>
    <w:rsid w:val="00BD57E8"/>
    <w:rsid w:val="00BD5AB7"/>
    <w:rsid w:val="00BD6547"/>
    <w:rsid w:val="00BD66F6"/>
    <w:rsid w:val="00BD6EA6"/>
    <w:rsid w:val="00BD7652"/>
    <w:rsid w:val="00BD793F"/>
    <w:rsid w:val="00BD7A48"/>
    <w:rsid w:val="00BD7A7A"/>
    <w:rsid w:val="00BE0249"/>
    <w:rsid w:val="00BE05E7"/>
    <w:rsid w:val="00BE066F"/>
    <w:rsid w:val="00BE069B"/>
    <w:rsid w:val="00BE116C"/>
    <w:rsid w:val="00BE14C6"/>
    <w:rsid w:val="00BE1F9F"/>
    <w:rsid w:val="00BE1FC4"/>
    <w:rsid w:val="00BE21C8"/>
    <w:rsid w:val="00BE2311"/>
    <w:rsid w:val="00BE268B"/>
    <w:rsid w:val="00BE327F"/>
    <w:rsid w:val="00BE364D"/>
    <w:rsid w:val="00BE3A9B"/>
    <w:rsid w:val="00BE3F49"/>
    <w:rsid w:val="00BE3F6D"/>
    <w:rsid w:val="00BE417D"/>
    <w:rsid w:val="00BE4CA1"/>
    <w:rsid w:val="00BE4D67"/>
    <w:rsid w:val="00BE4EA7"/>
    <w:rsid w:val="00BE5061"/>
    <w:rsid w:val="00BE5084"/>
    <w:rsid w:val="00BE50F8"/>
    <w:rsid w:val="00BE52AE"/>
    <w:rsid w:val="00BE54C3"/>
    <w:rsid w:val="00BE56F5"/>
    <w:rsid w:val="00BE5E73"/>
    <w:rsid w:val="00BE626A"/>
    <w:rsid w:val="00BE62A1"/>
    <w:rsid w:val="00BE6761"/>
    <w:rsid w:val="00BE686C"/>
    <w:rsid w:val="00BE6CF7"/>
    <w:rsid w:val="00BE7AD2"/>
    <w:rsid w:val="00BE7D75"/>
    <w:rsid w:val="00BF015D"/>
    <w:rsid w:val="00BF03FC"/>
    <w:rsid w:val="00BF0490"/>
    <w:rsid w:val="00BF0C8C"/>
    <w:rsid w:val="00BF0D5B"/>
    <w:rsid w:val="00BF0FAF"/>
    <w:rsid w:val="00BF1143"/>
    <w:rsid w:val="00BF14E2"/>
    <w:rsid w:val="00BF15BB"/>
    <w:rsid w:val="00BF1988"/>
    <w:rsid w:val="00BF1E52"/>
    <w:rsid w:val="00BF20B3"/>
    <w:rsid w:val="00BF2331"/>
    <w:rsid w:val="00BF23D2"/>
    <w:rsid w:val="00BF2750"/>
    <w:rsid w:val="00BF34A0"/>
    <w:rsid w:val="00BF3538"/>
    <w:rsid w:val="00BF368A"/>
    <w:rsid w:val="00BF3787"/>
    <w:rsid w:val="00BF3812"/>
    <w:rsid w:val="00BF3914"/>
    <w:rsid w:val="00BF4D6F"/>
    <w:rsid w:val="00BF4FF3"/>
    <w:rsid w:val="00BF5271"/>
    <w:rsid w:val="00BF54C0"/>
    <w:rsid w:val="00BF5599"/>
    <w:rsid w:val="00BF561B"/>
    <w:rsid w:val="00BF5BCC"/>
    <w:rsid w:val="00BF5BEE"/>
    <w:rsid w:val="00BF5DD7"/>
    <w:rsid w:val="00BF5F16"/>
    <w:rsid w:val="00BF6271"/>
    <w:rsid w:val="00BF62CF"/>
    <w:rsid w:val="00BF64D2"/>
    <w:rsid w:val="00BF654F"/>
    <w:rsid w:val="00BF666F"/>
    <w:rsid w:val="00BF6927"/>
    <w:rsid w:val="00BF716B"/>
    <w:rsid w:val="00BF71FE"/>
    <w:rsid w:val="00BF75C2"/>
    <w:rsid w:val="00BF7752"/>
    <w:rsid w:val="00BF78A8"/>
    <w:rsid w:val="00BF7B7C"/>
    <w:rsid w:val="00BF7CA8"/>
    <w:rsid w:val="00C000ED"/>
    <w:rsid w:val="00C0011D"/>
    <w:rsid w:val="00C002BA"/>
    <w:rsid w:val="00C00509"/>
    <w:rsid w:val="00C005C2"/>
    <w:rsid w:val="00C00879"/>
    <w:rsid w:val="00C00BBE"/>
    <w:rsid w:val="00C00C0C"/>
    <w:rsid w:val="00C01222"/>
    <w:rsid w:val="00C014BF"/>
    <w:rsid w:val="00C018A8"/>
    <w:rsid w:val="00C01BA7"/>
    <w:rsid w:val="00C025AA"/>
    <w:rsid w:val="00C034EF"/>
    <w:rsid w:val="00C03674"/>
    <w:rsid w:val="00C03C70"/>
    <w:rsid w:val="00C03CDD"/>
    <w:rsid w:val="00C03FFC"/>
    <w:rsid w:val="00C0433D"/>
    <w:rsid w:val="00C0520C"/>
    <w:rsid w:val="00C0575D"/>
    <w:rsid w:val="00C05780"/>
    <w:rsid w:val="00C057B2"/>
    <w:rsid w:val="00C05ABC"/>
    <w:rsid w:val="00C06193"/>
    <w:rsid w:val="00C06512"/>
    <w:rsid w:val="00C06868"/>
    <w:rsid w:val="00C068BF"/>
    <w:rsid w:val="00C06A66"/>
    <w:rsid w:val="00C06BD0"/>
    <w:rsid w:val="00C071E6"/>
    <w:rsid w:val="00C079D3"/>
    <w:rsid w:val="00C07A45"/>
    <w:rsid w:val="00C07B28"/>
    <w:rsid w:val="00C07BB6"/>
    <w:rsid w:val="00C07E1F"/>
    <w:rsid w:val="00C10313"/>
    <w:rsid w:val="00C10342"/>
    <w:rsid w:val="00C104D0"/>
    <w:rsid w:val="00C10BD9"/>
    <w:rsid w:val="00C10D3D"/>
    <w:rsid w:val="00C10F9C"/>
    <w:rsid w:val="00C112B9"/>
    <w:rsid w:val="00C112E6"/>
    <w:rsid w:val="00C11AB0"/>
    <w:rsid w:val="00C1256D"/>
    <w:rsid w:val="00C12610"/>
    <w:rsid w:val="00C12859"/>
    <w:rsid w:val="00C1299A"/>
    <w:rsid w:val="00C129DC"/>
    <w:rsid w:val="00C12CF5"/>
    <w:rsid w:val="00C130AC"/>
    <w:rsid w:val="00C13B3F"/>
    <w:rsid w:val="00C13C65"/>
    <w:rsid w:val="00C1428D"/>
    <w:rsid w:val="00C14349"/>
    <w:rsid w:val="00C14719"/>
    <w:rsid w:val="00C149E2"/>
    <w:rsid w:val="00C14AFE"/>
    <w:rsid w:val="00C14FB2"/>
    <w:rsid w:val="00C15094"/>
    <w:rsid w:val="00C158A1"/>
    <w:rsid w:val="00C15A3D"/>
    <w:rsid w:val="00C15B51"/>
    <w:rsid w:val="00C15F48"/>
    <w:rsid w:val="00C172AB"/>
    <w:rsid w:val="00C17422"/>
    <w:rsid w:val="00C1753B"/>
    <w:rsid w:val="00C17D1D"/>
    <w:rsid w:val="00C17D82"/>
    <w:rsid w:val="00C17D8F"/>
    <w:rsid w:val="00C20270"/>
    <w:rsid w:val="00C2074E"/>
    <w:rsid w:val="00C20ADB"/>
    <w:rsid w:val="00C20B14"/>
    <w:rsid w:val="00C20D26"/>
    <w:rsid w:val="00C20FBB"/>
    <w:rsid w:val="00C20FC8"/>
    <w:rsid w:val="00C20FD3"/>
    <w:rsid w:val="00C2117F"/>
    <w:rsid w:val="00C217BE"/>
    <w:rsid w:val="00C21C4F"/>
    <w:rsid w:val="00C21F5A"/>
    <w:rsid w:val="00C2234A"/>
    <w:rsid w:val="00C2282C"/>
    <w:rsid w:val="00C2288C"/>
    <w:rsid w:val="00C22920"/>
    <w:rsid w:val="00C23232"/>
    <w:rsid w:val="00C237BE"/>
    <w:rsid w:val="00C23B43"/>
    <w:rsid w:val="00C23C11"/>
    <w:rsid w:val="00C23D72"/>
    <w:rsid w:val="00C24178"/>
    <w:rsid w:val="00C24623"/>
    <w:rsid w:val="00C24AF8"/>
    <w:rsid w:val="00C24B26"/>
    <w:rsid w:val="00C24B2B"/>
    <w:rsid w:val="00C24E3D"/>
    <w:rsid w:val="00C25113"/>
    <w:rsid w:val="00C25471"/>
    <w:rsid w:val="00C25AD6"/>
    <w:rsid w:val="00C25E9C"/>
    <w:rsid w:val="00C2614A"/>
    <w:rsid w:val="00C2662F"/>
    <w:rsid w:val="00C268A9"/>
    <w:rsid w:val="00C26C0D"/>
    <w:rsid w:val="00C26E53"/>
    <w:rsid w:val="00C27054"/>
    <w:rsid w:val="00C2744B"/>
    <w:rsid w:val="00C27970"/>
    <w:rsid w:val="00C279B3"/>
    <w:rsid w:val="00C27CA9"/>
    <w:rsid w:val="00C27F3D"/>
    <w:rsid w:val="00C306B3"/>
    <w:rsid w:val="00C30A3C"/>
    <w:rsid w:val="00C30A80"/>
    <w:rsid w:val="00C30BDE"/>
    <w:rsid w:val="00C30D4D"/>
    <w:rsid w:val="00C30F61"/>
    <w:rsid w:val="00C31353"/>
    <w:rsid w:val="00C31583"/>
    <w:rsid w:val="00C31A48"/>
    <w:rsid w:val="00C31E7A"/>
    <w:rsid w:val="00C3208A"/>
    <w:rsid w:val="00C320D3"/>
    <w:rsid w:val="00C320E0"/>
    <w:rsid w:val="00C32522"/>
    <w:rsid w:val="00C3274F"/>
    <w:rsid w:val="00C32AA5"/>
    <w:rsid w:val="00C32B63"/>
    <w:rsid w:val="00C32D01"/>
    <w:rsid w:val="00C330A7"/>
    <w:rsid w:val="00C33169"/>
    <w:rsid w:val="00C33411"/>
    <w:rsid w:val="00C336E7"/>
    <w:rsid w:val="00C33C9E"/>
    <w:rsid w:val="00C33F87"/>
    <w:rsid w:val="00C342D4"/>
    <w:rsid w:val="00C343BA"/>
    <w:rsid w:val="00C348DB"/>
    <w:rsid w:val="00C349BE"/>
    <w:rsid w:val="00C34A12"/>
    <w:rsid w:val="00C34DFF"/>
    <w:rsid w:val="00C3513D"/>
    <w:rsid w:val="00C354B6"/>
    <w:rsid w:val="00C35AE6"/>
    <w:rsid w:val="00C35B82"/>
    <w:rsid w:val="00C35CD4"/>
    <w:rsid w:val="00C35D6F"/>
    <w:rsid w:val="00C36792"/>
    <w:rsid w:val="00C36DAB"/>
    <w:rsid w:val="00C36EFF"/>
    <w:rsid w:val="00C37582"/>
    <w:rsid w:val="00C376AE"/>
    <w:rsid w:val="00C378FB"/>
    <w:rsid w:val="00C379F1"/>
    <w:rsid w:val="00C37B95"/>
    <w:rsid w:val="00C37C6A"/>
    <w:rsid w:val="00C405F1"/>
    <w:rsid w:val="00C405F2"/>
    <w:rsid w:val="00C40673"/>
    <w:rsid w:val="00C40686"/>
    <w:rsid w:val="00C40899"/>
    <w:rsid w:val="00C408AA"/>
    <w:rsid w:val="00C40BBC"/>
    <w:rsid w:val="00C40C33"/>
    <w:rsid w:val="00C41006"/>
    <w:rsid w:val="00C41211"/>
    <w:rsid w:val="00C41216"/>
    <w:rsid w:val="00C4143D"/>
    <w:rsid w:val="00C41F63"/>
    <w:rsid w:val="00C42377"/>
    <w:rsid w:val="00C427F5"/>
    <w:rsid w:val="00C42C52"/>
    <w:rsid w:val="00C4331B"/>
    <w:rsid w:val="00C43586"/>
    <w:rsid w:val="00C43942"/>
    <w:rsid w:val="00C43C8F"/>
    <w:rsid w:val="00C43D2B"/>
    <w:rsid w:val="00C44060"/>
    <w:rsid w:val="00C44579"/>
    <w:rsid w:val="00C44615"/>
    <w:rsid w:val="00C44AEE"/>
    <w:rsid w:val="00C44C51"/>
    <w:rsid w:val="00C44D72"/>
    <w:rsid w:val="00C44DAF"/>
    <w:rsid w:val="00C450B5"/>
    <w:rsid w:val="00C451C0"/>
    <w:rsid w:val="00C451FC"/>
    <w:rsid w:val="00C45581"/>
    <w:rsid w:val="00C45691"/>
    <w:rsid w:val="00C46311"/>
    <w:rsid w:val="00C46665"/>
    <w:rsid w:val="00C466D9"/>
    <w:rsid w:val="00C4684A"/>
    <w:rsid w:val="00C470BC"/>
    <w:rsid w:val="00C4714E"/>
    <w:rsid w:val="00C47433"/>
    <w:rsid w:val="00C47476"/>
    <w:rsid w:val="00C47ABB"/>
    <w:rsid w:val="00C47AD8"/>
    <w:rsid w:val="00C47C6A"/>
    <w:rsid w:val="00C47DBE"/>
    <w:rsid w:val="00C47DF7"/>
    <w:rsid w:val="00C5065D"/>
    <w:rsid w:val="00C51C60"/>
    <w:rsid w:val="00C51F1E"/>
    <w:rsid w:val="00C5212F"/>
    <w:rsid w:val="00C521C5"/>
    <w:rsid w:val="00C523D3"/>
    <w:rsid w:val="00C5250E"/>
    <w:rsid w:val="00C52559"/>
    <w:rsid w:val="00C52E6D"/>
    <w:rsid w:val="00C52EE4"/>
    <w:rsid w:val="00C5336E"/>
    <w:rsid w:val="00C533AA"/>
    <w:rsid w:val="00C5345D"/>
    <w:rsid w:val="00C5373C"/>
    <w:rsid w:val="00C538AE"/>
    <w:rsid w:val="00C53A84"/>
    <w:rsid w:val="00C53AB8"/>
    <w:rsid w:val="00C53C87"/>
    <w:rsid w:val="00C53F91"/>
    <w:rsid w:val="00C54322"/>
    <w:rsid w:val="00C545B1"/>
    <w:rsid w:val="00C546FF"/>
    <w:rsid w:val="00C548A9"/>
    <w:rsid w:val="00C54C19"/>
    <w:rsid w:val="00C54F31"/>
    <w:rsid w:val="00C54FD6"/>
    <w:rsid w:val="00C55686"/>
    <w:rsid w:val="00C557A7"/>
    <w:rsid w:val="00C55B7F"/>
    <w:rsid w:val="00C55C69"/>
    <w:rsid w:val="00C55F6E"/>
    <w:rsid w:val="00C55FA7"/>
    <w:rsid w:val="00C56077"/>
    <w:rsid w:val="00C56153"/>
    <w:rsid w:val="00C562F8"/>
    <w:rsid w:val="00C56778"/>
    <w:rsid w:val="00C56EDB"/>
    <w:rsid w:val="00C56FF7"/>
    <w:rsid w:val="00C5741D"/>
    <w:rsid w:val="00C5755E"/>
    <w:rsid w:val="00C5797E"/>
    <w:rsid w:val="00C57A6D"/>
    <w:rsid w:val="00C60082"/>
    <w:rsid w:val="00C60795"/>
    <w:rsid w:val="00C613DD"/>
    <w:rsid w:val="00C6156A"/>
    <w:rsid w:val="00C61AF8"/>
    <w:rsid w:val="00C62A87"/>
    <w:rsid w:val="00C62DF5"/>
    <w:rsid w:val="00C62F7C"/>
    <w:rsid w:val="00C63021"/>
    <w:rsid w:val="00C63B6B"/>
    <w:rsid w:val="00C63C58"/>
    <w:rsid w:val="00C648D8"/>
    <w:rsid w:val="00C649DA"/>
    <w:rsid w:val="00C64CF4"/>
    <w:rsid w:val="00C64D0C"/>
    <w:rsid w:val="00C64FE4"/>
    <w:rsid w:val="00C65093"/>
    <w:rsid w:val="00C650CC"/>
    <w:rsid w:val="00C6535C"/>
    <w:rsid w:val="00C65404"/>
    <w:rsid w:val="00C65761"/>
    <w:rsid w:val="00C660A1"/>
    <w:rsid w:val="00C663C1"/>
    <w:rsid w:val="00C668DB"/>
    <w:rsid w:val="00C66CA3"/>
    <w:rsid w:val="00C67429"/>
    <w:rsid w:val="00C674C6"/>
    <w:rsid w:val="00C67882"/>
    <w:rsid w:val="00C67A54"/>
    <w:rsid w:val="00C7027A"/>
    <w:rsid w:val="00C702A4"/>
    <w:rsid w:val="00C706C5"/>
    <w:rsid w:val="00C70B56"/>
    <w:rsid w:val="00C70EDD"/>
    <w:rsid w:val="00C7138A"/>
    <w:rsid w:val="00C714C2"/>
    <w:rsid w:val="00C715A4"/>
    <w:rsid w:val="00C71C2A"/>
    <w:rsid w:val="00C722F3"/>
    <w:rsid w:val="00C72768"/>
    <w:rsid w:val="00C7294F"/>
    <w:rsid w:val="00C72B0F"/>
    <w:rsid w:val="00C72B13"/>
    <w:rsid w:val="00C72C1B"/>
    <w:rsid w:val="00C72CC4"/>
    <w:rsid w:val="00C73482"/>
    <w:rsid w:val="00C736D8"/>
    <w:rsid w:val="00C739E8"/>
    <w:rsid w:val="00C740E5"/>
    <w:rsid w:val="00C74640"/>
    <w:rsid w:val="00C746EA"/>
    <w:rsid w:val="00C7473E"/>
    <w:rsid w:val="00C74AB1"/>
    <w:rsid w:val="00C74D3E"/>
    <w:rsid w:val="00C74E64"/>
    <w:rsid w:val="00C7505A"/>
    <w:rsid w:val="00C7567C"/>
    <w:rsid w:val="00C75A69"/>
    <w:rsid w:val="00C76321"/>
    <w:rsid w:val="00C7660E"/>
    <w:rsid w:val="00C7689A"/>
    <w:rsid w:val="00C76ABE"/>
    <w:rsid w:val="00C76BCD"/>
    <w:rsid w:val="00C76CB1"/>
    <w:rsid w:val="00C76DB2"/>
    <w:rsid w:val="00C76FA5"/>
    <w:rsid w:val="00C7749C"/>
    <w:rsid w:val="00C775DC"/>
    <w:rsid w:val="00C779BA"/>
    <w:rsid w:val="00C77FC6"/>
    <w:rsid w:val="00C800D9"/>
    <w:rsid w:val="00C804AA"/>
    <w:rsid w:val="00C80B6D"/>
    <w:rsid w:val="00C80D8D"/>
    <w:rsid w:val="00C80DB0"/>
    <w:rsid w:val="00C8168B"/>
    <w:rsid w:val="00C818EA"/>
    <w:rsid w:val="00C8193D"/>
    <w:rsid w:val="00C81A1B"/>
    <w:rsid w:val="00C82011"/>
    <w:rsid w:val="00C8218A"/>
    <w:rsid w:val="00C823FC"/>
    <w:rsid w:val="00C8288A"/>
    <w:rsid w:val="00C82A2C"/>
    <w:rsid w:val="00C82B80"/>
    <w:rsid w:val="00C82DEE"/>
    <w:rsid w:val="00C82F8C"/>
    <w:rsid w:val="00C837D6"/>
    <w:rsid w:val="00C83B25"/>
    <w:rsid w:val="00C83E47"/>
    <w:rsid w:val="00C8408B"/>
    <w:rsid w:val="00C840DD"/>
    <w:rsid w:val="00C843B1"/>
    <w:rsid w:val="00C8449C"/>
    <w:rsid w:val="00C84ACC"/>
    <w:rsid w:val="00C85012"/>
    <w:rsid w:val="00C85B08"/>
    <w:rsid w:val="00C85F3B"/>
    <w:rsid w:val="00C864BA"/>
    <w:rsid w:val="00C86E6B"/>
    <w:rsid w:val="00C870B8"/>
    <w:rsid w:val="00C871F7"/>
    <w:rsid w:val="00C8796B"/>
    <w:rsid w:val="00C9016E"/>
    <w:rsid w:val="00C902BC"/>
    <w:rsid w:val="00C9049C"/>
    <w:rsid w:val="00C90512"/>
    <w:rsid w:val="00C90726"/>
    <w:rsid w:val="00C90739"/>
    <w:rsid w:val="00C908BA"/>
    <w:rsid w:val="00C90936"/>
    <w:rsid w:val="00C90D37"/>
    <w:rsid w:val="00C90DAD"/>
    <w:rsid w:val="00C90E56"/>
    <w:rsid w:val="00C90E79"/>
    <w:rsid w:val="00C914EB"/>
    <w:rsid w:val="00C9150B"/>
    <w:rsid w:val="00C9165C"/>
    <w:rsid w:val="00C916A3"/>
    <w:rsid w:val="00C91861"/>
    <w:rsid w:val="00C919C5"/>
    <w:rsid w:val="00C91A4A"/>
    <w:rsid w:val="00C91D12"/>
    <w:rsid w:val="00C92100"/>
    <w:rsid w:val="00C929AC"/>
    <w:rsid w:val="00C93158"/>
    <w:rsid w:val="00C9335A"/>
    <w:rsid w:val="00C9471A"/>
    <w:rsid w:val="00C94D8D"/>
    <w:rsid w:val="00C95244"/>
    <w:rsid w:val="00C9553F"/>
    <w:rsid w:val="00C95EBC"/>
    <w:rsid w:val="00C95F18"/>
    <w:rsid w:val="00C961CD"/>
    <w:rsid w:val="00C96366"/>
    <w:rsid w:val="00C96903"/>
    <w:rsid w:val="00C96F88"/>
    <w:rsid w:val="00C96FE2"/>
    <w:rsid w:val="00C9704F"/>
    <w:rsid w:val="00C973BD"/>
    <w:rsid w:val="00C974B1"/>
    <w:rsid w:val="00C974EF"/>
    <w:rsid w:val="00C97624"/>
    <w:rsid w:val="00C97739"/>
    <w:rsid w:val="00C97945"/>
    <w:rsid w:val="00C97AA6"/>
    <w:rsid w:val="00C97E1E"/>
    <w:rsid w:val="00C97FD6"/>
    <w:rsid w:val="00CA00CD"/>
    <w:rsid w:val="00CA02E2"/>
    <w:rsid w:val="00CA0474"/>
    <w:rsid w:val="00CA0884"/>
    <w:rsid w:val="00CA0A85"/>
    <w:rsid w:val="00CA0AE4"/>
    <w:rsid w:val="00CA0B05"/>
    <w:rsid w:val="00CA0B82"/>
    <w:rsid w:val="00CA126E"/>
    <w:rsid w:val="00CA1405"/>
    <w:rsid w:val="00CA1838"/>
    <w:rsid w:val="00CA1A10"/>
    <w:rsid w:val="00CA1CA2"/>
    <w:rsid w:val="00CA1DE3"/>
    <w:rsid w:val="00CA1FFC"/>
    <w:rsid w:val="00CA2394"/>
    <w:rsid w:val="00CA2710"/>
    <w:rsid w:val="00CA2C7F"/>
    <w:rsid w:val="00CA2FE4"/>
    <w:rsid w:val="00CA2FF6"/>
    <w:rsid w:val="00CA312E"/>
    <w:rsid w:val="00CA3947"/>
    <w:rsid w:val="00CA39B7"/>
    <w:rsid w:val="00CA4247"/>
    <w:rsid w:val="00CA459A"/>
    <w:rsid w:val="00CA469A"/>
    <w:rsid w:val="00CA4A64"/>
    <w:rsid w:val="00CA4BC2"/>
    <w:rsid w:val="00CA4CD9"/>
    <w:rsid w:val="00CA5165"/>
    <w:rsid w:val="00CA5526"/>
    <w:rsid w:val="00CA56C9"/>
    <w:rsid w:val="00CA5D12"/>
    <w:rsid w:val="00CA5EE2"/>
    <w:rsid w:val="00CA6D08"/>
    <w:rsid w:val="00CA6F57"/>
    <w:rsid w:val="00CA7000"/>
    <w:rsid w:val="00CA77E6"/>
    <w:rsid w:val="00CA78EC"/>
    <w:rsid w:val="00CA7DCC"/>
    <w:rsid w:val="00CB00A7"/>
    <w:rsid w:val="00CB03E7"/>
    <w:rsid w:val="00CB0670"/>
    <w:rsid w:val="00CB0D15"/>
    <w:rsid w:val="00CB10AB"/>
    <w:rsid w:val="00CB14B2"/>
    <w:rsid w:val="00CB16FA"/>
    <w:rsid w:val="00CB1864"/>
    <w:rsid w:val="00CB1A7B"/>
    <w:rsid w:val="00CB1AA9"/>
    <w:rsid w:val="00CB1E0C"/>
    <w:rsid w:val="00CB1EE7"/>
    <w:rsid w:val="00CB273F"/>
    <w:rsid w:val="00CB27BD"/>
    <w:rsid w:val="00CB284D"/>
    <w:rsid w:val="00CB29D4"/>
    <w:rsid w:val="00CB2DA1"/>
    <w:rsid w:val="00CB2E57"/>
    <w:rsid w:val="00CB320C"/>
    <w:rsid w:val="00CB3FAC"/>
    <w:rsid w:val="00CB42BD"/>
    <w:rsid w:val="00CB4439"/>
    <w:rsid w:val="00CB46ED"/>
    <w:rsid w:val="00CB4942"/>
    <w:rsid w:val="00CB4A73"/>
    <w:rsid w:val="00CB4BA6"/>
    <w:rsid w:val="00CB4C7E"/>
    <w:rsid w:val="00CB57B3"/>
    <w:rsid w:val="00CB5814"/>
    <w:rsid w:val="00CB5F98"/>
    <w:rsid w:val="00CB6B4F"/>
    <w:rsid w:val="00CB6F23"/>
    <w:rsid w:val="00CB793C"/>
    <w:rsid w:val="00CB7CE5"/>
    <w:rsid w:val="00CB7FBC"/>
    <w:rsid w:val="00CC02F6"/>
    <w:rsid w:val="00CC05F2"/>
    <w:rsid w:val="00CC162F"/>
    <w:rsid w:val="00CC1F40"/>
    <w:rsid w:val="00CC1F71"/>
    <w:rsid w:val="00CC20FB"/>
    <w:rsid w:val="00CC2831"/>
    <w:rsid w:val="00CC2A88"/>
    <w:rsid w:val="00CC3015"/>
    <w:rsid w:val="00CC31A6"/>
    <w:rsid w:val="00CC32A9"/>
    <w:rsid w:val="00CC3574"/>
    <w:rsid w:val="00CC38C4"/>
    <w:rsid w:val="00CC3CE0"/>
    <w:rsid w:val="00CC4246"/>
    <w:rsid w:val="00CC4B59"/>
    <w:rsid w:val="00CC50FE"/>
    <w:rsid w:val="00CC51A2"/>
    <w:rsid w:val="00CC51E4"/>
    <w:rsid w:val="00CC523E"/>
    <w:rsid w:val="00CC54EE"/>
    <w:rsid w:val="00CC5562"/>
    <w:rsid w:val="00CC569A"/>
    <w:rsid w:val="00CC5714"/>
    <w:rsid w:val="00CC57A8"/>
    <w:rsid w:val="00CC59A2"/>
    <w:rsid w:val="00CC5FC3"/>
    <w:rsid w:val="00CC6124"/>
    <w:rsid w:val="00CC61DA"/>
    <w:rsid w:val="00CC6382"/>
    <w:rsid w:val="00CC6ED0"/>
    <w:rsid w:val="00CC6EF5"/>
    <w:rsid w:val="00CC6F94"/>
    <w:rsid w:val="00CC7162"/>
    <w:rsid w:val="00CC721B"/>
    <w:rsid w:val="00CC750B"/>
    <w:rsid w:val="00CC7570"/>
    <w:rsid w:val="00CC789E"/>
    <w:rsid w:val="00CC7BE2"/>
    <w:rsid w:val="00CC7C4D"/>
    <w:rsid w:val="00CD00FF"/>
    <w:rsid w:val="00CD05A1"/>
    <w:rsid w:val="00CD083D"/>
    <w:rsid w:val="00CD0946"/>
    <w:rsid w:val="00CD0979"/>
    <w:rsid w:val="00CD0FEF"/>
    <w:rsid w:val="00CD14B4"/>
    <w:rsid w:val="00CD167A"/>
    <w:rsid w:val="00CD1873"/>
    <w:rsid w:val="00CD19A8"/>
    <w:rsid w:val="00CD23C1"/>
    <w:rsid w:val="00CD24A6"/>
    <w:rsid w:val="00CD2A3B"/>
    <w:rsid w:val="00CD2D99"/>
    <w:rsid w:val="00CD2E37"/>
    <w:rsid w:val="00CD3289"/>
    <w:rsid w:val="00CD37DA"/>
    <w:rsid w:val="00CD39C3"/>
    <w:rsid w:val="00CD3D53"/>
    <w:rsid w:val="00CD402A"/>
    <w:rsid w:val="00CD40D6"/>
    <w:rsid w:val="00CD42B0"/>
    <w:rsid w:val="00CD4386"/>
    <w:rsid w:val="00CD56C3"/>
    <w:rsid w:val="00CD57AF"/>
    <w:rsid w:val="00CD59CF"/>
    <w:rsid w:val="00CD6110"/>
    <w:rsid w:val="00CD63C6"/>
    <w:rsid w:val="00CD659D"/>
    <w:rsid w:val="00CD6877"/>
    <w:rsid w:val="00CD737C"/>
    <w:rsid w:val="00CD7C03"/>
    <w:rsid w:val="00CD7C13"/>
    <w:rsid w:val="00CD7F5B"/>
    <w:rsid w:val="00CE00F0"/>
    <w:rsid w:val="00CE0217"/>
    <w:rsid w:val="00CE06DF"/>
    <w:rsid w:val="00CE0815"/>
    <w:rsid w:val="00CE09B8"/>
    <w:rsid w:val="00CE0AF2"/>
    <w:rsid w:val="00CE0BDB"/>
    <w:rsid w:val="00CE0D59"/>
    <w:rsid w:val="00CE1070"/>
    <w:rsid w:val="00CE10A1"/>
    <w:rsid w:val="00CE1455"/>
    <w:rsid w:val="00CE15B6"/>
    <w:rsid w:val="00CE1CF9"/>
    <w:rsid w:val="00CE24E1"/>
    <w:rsid w:val="00CE267C"/>
    <w:rsid w:val="00CE284E"/>
    <w:rsid w:val="00CE2B2B"/>
    <w:rsid w:val="00CE2EED"/>
    <w:rsid w:val="00CE38BF"/>
    <w:rsid w:val="00CE42E5"/>
    <w:rsid w:val="00CE449F"/>
    <w:rsid w:val="00CE44DE"/>
    <w:rsid w:val="00CE4C5F"/>
    <w:rsid w:val="00CE5414"/>
    <w:rsid w:val="00CE5742"/>
    <w:rsid w:val="00CE5D28"/>
    <w:rsid w:val="00CE6026"/>
    <w:rsid w:val="00CE6378"/>
    <w:rsid w:val="00CE6D36"/>
    <w:rsid w:val="00CE742F"/>
    <w:rsid w:val="00CE7B28"/>
    <w:rsid w:val="00CE7F0D"/>
    <w:rsid w:val="00CF02B8"/>
    <w:rsid w:val="00CF0533"/>
    <w:rsid w:val="00CF083A"/>
    <w:rsid w:val="00CF0B9C"/>
    <w:rsid w:val="00CF0EEF"/>
    <w:rsid w:val="00CF0F72"/>
    <w:rsid w:val="00CF105D"/>
    <w:rsid w:val="00CF1212"/>
    <w:rsid w:val="00CF14A8"/>
    <w:rsid w:val="00CF1891"/>
    <w:rsid w:val="00CF18AA"/>
    <w:rsid w:val="00CF1B55"/>
    <w:rsid w:val="00CF1E61"/>
    <w:rsid w:val="00CF209E"/>
    <w:rsid w:val="00CF20BC"/>
    <w:rsid w:val="00CF237A"/>
    <w:rsid w:val="00CF28C9"/>
    <w:rsid w:val="00CF32E3"/>
    <w:rsid w:val="00CF35B3"/>
    <w:rsid w:val="00CF3863"/>
    <w:rsid w:val="00CF3AEB"/>
    <w:rsid w:val="00CF3B4E"/>
    <w:rsid w:val="00CF3BFE"/>
    <w:rsid w:val="00CF40A9"/>
    <w:rsid w:val="00CF4209"/>
    <w:rsid w:val="00CF4780"/>
    <w:rsid w:val="00CF50A3"/>
    <w:rsid w:val="00CF5919"/>
    <w:rsid w:val="00CF6059"/>
    <w:rsid w:val="00CF6093"/>
    <w:rsid w:val="00CF6712"/>
    <w:rsid w:val="00CF6C95"/>
    <w:rsid w:val="00CF6E20"/>
    <w:rsid w:val="00CF7521"/>
    <w:rsid w:val="00D001B5"/>
    <w:rsid w:val="00D0070D"/>
    <w:rsid w:val="00D00D19"/>
    <w:rsid w:val="00D0136C"/>
    <w:rsid w:val="00D0157D"/>
    <w:rsid w:val="00D01A46"/>
    <w:rsid w:val="00D01EFE"/>
    <w:rsid w:val="00D01F06"/>
    <w:rsid w:val="00D02369"/>
    <w:rsid w:val="00D02455"/>
    <w:rsid w:val="00D025D5"/>
    <w:rsid w:val="00D02B16"/>
    <w:rsid w:val="00D02E0D"/>
    <w:rsid w:val="00D03087"/>
    <w:rsid w:val="00D03324"/>
    <w:rsid w:val="00D03804"/>
    <w:rsid w:val="00D03810"/>
    <w:rsid w:val="00D03BC3"/>
    <w:rsid w:val="00D03D28"/>
    <w:rsid w:val="00D03F7F"/>
    <w:rsid w:val="00D04936"/>
    <w:rsid w:val="00D050EC"/>
    <w:rsid w:val="00D05209"/>
    <w:rsid w:val="00D0521E"/>
    <w:rsid w:val="00D052DC"/>
    <w:rsid w:val="00D05425"/>
    <w:rsid w:val="00D054B5"/>
    <w:rsid w:val="00D0562D"/>
    <w:rsid w:val="00D05CA2"/>
    <w:rsid w:val="00D05DE9"/>
    <w:rsid w:val="00D061AF"/>
    <w:rsid w:val="00D06420"/>
    <w:rsid w:val="00D065E9"/>
    <w:rsid w:val="00D066C4"/>
    <w:rsid w:val="00D06AA4"/>
    <w:rsid w:val="00D06B77"/>
    <w:rsid w:val="00D06BC2"/>
    <w:rsid w:val="00D06E6E"/>
    <w:rsid w:val="00D06F3E"/>
    <w:rsid w:val="00D07779"/>
    <w:rsid w:val="00D07820"/>
    <w:rsid w:val="00D07B9A"/>
    <w:rsid w:val="00D07D5D"/>
    <w:rsid w:val="00D1009D"/>
    <w:rsid w:val="00D10109"/>
    <w:rsid w:val="00D10B72"/>
    <w:rsid w:val="00D10BC6"/>
    <w:rsid w:val="00D10BDD"/>
    <w:rsid w:val="00D111EA"/>
    <w:rsid w:val="00D11276"/>
    <w:rsid w:val="00D11330"/>
    <w:rsid w:val="00D114E4"/>
    <w:rsid w:val="00D115AB"/>
    <w:rsid w:val="00D11611"/>
    <w:rsid w:val="00D11623"/>
    <w:rsid w:val="00D11788"/>
    <w:rsid w:val="00D11C58"/>
    <w:rsid w:val="00D128BA"/>
    <w:rsid w:val="00D129DF"/>
    <w:rsid w:val="00D12A61"/>
    <w:rsid w:val="00D12AAF"/>
    <w:rsid w:val="00D1316F"/>
    <w:rsid w:val="00D134C5"/>
    <w:rsid w:val="00D13968"/>
    <w:rsid w:val="00D13E15"/>
    <w:rsid w:val="00D143A3"/>
    <w:rsid w:val="00D143F8"/>
    <w:rsid w:val="00D14A40"/>
    <w:rsid w:val="00D14A5A"/>
    <w:rsid w:val="00D14BF7"/>
    <w:rsid w:val="00D14C78"/>
    <w:rsid w:val="00D15286"/>
    <w:rsid w:val="00D15674"/>
    <w:rsid w:val="00D1580A"/>
    <w:rsid w:val="00D15E4F"/>
    <w:rsid w:val="00D16109"/>
    <w:rsid w:val="00D16DEF"/>
    <w:rsid w:val="00D173D6"/>
    <w:rsid w:val="00D17601"/>
    <w:rsid w:val="00D178D0"/>
    <w:rsid w:val="00D17B2F"/>
    <w:rsid w:val="00D2010F"/>
    <w:rsid w:val="00D205D3"/>
    <w:rsid w:val="00D20DD9"/>
    <w:rsid w:val="00D20ED6"/>
    <w:rsid w:val="00D2130A"/>
    <w:rsid w:val="00D213A9"/>
    <w:rsid w:val="00D215B0"/>
    <w:rsid w:val="00D2170E"/>
    <w:rsid w:val="00D21C70"/>
    <w:rsid w:val="00D21CBA"/>
    <w:rsid w:val="00D21FD5"/>
    <w:rsid w:val="00D220CE"/>
    <w:rsid w:val="00D224B7"/>
    <w:rsid w:val="00D22753"/>
    <w:rsid w:val="00D22D0A"/>
    <w:rsid w:val="00D23197"/>
    <w:rsid w:val="00D231EB"/>
    <w:rsid w:val="00D23754"/>
    <w:rsid w:val="00D23A88"/>
    <w:rsid w:val="00D23B04"/>
    <w:rsid w:val="00D23D56"/>
    <w:rsid w:val="00D23D66"/>
    <w:rsid w:val="00D23F47"/>
    <w:rsid w:val="00D24397"/>
    <w:rsid w:val="00D24506"/>
    <w:rsid w:val="00D2556B"/>
    <w:rsid w:val="00D257A1"/>
    <w:rsid w:val="00D257F0"/>
    <w:rsid w:val="00D25A72"/>
    <w:rsid w:val="00D25D48"/>
    <w:rsid w:val="00D260D2"/>
    <w:rsid w:val="00D2659A"/>
    <w:rsid w:val="00D26A9A"/>
    <w:rsid w:val="00D26B70"/>
    <w:rsid w:val="00D26F79"/>
    <w:rsid w:val="00D273AA"/>
    <w:rsid w:val="00D276BC"/>
    <w:rsid w:val="00D30699"/>
    <w:rsid w:val="00D307A4"/>
    <w:rsid w:val="00D30C18"/>
    <w:rsid w:val="00D30E5F"/>
    <w:rsid w:val="00D30F1C"/>
    <w:rsid w:val="00D312FA"/>
    <w:rsid w:val="00D31359"/>
    <w:rsid w:val="00D31573"/>
    <w:rsid w:val="00D316D9"/>
    <w:rsid w:val="00D317A2"/>
    <w:rsid w:val="00D31968"/>
    <w:rsid w:val="00D31BF0"/>
    <w:rsid w:val="00D32073"/>
    <w:rsid w:val="00D32370"/>
    <w:rsid w:val="00D32B1A"/>
    <w:rsid w:val="00D32DF5"/>
    <w:rsid w:val="00D32FA8"/>
    <w:rsid w:val="00D3320B"/>
    <w:rsid w:val="00D3321F"/>
    <w:rsid w:val="00D33AA4"/>
    <w:rsid w:val="00D3436F"/>
    <w:rsid w:val="00D34537"/>
    <w:rsid w:val="00D35295"/>
    <w:rsid w:val="00D35450"/>
    <w:rsid w:val="00D3566B"/>
    <w:rsid w:val="00D35678"/>
    <w:rsid w:val="00D35A40"/>
    <w:rsid w:val="00D36018"/>
    <w:rsid w:val="00D36DF9"/>
    <w:rsid w:val="00D36EEF"/>
    <w:rsid w:val="00D37505"/>
    <w:rsid w:val="00D37E20"/>
    <w:rsid w:val="00D37F11"/>
    <w:rsid w:val="00D4003E"/>
    <w:rsid w:val="00D400D7"/>
    <w:rsid w:val="00D40453"/>
    <w:rsid w:val="00D40778"/>
    <w:rsid w:val="00D40BB5"/>
    <w:rsid w:val="00D40D4D"/>
    <w:rsid w:val="00D4115D"/>
    <w:rsid w:val="00D414D0"/>
    <w:rsid w:val="00D414E7"/>
    <w:rsid w:val="00D415CC"/>
    <w:rsid w:val="00D41AF1"/>
    <w:rsid w:val="00D41B9E"/>
    <w:rsid w:val="00D41DCE"/>
    <w:rsid w:val="00D4261B"/>
    <w:rsid w:val="00D42BFF"/>
    <w:rsid w:val="00D43193"/>
    <w:rsid w:val="00D43506"/>
    <w:rsid w:val="00D435CA"/>
    <w:rsid w:val="00D43B0A"/>
    <w:rsid w:val="00D440EA"/>
    <w:rsid w:val="00D44176"/>
    <w:rsid w:val="00D443B4"/>
    <w:rsid w:val="00D4459E"/>
    <w:rsid w:val="00D44D8B"/>
    <w:rsid w:val="00D45D0A"/>
    <w:rsid w:val="00D45E9E"/>
    <w:rsid w:val="00D4616D"/>
    <w:rsid w:val="00D462DF"/>
    <w:rsid w:val="00D463E8"/>
    <w:rsid w:val="00D463FC"/>
    <w:rsid w:val="00D4647D"/>
    <w:rsid w:val="00D46501"/>
    <w:rsid w:val="00D46840"/>
    <w:rsid w:val="00D46C9B"/>
    <w:rsid w:val="00D471A3"/>
    <w:rsid w:val="00D47232"/>
    <w:rsid w:val="00D4733A"/>
    <w:rsid w:val="00D47453"/>
    <w:rsid w:val="00D4776D"/>
    <w:rsid w:val="00D47AB1"/>
    <w:rsid w:val="00D5032E"/>
    <w:rsid w:val="00D50521"/>
    <w:rsid w:val="00D50AF2"/>
    <w:rsid w:val="00D50E73"/>
    <w:rsid w:val="00D50EB8"/>
    <w:rsid w:val="00D50ED9"/>
    <w:rsid w:val="00D50FD0"/>
    <w:rsid w:val="00D51429"/>
    <w:rsid w:val="00D5153D"/>
    <w:rsid w:val="00D51A66"/>
    <w:rsid w:val="00D51F31"/>
    <w:rsid w:val="00D520C7"/>
    <w:rsid w:val="00D52817"/>
    <w:rsid w:val="00D531DB"/>
    <w:rsid w:val="00D532A9"/>
    <w:rsid w:val="00D535F8"/>
    <w:rsid w:val="00D540E3"/>
    <w:rsid w:val="00D54388"/>
    <w:rsid w:val="00D54706"/>
    <w:rsid w:val="00D54736"/>
    <w:rsid w:val="00D54D89"/>
    <w:rsid w:val="00D552BD"/>
    <w:rsid w:val="00D554F9"/>
    <w:rsid w:val="00D556E6"/>
    <w:rsid w:val="00D55BE5"/>
    <w:rsid w:val="00D55C4B"/>
    <w:rsid w:val="00D56452"/>
    <w:rsid w:val="00D567D8"/>
    <w:rsid w:val="00D571A3"/>
    <w:rsid w:val="00D5767D"/>
    <w:rsid w:val="00D57AE3"/>
    <w:rsid w:val="00D57BA2"/>
    <w:rsid w:val="00D57D44"/>
    <w:rsid w:val="00D57EFA"/>
    <w:rsid w:val="00D6006E"/>
    <w:rsid w:val="00D60293"/>
    <w:rsid w:val="00D6059E"/>
    <w:rsid w:val="00D608A2"/>
    <w:rsid w:val="00D60A4B"/>
    <w:rsid w:val="00D60B6D"/>
    <w:rsid w:val="00D60D12"/>
    <w:rsid w:val="00D60D43"/>
    <w:rsid w:val="00D612AC"/>
    <w:rsid w:val="00D613D7"/>
    <w:rsid w:val="00D6148E"/>
    <w:rsid w:val="00D615AA"/>
    <w:rsid w:val="00D61A75"/>
    <w:rsid w:val="00D61BAB"/>
    <w:rsid w:val="00D61CB4"/>
    <w:rsid w:val="00D61D87"/>
    <w:rsid w:val="00D62052"/>
    <w:rsid w:val="00D62B21"/>
    <w:rsid w:val="00D62B23"/>
    <w:rsid w:val="00D62C5E"/>
    <w:rsid w:val="00D62EEB"/>
    <w:rsid w:val="00D62FF5"/>
    <w:rsid w:val="00D63178"/>
    <w:rsid w:val="00D631AE"/>
    <w:rsid w:val="00D634E9"/>
    <w:rsid w:val="00D6368B"/>
    <w:rsid w:val="00D6372D"/>
    <w:rsid w:val="00D63A93"/>
    <w:rsid w:val="00D63DD1"/>
    <w:rsid w:val="00D63FB0"/>
    <w:rsid w:val="00D6403C"/>
    <w:rsid w:val="00D6418A"/>
    <w:rsid w:val="00D6429C"/>
    <w:rsid w:val="00D64351"/>
    <w:rsid w:val="00D64750"/>
    <w:rsid w:val="00D64B6E"/>
    <w:rsid w:val="00D65050"/>
    <w:rsid w:val="00D65205"/>
    <w:rsid w:val="00D65221"/>
    <w:rsid w:val="00D65710"/>
    <w:rsid w:val="00D6575F"/>
    <w:rsid w:val="00D65968"/>
    <w:rsid w:val="00D65D9D"/>
    <w:rsid w:val="00D660E4"/>
    <w:rsid w:val="00D6618D"/>
    <w:rsid w:val="00D66344"/>
    <w:rsid w:val="00D6635F"/>
    <w:rsid w:val="00D66441"/>
    <w:rsid w:val="00D66D00"/>
    <w:rsid w:val="00D66F74"/>
    <w:rsid w:val="00D6775F"/>
    <w:rsid w:val="00D679CC"/>
    <w:rsid w:val="00D67C32"/>
    <w:rsid w:val="00D67FE8"/>
    <w:rsid w:val="00D70047"/>
    <w:rsid w:val="00D700E0"/>
    <w:rsid w:val="00D70378"/>
    <w:rsid w:val="00D708D0"/>
    <w:rsid w:val="00D70A1B"/>
    <w:rsid w:val="00D70BFB"/>
    <w:rsid w:val="00D712A1"/>
    <w:rsid w:val="00D71DA7"/>
    <w:rsid w:val="00D71F2C"/>
    <w:rsid w:val="00D72124"/>
    <w:rsid w:val="00D72357"/>
    <w:rsid w:val="00D72B05"/>
    <w:rsid w:val="00D73180"/>
    <w:rsid w:val="00D73344"/>
    <w:rsid w:val="00D734F1"/>
    <w:rsid w:val="00D73522"/>
    <w:rsid w:val="00D737DA"/>
    <w:rsid w:val="00D73873"/>
    <w:rsid w:val="00D73957"/>
    <w:rsid w:val="00D73F0A"/>
    <w:rsid w:val="00D7410B"/>
    <w:rsid w:val="00D74203"/>
    <w:rsid w:val="00D742F0"/>
    <w:rsid w:val="00D7443E"/>
    <w:rsid w:val="00D7461C"/>
    <w:rsid w:val="00D749C6"/>
    <w:rsid w:val="00D74BD3"/>
    <w:rsid w:val="00D74DA5"/>
    <w:rsid w:val="00D75649"/>
    <w:rsid w:val="00D75A16"/>
    <w:rsid w:val="00D75CA3"/>
    <w:rsid w:val="00D75D76"/>
    <w:rsid w:val="00D7623C"/>
    <w:rsid w:val="00D765D7"/>
    <w:rsid w:val="00D7662C"/>
    <w:rsid w:val="00D766C9"/>
    <w:rsid w:val="00D76C09"/>
    <w:rsid w:val="00D76D75"/>
    <w:rsid w:val="00D76E93"/>
    <w:rsid w:val="00D76ED8"/>
    <w:rsid w:val="00D77381"/>
    <w:rsid w:val="00D77A05"/>
    <w:rsid w:val="00D77C7F"/>
    <w:rsid w:val="00D77DE2"/>
    <w:rsid w:val="00D77F6B"/>
    <w:rsid w:val="00D81258"/>
    <w:rsid w:val="00D8145B"/>
    <w:rsid w:val="00D816B1"/>
    <w:rsid w:val="00D81AC2"/>
    <w:rsid w:val="00D81D90"/>
    <w:rsid w:val="00D81FF4"/>
    <w:rsid w:val="00D8288B"/>
    <w:rsid w:val="00D82D9D"/>
    <w:rsid w:val="00D831EB"/>
    <w:rsid w:val="00D84BD4"/>
    <w:rsid w:val="00D84C1F"/>
    <w:rsid w:val="00D84C64"/>
    <w:rsid w:val="00D85526"/>
    <w:rsid w:val="00D85612"/>
    <w:rsid w:val="00D85B73"/>
    <w:rsid w:val="00D8620D"/>
    <w:rsid w:val="00D865B0"/>
    <w:rsid w:val="00D86627"/>
    <w:rsid w:val="00D86765"/>
    <w:rsid w:val="00D869B1"/>
    <w:rsid w:val="00D86A0F"/>
    <w:rsid w:val="00D86D0A"/>
    <w:rsid w:val="00D86EFF"/>
    <w:rsid w:val="00D877E9"/>
    <w:rsid w:val="00D87E09"/>
    <w:rsid w:val="00D903A0"/>
    <w:rsid w:val="00D903FD"/>
    <w:rsid w:val="00D90620"/>
    <w:rsid w:val="00D90788"/>
    <w:rsid w:val="00D9088C"/>
    <w:rsid w:val="00D90C60"/>
    <w:rsid w:val="00D90EE9"/>
    <w:rsid w:val="00D91091"/>
    <w:rsid w:val="00D9120E"/>
    <w:rsid w:val="00D91457"/>
    <w:rsid w:val="00D914BF"/>
    <w:rsid w:val="00D9191A"/>
    <w:rsid w:val="00D91E29"/>
    <w:rsid w:val="00D91EC2"/>
    <w:rsid w:val="00D920A2"/>
    <w:rsid w:val="00D92365"/>
    <w:rsid w:val="00D92E62"/>
    <w:rsid w:val="00D92EC9"/>
    <w:rsid w:val="00D9317E"/>
    <w:rsid w:val="00D9327E"/>
    <w:rsid w:val="00D9352F"/>
    <w:rsid w:val="00D938F0"/>
    <w:rsid w:val="00D93A22"/>
    <w:rsid w:val="00D93D5C"/>
    <w:rsid w:val="00D93DC3"/>
    <w:rsid w:val="00D9406A"/>
    <w:rsid w:val="00D94965"/>
    <w:rsid w:val="00D94AD2"/>
    <w:rsid w:val="00D94CD5"/>
    <w:rsid w:val="00D95671"/>
    <w:rsid w:val="00D95919"/>
    <w:rsid w:val="00D95A94"/>
    <w:rsid w:val="00D95D0D"/>
    <w:rsid w:val="00D95E83"/>
    <w:rsid w:val="00D962EF"/>
    <w:rsid w:val="00D964E0"/>
    <w:rsid w:val="00D967F6"/>
    <w:rsid w:val="00D9687E"/>
    <w:rsid w:val="00D968AD"/>
    <w:rsid w:val="00D96F38"/>
    <w:rsid w:val="00D97585"/>
    <w:rsid w:val="00D97772"/>
    <w:rsid w:val="00DA0B78"/>
    <w:rsid w:val="00DA0F5F"/>
    <w:rsid w:val="00DA1711"/>
    <w:rsid w:val="00DA1730"/>
    <w:rsid w:val="00DA1848"/>
    <w:rsid w:val="00DA18BD"/>
    <w:rsid w:val="00DA1A10"/>
    <w:rsid w:val="00DA2553"/>
    <w:rsid w:val="00DA2568"/>
    <w:rsid w:val="00DA2647"/>
    <w:rsid w:val="00DA26AC"/>
    <w:rsid w:val="00DA2A5F"/>
    <w:rsid w:val="00DA2C9E"/>
    <w:rsid w:val="00DA2F45"/>
    <w:rsid w:val="00DA30C9"/>
    <w:rsid w:val="00DA3210"/>
    <w:rsid w:val="00DA343E"/>
    <w:rsid w:val="00DA3A56"/>
    <w:rsid w:val="00DA3EB6"/>
    <w:rsid w:val="00DA3F13"/>
    <w:rsid w:val="00DA40FC"/>
    <w:rsid w:val="00DA4399"/>
    <w:rsid w:val="00DA45CB"/>
    <w:rsid w:val="00DA4937"/>
    <w:rsid w:val="00DA5075"/>
    <w:rsid w:val="00DA55CC"/>
    <w:rsid w:val="00DA56D2"/>
    <w:rsid w:val="00DA57E7"/>
    <w:rsid w:val="00DA5804"/>
    <w:rsid w:val="00DA5C5C"/>
    <w:rsid w:val="00DA5D3D"/>
    <w:rsid w:val="00DA608A"/>
    <w:rsid w:val="00DA62EC"/>
    <w:rsid w:val="00DA685E"/>
    <w:rsid w:val="00DA6A56"/>
    <w:rsid w:val="00DA701A"/>
    <w:rsid w:val="00DA7604"/>
    <w:rsid w:val="00DA78A0"/>
    <w:rsid w:val="00DB03EE"/>
    <w:rsid w:val="00DB0480"/>
    <w:rsid w:val="00DB0508"/>
    <w:rsid w:val="00DB06D5"/>
    <w:rsid w:val="00DB0D37"/>
    <w:rsid w:val="00DB119E"/>
    <w:rsid w:val="00DB1543"/>
    <w:rsid w:val="00DB15CF"/>
    <w:rsid w:val="00DB1BFB"/>
    <w:rsid w:val="00DB1D17"/>
    <w:rsid w:val="00DB1F2B"/>
    <w:rsid w:val="00DB2191"/>
    <w:rsid w:val="00DB26E6"/>
    <w:rsid w:val="00DB2818"/>
    <w:rsid w:val="00DB2CB3"/>
    <w:rsid w:val="00DB2D75"/>
    <w:rsid w:val="00DB339F"/>
    <w:rsid w:val="00DB360F"/>
    <w:rsid w:val="00DB4303"/>
    <w:rsid w:val="00DB44FA"/>
    <w:rsid w:val="00DB49BC"/>
    <w:rsid w:val="00DB4EEB"/>
    <w:rsid w:val="00DB4EF9"/>
    <w:rsid w:val="00DB567C"/>
    <w:rsid w:val="00DB5854"/>
    <w:rsid w:val="00DB5B78"/>
    <w:rsid w:val="00DB5CC0"/>
    <w:rsid w:val="00DB69B8"/>
    <w:rsid w:val="00DB6E1C"/>
    <w:rsid w:val="00DC038A"/>
    <w:rsid w:val="00DC03C1"/>
    <w:rsid w:val="00DC0C71"/>
    <w:rsid w:val="00DC15B6"/>
    <w:rsid w:val="00DC16B9"/>
    <w:rsid w:val="00DC184B"/>
    <w:rsid w:val="00DC1995"/>
    <w:rsid w:val="00DC1DB9"/>
    <w:rsid w:val="00DC1F4C"/>
    <w:rsid w:val="00DC2358"/>
    <w:rsid w:val="00DC2547"/>
    <w:rsid w:val="00DC259A"/>
    <w:rsid w:val="00DC25D8"/>
    <w:rsid w:val="00DC2C92"/>
    <w:rsid w:val="00DC2D42"/>
    <w:rsid w:val="00DC2DBC"/>
    <w:rsid w:val="00DC31D9"/>
    <w:rsid w:val="00DC326F"/>
    <w:rsid w:val="00DC33C0"/>
    <w:rsid w:val="00DC346F"/>
    <w:rsid w:val="00DC35FF"/>
    <w:rsid w:val="00DC3924"/>
    <w:rsid w:val="00DC3B46"/>
    <w:rsid w:val="00DC3B47"/>
    <w:rsid w:val="00DC3E54"/>
    <w:rsid w:val="00DC3EA0"/>
    <w:rsid w:val="00DC3EF1"/>
    <w:rsid w:val="00DC3EF8"/>
    <w:rsid w:val="00DC415D"/>
    <w:rsid w:val="00DC4208"/>
    <w:rsid w:val="00DC47D3"/>
    <w:rsid w:val="00DC48C0"/>
    <w:rsid w:val="00DC4907"/>
    <w:rsid w:val="00DC49F0"/>
    <w:rsid w:val="00DC4B4E"/>
    <w:rsid w:val="00DC514C"/>
    <w:rsid w:val="00DC527C"/>
    <w:rsid w:val="00DC57D2"/>
    <w:rsid w:val="00DC57DC"/>
    <w:rsid w:val="00DC5B9C"/>
    <w:rsid w:val="00DC5FEE"/>
    <w:rsid w:val="00DC624F"/>
    <w:rsid w:val="00DC62CB"/>
    <w:rsid w:val="00DC64AF"/>
    <w:rsid w:val="00DC64F4"/>
    <w:rsid w:val="00DC787C"/>
    <w:rsid w:val="00DC7AFA"/>
    <w:rsid w:val="00DC7B69"/>
    <w:rsid w:val="00DC7CF6"/>
    <w:rsid w:val="00DC7F0B"/>
    <w:rsid w:val="00DC7FD8"/>
    <w:rsid w:val="00DD0D0F"/>
    <w:rsid w:val="00DD0DFC"/>
    <w:rsid w:val="00DD0E52"/>
    <w:rsid w:val="00DD0F80"/>
    <w:rsid w:val="00DD1885"/>
    <w:rsid w:val="00DD19DC"/>
    <w:rsid w:val="00DD1AE1"/>
    <w:rsid w:val="00DD1B49"/>
    <w:rsid w:val="00DD2020"/>
    <w:rsid w:val="00DD2A15"/>
    <w:rsid w:val="00DD325A"/>
    <w:rsid w:val="00DD3BAB"/>
    <w:rsid w:val="00DD4102"/>
    <w:rsid w:val="00DD4600"/>
    <w:rsid w:val="00DD4624"/>
    <w:rsid w:val="00DD4C8B"/>
    <w:rsid w:val="00DD53E0"/>
    <w:rsid w:val="00DD558F"/>
    <w:rsid w:val="00DD5D48"/>
    <w:rsid w:val="00DD62AD"/>
    <w:rsid w:val="00DD6661"/>
    <w:rsid w:val="00DD68C2"/>
    <w:rsid w:val="00DD6909"/>
    <w:rsid w:val="00DD6944"/>
    <w:rsid w:val="00DD6AEF"/>
    <w:rsid w:val="00DD6B75"/>
    <w:rsid w:val="00DD6D91"/>
    <w:rsid w:val="00DD7073"/>
    <w:rsid w:val="00DD75FC"/>
    <w:rsid w:val="00DD7FCA"/>
    <w:rsid w:val="00DE019A"/>
    <w:rsid w:val="00DE0353"/>
    <w:rsid w:val="00DE036B"/>
    <w:rsid w:val="00DE0992"/>
    <w:rsid w:val="00DE0B33"/>
    <w:rsid w:val="00DE0BD4"/>
    <w:rsid w:val="00DE1000"/>
    <w:rsid w:val="00DE1192"/>
    <w:rsid w:val="00DE1276"/>
    <w:rsid w:val="00DE131D"/>
    <w:rsid w:val="00DE1376"/>
    <w:rsid w:val="00DE1694"/>
    <w:rsid w:val="00DE17E2"/>
    <w:rsid w:val="00DE18E6"/>
    <w:rsid w:val="00DE19F3"/>
    <w:rsid w:val="00DE1ACE"/>
    <w:rsid w:val="00DE1C45"/>
    <w:rsid w:val="00DE2225"/>
    <w:rsid w:val="00DE223E"/>
    <w:rsid w:val="00DE236F"/>
    <w:rsid w:val="00DE2C8D"/>
    <w:rsid w:val="00DE2E7A"/>
    <w:rsid w:val="00DE30B1"/>
    <w:rsid w:val="00DE353F"/>
    <w:rsid w:val="00DE35FE"/>
    <w:rsid w:val="00DE3629"/>
    <w:rsid w:val="00DE3889"/>
    <w:rsid w:val="00DE415D"/>
    <w:rsid w:val="00DE42BB"/>
    <w:rsid w:val="00DE437A"/>
    <w:rsid w:val="00DE4616"/>
    <w:rsid w:val="00DE486A"/>
    <w:rsid w:val="00DE4E7A"/>
    <w:rsid w:val="00DE547F"/>
    <w:rsid w:val="00DE55B1"/>
    <w:rsid w:val="00DE5687"/>
    <w:rsid w:val="00DE57E9"/>
    <w:rsid w:val="00DE614B"/>
    <w:rsid w:val="00DE6AE5"/>
    <w:rsid w:val="00DE6F60"/>
    <w:rsid w:val="00DE752C"/>
    <w:rsid w:val="00DE7A33"/>
    <w:rsid w:val="00DE7B14"/>
    <w:rsid w:val="00DE7B4D"/>
    <w:rsid w:val="00DE7BB5"/>
    <w:rsid w:val="00DE7D09"/>
    <w:rsid w:val="00DF0259"/>
    <w:rsid w:val="00DF02EA"/>
    <w:rsid w:val="00DF0A48"/>
    <w:rsid w:val="00DF0A6D"/>
    <w:rsid w:val="00DF0BAA"/>
    <w:rsid w:val="00DF0D98"/>
    <w:rsid w:val="00DF1052"/>
    <w:rsid w:val="00DF1481"/>
    <w:rsid w:val="00DF19ED"/>
    <w:rsid w:val="00DF1AD0"/>
    <w:rsid w:val="00DF1C3A"/>
    <w:rsid w:val="00DF276E"/>
    <w:rsid w:val="00DF2B0C"/>
    <w:rsid w:val="00DF2EE4"/>
    <w:rsid w:val="00DF3265"/>
    <w:rsid w:val="00DF3495"/>
    <w:rsid w:val="00DF3A82"/>
    <w:rsid w:val="00DF3B2D"/>
    <w:rsid w:val="00DF4263"/>
    <w:rsid w:val="00DF44DF"/>
    <w:rsid w:val="00DF452B"/>
    <w:rsid w:val="00DF497D"/>
    <w:rsid w:val="00DF4B5D"/>
    <w:rsid w:val="00DF4BEB"/>
    <w:rsid w:val="00DF4CBB"/>
    <w:rsid w:val="00DF4CCC"/>
    <w:rsid w:val="00DF4D8A"/>
    <w:rsid w:val="00DF51F3"/>
    <w:rsid w:val="00DF5371"/>
    <w:rsid w:val="00DF5554"/>
    <w:rsid w:val="00DF572D"/>
    <w:rsid w:val="00DF5731"/>
    <w:rsid w:val="00DF5C61"/>
    <w:rsid w:val="00DF63D3"/>
    <w:rsid w:val="00DF69CF"/>
    <w:rsid w:val="00DF6C01"/>
    <w:rsid w:val="00DF6C75"/>
    <w:rsid w:val="00DF6FE1"/>
    <w:rsid w:val="00DF72EF"/>
    <w:rsid w:val="00DF7553"/>
    <w:rsid w:val="00DF7770"/>
    <w:rsid w:val="00DF7849"/>
    <w:rsid w:val="00DF7883"/>
    <w:rsid w:val="00DF7897"/>
    <w:rsid w:val="00DF7EF3"/>
    <w:rsid w:val="00E0010E"/>
    <w:rsid w:val="00E0054A"/>
    <w:rsid w:val="00E0055B"/>
    <w:rsid w:val="00E00DAB"/>
    <w:rsid w:val="00E00FDC"/>
    <w:rsid w:val="00E0109F"/>
    <w:rsid w:val="00E01269"/>
    <w:rsid w:val="00E0138A"/>
    <w:rsid w:val="00E0144D"/>
    <w:rsid w:val="00E01A9C"/>
    <w:rsid w:val="00E01B1E"/>
    <w:rsid w:val="00E01BBB"/>
    <w:rsid w:val="00E021B1"/>
    <w:rsid w:val="00E0226A"/>
    <w:rsid w:val="00E02372"/>
    <w:rsid w:val="00E023D3"/>
    <w:rsid w:val="00E026AF"/>
    <w:rsid w:val="00E02CC6"/>
    <w:rsid w:val="00E02CF8"/>
    <w:rsid w:val="00E02E21"/>
    <w:rsid w:val="00E03210"/>
    <w:rsid w:val="00E036CB"/>
    <w:rsid w:val="00E038F0"/>
    <w:rsid w:val="00E03B6F"/>
    <w:rsid w:val="00E03D2A"/>
    <w:rsid w:val="00E04411"/>
    <w:rsid w:val="00E04546"/>
    <w:rsid w:val="00E04AED"/>
    <w:rsid w:val="00E04B25"/>
    <w:rsid w:val="00E04F50"/>
    <w:rsid w:val="00E053AE"/>
    <w:rsid w:val="00E05739"/>
    <w:rsid w:val="00E05C76"/>
    <w:rsid w:val="00E063F0"/>
    <w:rsid w:val="00E06623"/>
    <w:rsid w:val="00E066CC"/>
    <w:rsid w:val="00E0681D"/>
    <w:rsid w:val="00E06997"/>
    <w:rsid w:val="00E06BB7"/>
    <w:rsid w:val="00E070D4"/>
    <w:rsid w:val="00E071F8"/>
    <w:rsid w:val="00E0721F"/>
    <w:rsid w:val="00E079A9"/>
    <w:rsid w:val="00E07BB1"/>
    <w:rsid w:val="00E07DAE"/>
    <w:rsid w:val="00E102F1"/>
    <w:rsid w:val="00E10486"/>
    <w:rsid w:val="00E10801"/>
    <w:rsid w:val="00E1084A"/>
    <w:rsid w:val="00E108A5"/>
    <w:rsid w:val="00E10F07"/>
    <w:rsid w:val="00E1124E"/>
    <w:rsid w:val="00E1194A"/>
    <w:rsid w:val="00E11CAB"/>
    <w:rsid w:val="00E11E50"/>
    <w:rsid w:val="00E11F5A"/>
    <w:rsid w:val="00E127B9"/>
    <w:rsid w:val="00E12908"/>
    <w:rsid w:val="00E129E3"/>
    <w:rsid w:val="00E12B5E"/>
    <w:rsid w:val="00E12C3E"/>
    <w:rsid w:val="00E12C47"/>
    <w:rsid w:val="00E132D1"/>
    <w:rsid w:val="00E135FE"/>
    <w:rsid w:val="00E138D2"/>
    <w:rsid w:val="00E13AAB"/>
    <w:rsid w:val="00E13E7E"/>
    <w:rsid w:val="00E13FE3"/>
    <w:rsid w:val="00E1419E"/>
    <w:rsid w:val="00E14CF5"/>
    <w:rsid w:val="00E14F58"/>
    <w:rsid w:val="00E150D5"/>
    <w:rsid w:val="00E15587"/>
    <w:rsid w:val="00E155F6"/>
    <w:rsid w:val="00E1592D"/>
    <w:rsid w:val="00E15AB3"/>
    <w:rsid w:val="00E15CB2"/>
    <w:rsid w:val="00E15DE2"/>
    <w:rsid w:val="00E15FAB"/>
    <w:rsid w:val="00E161C8"/>
    <w:rsid w:val="00E1637E"/>
    <w:rsid w:val="00E16845"/>
    <w:rsid w:val="00E168CD"/>
    <w:rsid w:val="00E16A25"/>
    <w:rsid w:val="00E16EE5"/>
    <w:rsid w:val="00E1707D"/>
    <w:rsid w:val="00E1737E"/>
    <w:rsid w:val="00E175BD"/>
    <w:rsid w:val="00E17662"/>
    <w:rsid w:val="00E177FA"/>
    <w:rsid w:val="00E20170"/>
    <w:rsid w:val="00E20453"/>
    <w:rsid w:val="00E20B47"/>
    <w:rsid w:val="00E20CC8"/>
    <w:rsid w:val="00E20F04"/>
    <w:rsid w:val="00E21575"/>
    <w:rsid w:val="00E21681"/>
    <w:rsid w:val="00E2192E"/>
    <w:rsid w:val="00E21E17"/>
    <w:rsid w:val="00E21FA7"/>
    <w:rsid w:val="00E22018"/>
    <w:rsid w:val="00E22657"/>
    <w:rsid w:val="00E2292D"/>
    <w:rsid w:val="00E2345B"/>
    <w:rsid w:val="00E2365E"/>
    <w:rsid w:val="00E237E6"/>
    <w:rsid w:val="00E23DB7"/>
    <w:rsid w:val="00E23E32"/>
    <w:rsid w:val="00E246EC"/>
    <w:rsid w:val="00E247D8"/>
    <w:rsid w:val="00E24A5C"/>
    <w:rsid w:val="00E24F82"/>
    <w:rsid w:val="00E257B2"/>
    <w:rsid w:val="00E258E1"/>
    <w:rsid w:val="00E25ACF"/>
    <w:rsid w:val="00E262D8"/>
    <w:rsid w:val="00E263A4"/>
    <w:rsid w:val="00E26A3B"/>
    <w:rsid w:val="00E26D86"/>
    <w:rsid w:val="00E26FC2"/>
    <w:rsid w:val="00E27340"/>
    <w:rsid w:val="00E27585"/>
    <w:rsid w:val="00E27621"/>
    <w:rsid w:val="00E27A76"/>
    <w:rsid w:val="00E27C15"/>
    <w:rsid w:val="00E27C3E"/>
    <w:rsid w:val="00E30372"/>
    <w:rsid w:val="00E30461"/>
    <w:rsid w:val="00E3047C"/>
    <w:rsid w:val="00E30861"/>
    <w:rsid w:val="00E308B2"/>
    <w:rsid w:val="00E308FB"/>
    <w:rsid w:val="00E309E8"/>
    <w:rsid w:val="00E30AAE"/>
    <w:rsid w:val="00E31104"/>
    <w:rsid w:val="00E31109"/>
    <w:rsid w:val="00E31920"/>
    <w:rsid w:val="00E3193D"/>
    <w:rsid w:val="00E31A57"/>
    <w:rsid w:val="00E32131"/>
    <w:rsid w:val="00E323A0"/>
    <w:rsid w:val="00E325BB"/>
    <w:rsid w:val="00E328F7"/>
    <w:rsid w:val="00E328F8"/>
    <w:rsid w:val="00E32CAF"/>
    <w:rsid w:val="00E3320D"/>
    <w:rsid w:val="00E333B5"/>
    <w:rsid w:val="00E33B13"/>
    <w:rsid w:val="00E33C17"/>
    <w:rsid w:val="00E33F11"/>
    <w:rsid w:val="00E340A0"/>
    <w:rsid w:val="00E340AF"/>
    <w:rsid w:val="00E340E4"/>
    <w:rsid w:val="00E34B09"/>
    <w:rsid w:val="00E34C9F"/>
    <w:rsid w:val="00E34E65"/>
    <w:rsid w:val="00E352EF"/>
    <w:rsid w:val="00E3612E"/>
    <w:rsid w:val="00E364E8"/>
    <w:rsid w:val="00E369D4"/>
    <w:rsid w:val="00E36EEF"/>
    <w:rsid w:val="00E36F91"/>
    <w:rsid w:val="00E37160"/>
    <w:rsid w:val="00E372D1"/>
    <w:rsid w:val="00E3751B"/>
    <w:rsid w:val="00E37596"/>
    <w:rsid w:val="00E379B7"/>
    <w:rsid w:val="00E37A16"/>
    <w:rsid w:val="00E37BC5"/>
    <w:rsid w:val="00E37DFB"/>
    <w:rsid w:val="00E37F72"/>
    <w:rsid w:val="00E402DA"/>
    <w:rsid w:val="00E4031A"/>
    <w:rsid w:val="00E40616"/>
    <w:rsid w:val="00E408FD"/>
    <w:rsid w:val="00E40DB1"/>
    <w:rsid w:val="00E40E56"/>
    <w:rsid w:val="00E40F6E"/>
    <w:rsid w:val="00E411BF"/>
    <w:rsid w:val="00E414AF"/>
    <w:rsid w:val="00E41838"/>
    <w:rsid w:val="00E41CA2"/>
    <w:rsid w:val="00E41E97"/>
    <w:rsid w:val="00E4204A"/>
    <w:rsid w:val="00E42695"/>
    <w:rsid w:val="00E42784"/>
    <w:rsid w:val="00E42836"/>
    <w:rsid w:val="00E42EFE"/>
    <w:rsid w:val="00E43021"/>
    <w:rsid w:val="00E43044"/>
    <w:rsid w:val="00E4308E"/>
    <w:rsid w:val="00E431B7"/>
    <w:rsid w:val="00E448D5"/>
    <w:rsid w:val="00E45E67"/>
    <w:rsid w:val="00E45FCB"/>
    <w:rsid w:val="00E46925"/>
    <w:rsid w:val="00E46BB8"/>
    <w:rsid w:val="00E46F30"/>
    <w:rsid w:val="00E470E6"/>
    <w:rsid w:val="00E47304"/>
    <w:rsid w:val="00E4791E"/>
    <w:rsid w:val="00E47AFC"/>
    <w:rsid w:val="00E47D12"/>
    <w:rsid w:val="00E47D8B"/>
    <w:rsid w:val="00E508AA"/>
    <w:rsid w:val="00E50AB5"/>
    <w:rsid w:val="00E50B85"/>
    <w:rsid w:val="00E50CB1"/>
    <w:rsid w:val="00E510DD"/>
    <w:rsid w:val="00E51466"/>
    <w:rsid w:val="00E518A7"/>
    <w:rsid w:val="00E518F1"/>
    <w:rsid w:val="00E51A07"/>
    <w:rsid w:val="00E51EAA"/>
    <w:rsid w:val="00E526BE"/>
    <w:rsid w:val="00E527CD"/>
    <w:rsid w:val="00E52A34"/>
    <w:rsid w:val="00E5306A"/>
    <w:rsid w:val="00E5324D"/>
    <w:rsid w:val="00E535BF"/>
    <w:rsid w:val="00E536D5"/>
    <w:rsid w:val="00E53E14"/>
    <w:rsid w:val="00E53E95"/>
    <w:rsid w:val="00E53EC5"/>
    <w:rsid w:val="00E543DF"/>
    <w:rsid w:val="00E5448F"/>
    <w:rsid w:val="00E5466F"/>
    <w:rsid w:val="00E5480C"/>
    <w:rsid w:val="00E54C01"/>
    <w:rsid w:val="00E54F9F"/>
    <w:rsid w:val="00E551AC"/>
    <w:rsid w:val="00E557EF"/>
    <w:rsid w:val="00E5608D"/>
    <w:rsid w:val="00E561D1"/>
    <w:rsid w:val="00E562B6"/>
    <w:rsid w:val="00E5632B"/>
    <w:rsid w:val="00E56861"/>
    <w:rsid w:val="00E56AA5"/>
    <w:rsid w:val="00E56BFA"/>
    <w:rsid w:val="00E572EB"/>
    <w:rsid w:val="00E57401"/>
    <w:rsid w:val="00E576C5"/>
    <w:rsid w:val="00E577BC"/>
    <w:rsid w:val="00E57B42"/>
    <w:rsid w:val="00E6017B"/>
    <w:rsid w:val="00E605D7"/>
    <w:rsid w:val="00E60878"/>
    <w:rsid w:val="00E610BC"/>
    <w:rsid w:val="00E61527"/>
    <w:rsid w:val="00E6160C"/>
    <w:rsid w:val="00E61A25"/>
    <w:rsid w:val="00E61AEC"/>
    <w:rsid w:val="00E61C22"/>
    <w:rsid w:val="00E620D1"/>
    <w:rsid w:val="00E6218B"/>
    <w:rsid w:val="00E62656"/>
    <w:rsid w:val="00E627CF"/>
    <w:rsid w:val="00E62B9D"/>
    <w:rsid w:val="00E6331F"/>
    <w:rsid w:val="00E638EC"/>
    <w:rsid w:val="00E63B39"/>
    <w:rsid w:val="00E63DE1"/>
    <w:rsid w:val="00E63E46"/>
    <w:rsid w:val="00E63F24"/>
    <w:rsid w:val="00E64475"/>
    <w:rsid w:val="00E649BA"/>
    <w:rsid w:val="00E64B43"/>
    <w:rsid w:val="00E64E92"/>
    <w:rsid w:val="00E652EB"/>
    <w:rsid w:val="00E654B3"/>
    <w:rsid w:val="00E654B6"/>
    <w:rsid w:val="00E65D00"/>
    <w:rsid w:val="00E663D6"/>
    <w:rsid w:val="00E66CC3"/>
    <w:rsid w:val="00E66EAD"/>
    <w:rsid w:val="00E66FA5"/>
    <w:rsid w:val="00E66FC6"/>
    <w:rsid w:val="00E67180"/>
    <w:rsid w:val="00E67816"/>
    <w:rsid w:val="00E67ECB"/>
    <w:rsid w:val="00E7088C"/>
    <w:rsid w:val="00E70A23"/>
    <w:rsid w:val="00E70A91"/>
    <w:rsid w:val="00E70D4A"/>
    <w:rsid w:val="00E70DF5"/>
    <w:rsid w:val="00E70F21"/>
    <w:rsid w:val="00E7106F"/>
    <w:rsid w:val="00E71135"/>
    <w:rsid w:val="00E7117F"/>
    <w:rsid w:val="00E71436"/>
    <w:rsid w:val="00E72077"/>
    <w:rsid w:val="00E7228D"/>
    <w:rsid w:val="00E729EE"/>
    <w:rsid w:val="00E72A05"/>
    <w:rsid w:val="00E72A58"/>
    <w:rsid w:val="00E72F62"/>
    <w:rsid w:val="00E739BC"/>
    <w:rsid w:val="00E73E92"/>
    <w:rsid w:val="00E74158"/>
    <w:rsid w:val="00E74BBD"/>
    <w:rsid w:val="00E74BCE"/>
    <w:rsid w:val="00E74DB4"/>
    <w:rsid w:val="00E75136"/>
    <w:rsid w:val="00E753B4"/>
    <w:rsid w:val="00E753BC"/>
    <w:rsid w:val="00E75C95"/>
    <w:rsid w:val="00E75F49"/>
    <w:rsid w:val="00E760AB"/>
    <w:rsid w:val="00E763D6"/>
    <w:rsid w:val="00E7696C"/>
    <w:rsid w:val="00E76B5D"/>
    <w:rsid w:val="00E76BE4"/>
    <w:rsid w:val="00E76D6E"/>
    <w:rsid w:val="00E76E86"/>
    <w:rsid w:val="00E77046"/>
    <w:rsid w:val="00E771D0"/>
    <w:rsid w:val="00E77917"/>
    <w:rsid w:val="00E77BC6"/>
    <w:rsid w:val="00E77F03"/>
    <w:rsid w:val="00E80EA0"/>
    <w:rsid w:val="00E810FB"/>
    <w:rsid w:val="00E8125A"/>
    <w:rsid w:val="00E812D5"/>
    <w:rsid w:val="00E81585"/>
    <w:rsid w:val="00E81BDC"/>
    <w:rsid w:val="00E81C5C"/>
    <w:rsid w:val="00E81E9F"/>
    <w:rsid w:val="00E820E6"/>
    <w:rsid w:val="00E825D1"/>
    <w:rsid w:val="00E825D9"/>
    <w:rsid w:val="00E82EA1"/>
    <w:rsid w:val="00E836CA"/>
    <w:rsid w:val="00E83778"/>
    <w:rsid w:val="00E83DE7"/>
    <w:rsid w:val="00E8402A"/>
    <w:rsid w:val="00E843D8"/>
    <w:rsid w:val="00E8480C"/>
    <w:rsid w:val="00E84CA5"/>
    <w:rsid w:val="00E84D33"/>
    <w:rsid w:val="00E855DF"/>
    <w:rsid w:val="00E85657"/>
    <w:rsid w:val="00E8568B"/>
    <w:rsid w:val="00E86198"/>
    <w:rsid w:val="00E864C0"/>
    <w:rsid w:val="00E865EA"/>
    <w:rsid w:val="00E86A1A"/>
    <w:rsid w:val="00E86D05"/>
    <w:rsid w:val="00E872A8"/>
    <w:rsid w:val="00E874A3"/>
    <w:rsid w:val="00E874C9"/>
    <w:rsid w:val="00E87566"/>
    <w:rsid w:val="00E8756E"/>
    <w:rsid w:val="00E87AE3"/>
    <w:rsid w:val="00E87B29"/>
    <w:rsid w:val="00E87D57"/>
    <w:rsid w:val="00E90209"/>
    <w:rsid w:val="00E902FC"/>
    <w:rsid w:val="00E90407"/>
    <w:rsid w:val="00E90656"/>
    <w:rsid w:val="00E90664"/>
    <w:rsid w:val="00E90D18"/>
    <w:rsid w:val="00E9120F"/>
    <w:rsid w:val="00E9158C"/>
    <w:rsid w:val="00E91A00"/>
    <w:rsid w:val="00E91A18"/>
    <w:rsid w:val="00E91EB1"/>
    <w:rsid w:val="00E922EC"/>
    <w:rsid w:val="00E92374"/>
    <w:rsid w:val="00E924FC"/>
    <w:rsid w:val="00E92556"/>
    <w:rsid w:val="00E92885"/>
    <w:rsid w:val="00E932A2"/>
    <w:rsid w:val="00E9384C"/>
    <w:rsid w:val="00E93889"/>
    <w:rsid w:val="00E9388D"/>
    <w:rsid w:val="00E93C52"/>
    <w:rsid w:val="00E93CFF"/>
    <w:rsid w:val="00E93E09"/>
    <w:rsid w:val="00E9415F"/>
    <w:rsid w:val="00E9420F"/>
    <w:rsid w:val="00E942C4"/>
    <w:rsid w:val="00E94B80"/>
    <w:rsid w:val="00E94FA0"/>
    <w:rsid w:val="00E953F7"/>
    <w:rsid w:val="00E95751"/>
    <w:rsid w:val="00E957CD"/>
    <w:rsid w:val="00E959FF"/>
    <w:rsid w:val="00E95CBB"/>
    <w:rsid w:val="00E95ED8"/>
    <w:rsid w:val="00E96454"/>
    <w:rsid w:val="00E9662D"/>
    <w:rsid w:val="00E969EE"/>
    <w:rsid w:val="00E96A49"/>
    <w:rsid w:val="00E9706A"/>
    <w:rsid w:val="00E97091"/>
    <w:rsid w:val="00E9743A"/>
    <w:rsid w:val="00E974FF"/>
    <w:rsid w:val="00E975F5"/>
    <w:rsid w:val="00E975F7"/>
    <w:rsid w:val="00E97E9C"/>
    <w:rsid w:val="00EA0047"/>
    <w:rsid w:val="00EA017B"/>
    <w:rsid w:val="00EA0643"/>
    <w:rsid w:val="00EA0744"/>
    <w:rsid w:val="00EA0862"/>
    <w:rsid w:val="00EA0B77"/>
    <w:rsid w:val="00EA0D29"/>
    <w:rsid w:val="00EA0F34"/>
    <w:rsid w:val="00EA1487"/>
    <w:rsid w:val="00EA1A3E"/>
    <w:rsid w:val="00EA1F9A"/>
    <w:rsid w:val="00EA23CD"/>
    <w:rsid w:val="00EA2851"/>
    <w:rsid w:val="00EA2A80"/>
    <w:rsid w:val="00EA2DAA"/>
    <w:rsid w:val="00EA3562"/>
    <w:rsid w:val="00EA37FB"/>
    <w:rsid w:val="00EA383A"/>
    <w:rsid w:val="00EA3A1B"/>
    <w:rsid w:val="00EA3ADB"/>
    <w:rsid w:val="00EA3FA3"/>
    <w:rsid w:val="00EA41DA"/>
    <w:rsid w:val="00EA4379"/>
    <w:rsid w:val="00EA43FE"/>
    <w:rsid w:val="00EA4AF5"/>
    <w:rsid w:val="00EA4E97"/>
    <w:rsid w:val="00EA5105"/>
    <w:rsid w:val="00EA53CA"/>
    <w:rsid w:val="00EA5452"/>
    <w:rsid w:val="00EA595C"/>
    <w:rsid w:val="00EA5D44"/>
    <w:rsid w:val="00EA5E63"/>
    <w:rsid w:val="00EA5FCC"/>
    <w:rsid w:val="00EA6097"/>
    <w:rsid w:val="00EA6186"/>
    <w:rsid w:val="00EA6CA9"/>
    <w:rsid w:val="00EA6FB1"/>
    <w:rsid w:val="00EA7265"/>
    <w:rsid w:val="00EA72F4"/>
    <w:rsid w:val="00EA7F20"/>
    <w:rsid w:val="00EB0349"/>
    <w:rsid w:val="00EB0759"/>
    <w:rsid w:val="00EB080A"/>
    <w:rsid w:val="00EB09E0"/>
    <w:rsid w:val="00EB0E6C"/>
    <w:rsid w:val="00EB0EE1"/>
    <w:rsid w:val="00EB0EED"/>
    <w:rsid w:val="00EB110C"/>
    <w:rsid w:val="00EB14C7"/>
    <w:rsid w:val="00EB177B"/>
    <w:rsid w:val="00EB1C36"/>
    <w:rsid w:val="00EB24CA"/>
    <w:rsid w:val="00EB27CB"/>
    <w:rsid w:val="00EB28EC"/>
    <w:rsid w:val="00EB2EE2"/>
    <w:rsid w:val="00EB2F71"/>
    <w:rsid w:val="00EB31D0"/>
    <w:rsid w:val="00EB327A"/>
    <w:rsid w:val="00EB3359"/>
    <w:rsid w:val="00EB3455"/>
    <w:rsid w:val="00EB3616"/>
    <w:rsid w:val="00EB3ABA"/>
    <w:rsid w:val="00EB4669"/>
    <w:rsid w:val="00EB4A22"/>
    <w:rsid w:val="00EB5107"/>
    <w:rsid w:val="00EB5C51"/>
    <w:rsid w:val="00EB64C1"/>
    <w:rsid w:val="00EB6521"/>
    <w:rsid w:val="00EB6660"/>
    <w:rsid w:val="00EB6E9E"/>
    <w:rsid w:val="00EB6F38"/>
    <w:rsid w:val="00EB6F6D"/>
    <w:rsid w:val="00EB7386"/>
    <w:rsid w:val="00EB7465"/>
    <w:rsid w:val="00EB7470"/>
    <w:rsid w:val="00EB755F"/>
    <w:rsid w:val="00EB7745"/>
    <w:rsid w:val="00EC0557"/>
    <w:rsid w:val="00EC07A5"/>
    <w:rsid w:val="00EC0978"/>
    <w:rsid w:val="00EC0A65"/>
    <w:rsid w:val="00EC0E37"/>
    <w:rsid w:val="00EC1118"/>
    <w:rsid w:val="00EC171F"/>
    <w:rsid w:val="00EC1870"/>
    <w:rsid w:val="00EC1AD3"/>
    <w:rsid w:val="00EC1E25"/>
    <w:rsid w:val="00EC2585"/>
    <w:rsid w:val="00EC2939"/>
    <w:rsid w:val="00EC2C6C"/>
    <w:rsid w:val="00EC3644"/>
    <w:rsid w:val="00EC3767"/>
    <w:rsid w:val="00EC3C75"/>
    <w:rsid w:val="00EC435F"/>
    <w:rsid w:val="00EC4558"/>
    <w:rsid w:val="00EC465D"/>
    <w:rsid w:val="00EC489A"/>
    <w:rsid w:val="00EC4F13"/>
    <w:rsid w:val="00EC5028"/>
    <w:rsid w:val="00EC5319"/>
    <w:rsid w:val="00EC5588"/>
    <w:rsid w:val="00EC581C"/>
    <w:rsid w:val="00EC59FC"/>
    <w:rsid w:val="00EC5BD7"/>
    <w:rsid w:val="00EC5DFC"/>
    <w:rsid w:val="00EC5E30"/>
    <w:rsid w:val="00EC620C"/>
    <w:rsid w:val="00EC6712"/>
    <w:rsid w:val="00EC67CD"/>
    <w:rsid w:val="00EC70BD"/>
    <w:rsid w:val="00EC7357"/>
    <w:rsid w:val="00EC7744"/>
    <w:rsid w:val="00EC7DAC"/>
    <w:rsid w:val="00ED022E"/>
    <w:rsid w:val="00ED03A4"/>
    <w:rsid w:val="00ED0C39"/>
    <w:rsid w:val="00ED0F70"/>
    <w:rsid w:val="00ED10EA"/>
    <w:rsid w:val="00ED140B"/>
    <w:rsid w:val="00ED14CB"/>
    <w:rsid w:val="00ED191A"/>
    <w:rsid w:val="00ED2139"/>
    <w:rsid w:val="00ED213F"/>
    <w:rsid w:val="00ED238F"/>
    <w:rsid w:val="00ED287A"/>
    <w:rsid w:val="00ED28DD"/>
    <w:rsid w:val="00ED2D0B"/>
    <w:rsid w:val="00ED2DB1"/>
    <w:rsid w:val="00ED300C"/>
    <w:rsid w:val="00ED366C"/>
    <w:rsid w:val="00ED3718"/>
    <w:rsid w:val="00ED38FF"/>
    <w:rsid w:val="00ED426F"/>
    <w:rsid w:val="00ED462E"/>
    <w:rsid w:val="00ED4852"/>
    <w:rsid w:val="00ED48FC"/>
    <w:rsid w:val="00ED5014"/>
    <w:rsid w:val="00ED55B4"/>
    <w:rsid w:val="00ED5816"/>
    <w:rsid w:val="00ED5853"/>
    <w:rsid w:val="00ED591C"/>
    <w:rsid w:val="00ED5A26"/>
    <w:rsid w:val="00ED5D71"/>
    <w:rsid w:val="00ED62B7"/>
    <w:rsid w:val="00ED6382"/>
    <w:rsid w:val="00ED68EC"/>
    <w:rsid w:val="00ED6D17"/>
    <w:rsid w:val="00ED70AE"/>
    <w:rsid w:val="00ED70D0"/>
    <w:rsid w:val="00ED726B"/>
    <w:rsid w:val="00ED77C8"/>
    <w:rsid w:val="00ED789A"/>
    <w:rsid w:val="00ED7DFC"/>
    <w:rsid w:val="00EE011A"/>
    <w:rsid w:val="00EE02E5"/>
    <w:rsid w:val="00EE0320"/>
    <w:rsid w:val="00EE034A"/>
    <w:rsid w:val="00EE0635"/>
    <w:rsid w:val="00EE07CE"/>
    <w:rsid w:val="00EE0CC8"/>
    <w:rsid w:val="00EE16A6"/>
    <w:rsid w:val="00EE18D7"/>
    <w:rsid w:val="00EE1A71"/>
    <w:rsid w:val="00EE1FF4"/>
    <w:rsid w:val="00EE21C7"/>
    <w:rsid w:val="00EE2782"/>
    <w:rsid w:val="00EE283B"/>
    <w:rsid w:val="00EE2948"/>
    <w:rsid w:val="00EE2C45"/>
    <w:rsid w:val="00EE33D1"/>
    <w:rsid w:val="00EE367D"/>
    <w:rsid w:val="00EE3A3E"/>
    <w:rsid w:val="00EE3BCB"/>
    <w:rsid w:val="00EE41A7"/>
    <w:rsid w:val="00EE4298"/>
    <w:rsid w:val="00EE458F"/>
    <w:rsid w:val="00EE48D3"/>
    <w:rsid w:val="00EE48FA"/>
    <w:rsid w:val="00EE4AEB"/>
    <w:rsid w:val="00EE4D27"/>
    <w:rsid w:val="00EE4E67"/>
    <w:rsid w:val="00EE4FB6"/>
    <w:rsid w:val="00EE51AC"/>
    <w:rsid w:val="00EE5532"/>
    <w:rsid w:val="00EE56BE"/>
    <w:rsid w:val="00EE5E2D"/>
    <w:rsid w:val="00EE6947"/>
    <w:rsid w:val="00EE70AB"/>
    <w:rsid w:val="00EE7174"/>
    <w:rsid w:val="00EE74A2"/>
    <w:rsid w:val="00EE75CF"/>
    <w:rsid w:val="00EE76D1"/>
    <w:rsid w:val="00EE797B"/>
    <w:rsid w:val="00EF02BD"/>
    <w:rsid w:val="00EF0367"/>
    <w:rsid w:val="00EF050C"/>
    <w:rsid w:val="00EF0D03"/>
    <w:rsid w:val="00EF114D"/>
    <w:rsid w:val="00EF12FB"/>
    <w:rsid w:val="00EF1317"/>
    <w:rsid w:val="00EF1903"/>
    <w:rsid w:val="00EF1C18"/>
    <w:rsid w:val="00EF1C52"/>
    <w:rsid w:val="00EF20BA"/>
    <w:rsid w:val="00EF212F"/>
    <w:rsid w:val="00EF21AF"/>
    <w:rsid w:val="00EF21C8"/>
    <w:rsid w:val="00EF2787"/>
    <w:rsid w:val="00EF29AA"/>
    <w:rsid w:val="00EF3031"/>
    <w:rsid w:val="00EF348B"/>
    <w:rsid w:val="00EF3B02"/>
    <w:rsid w:val="00EF3F97"/>
    <w:rsid w:val="00EF41A4"/>
    <w:rsid w:val="00EF4269"/>
    <w:rsid w:val="00EF450E"/>
    <w:rsid w:val="00EF45D5"/>
    <w:rsid w:val="00EF47E7"/>
    <w:rsid w:val="00EF4809"/>
    <w:rsid w:val="00EF4CA6"/>
    <w:rsid w:val="00EF52DB"/>
    <w:rsid w:val="00EF56F6"/>
    <w:rsid w:val="00EF57C9"/>
    <w:rsid w:val="00EF589B"/>
    <w:rsid w:val="00EF5B68"/>
    <w:rsid w:val="00EF5C56"/>
    <w:rsid w:val="00EF6000"/>
    <w:rsid w:val="00EF613A"/>
    <w:rsid w:val="00EF615B"/>
    <w:rsid w:val="00EF6439"/>
    <w:rsid w:val="00EF6551"/>
    <w:rsid w:val="00EF672C"/>
    <w:rsid w:val="00EF6852"/>
    <w:rsid w:val="00EF68F2"/>
    <w:rsid w:val="00EF6B9D"/>
    <w:rsid w:val="00EF6F20"/>
    <w:rsid w:val="00EF701A"/>
    <w:rsid w:val="00EF758E"/>
    <w:rsid w:val="00EF771A"/>
    <w:rsid w:val="00EF7DFE"/>
    <w:rsid w:val="00F00D9E"/>
    <w:rsid w:val="00F00FDD"/>
    <w:rsid w:val="00F00FFE"/>
    <w:rsid w:val="00F01125"/>
    <w:rsid w:val="00F0114D"/>
    <w:rsid w:val="00F01582"/>
    <w:rsid w:val="00F01B25"/>
    <w:rsid w:val="00F029B0"/>
    <w:rsid w:val="00F02A17"/>
    <w:rsid w:val="00F02A2D"/>
    <w:rsid w:val="00F02B3F"/>
    <w:rsid w:val="00F02D9C"/>
    <w:rsid w:val="00F02E75"/>
    <w:rsid w:val="00F032ED"/>
    <w:rsid w:val="00F037B0"/>
    <w:rsid w:val="00F041A2"/>
    <w:rsid w:val="00F042D6"/>
    <w:rsid w:val="00F043D8"/>
    <w:rsid w:val="00F04479"/>
    <w:rsid w:val="00F05562"/>
    <w:rsid w:val="00F05778"/>
    <w:rsid w:val="00F058F0"/>
    <w:rsid w:val="00F05973"/>
    <w:rsid w:val="00F06854"/>
    <w:rsid w:val="00F07170"/>
    <w:rsid w:val="00F0719E"/>
    <w:rsid w:val="00F075F8"/>
    <w:rsid w:val="00F07A58"/>
    <w:rsid w:val="00F10BBF"/>
    <w:rsid w:val="00F10C00"/>
    <w:rsid w:val="00F10E94"/>
    <w:rsid w:val="00F10F9D"/>
    <w:rsid w:val="00F110A9"/>
    <w:rsid w:val="00F114C8"/>
    <w:rsid w:val="00F115D4"/>
    <w:rsid w:val="00F11CDC"/>
    <w:rsid w:val="00F11EC2"/>
    <w:rsid w:val="00F1238D"/>
    <w:rsid w:val="00F12489"/>
    <w:rsid w:val="00F12513"/>
    <w:rsid w:val="00F1259E"/>
    <w:rsid w:val="00F12669"/>
    <w:rsid w:val="00F12B13"/>
    <w:rsid w:val="00F12BA7"/>
    <w:rsid w:val="00F12CCA"/>
    <w:rsid w:val="00F12D8C"/>
    <w:rsid w:val="00F134C7"/>
    <w:rsid w:val="00F137FD"/>
    <w:rsid w:val="00F13919"/>
    <w:rsid w:val="00F13E65"/>
    <w:rsid w:val="00F1420C"/>
    <w:rsid w:val="00F1481E"/>
    <w:rsid w:val="00F1499E"/>
    <w:rsid w:val="00F15222"/>
    <w:rsid w:val="00F1566C"/>
    <w:rsid w:val="00F156E2"/>
    <w:rsid w:val="00F15786"/>
    <w:rsid w:val="00F15881"/>
    <w:rsid w:val="00F15998"/>
    <w:rsid w:val="00F15A43"/>
    <w:rsid w:val="00F161AB"/>
    <w:rsid w:val="00F164D3"/>
    <w:rsid w:val="00F16895"/>
    <w:rsid w:val="00F16C44"/>
    <w:rsid w:val="00F20009"/>
    <w:rsid w:val="00F2035E"/>
    <w:rsid w:val="00F20755"/>
    <w:rsid w:val="00F20CD7"/>
    <w:rsid w:val="00F20F25"/>
    <w:rsid w:val="00F20F61"/>
    <w:rsid w:val="00F2105C"/>
    <w:rsid w:val="00F2110A"/>
    <w:rsid w:val="00F21315"/>
    <w:rsid w:val="00F21882"/>
    <w:rsid w:val="00F21975"/>
    <w:rsid w:val="00F21A13"/>
    <w:rsid w:val="00F22476"/>
    <w:rsid w:val="00F22A78"/>
    <w:rsid w:val="00F23207"/>
    <w:rsid w:val="00F23350"/>
    <w:rsid w:val="00F23C84"/>
    <w:rsid w:val="00F23FDB"/>
    <w:rsid w:val="00F244A3"/>
    <w:rsid w:val="00F24721"/>
    <w:rsid w:val="00F2497C"/>
    <w:rsid w:val="00F24A81"/>
    <w:rsid w:val="00F24BAE"/>
    <w:rsid w:val="00F24E4C"/>
    <w:rsid w:val="00F24E57"/>
    <w:rsid w:val="00F252C6"/>
    <w:rsid w:val="00F25384"/>
    <w:rsid w:val="00F25BF8"/>
    <w:rsid w:val="00F25D06"/>
    <w:rsid w:val="00F26445"/>
    <w:rsid w:val="00F265D4"/>
    <w:rsid w:val="00F26D54"/>
    <w:rsid w:val="00F27029"/>
    <w:rsid w:val="00F27161"/>
    <w:rsid w:val="00F273EC"/>
    <w:rsid w:val="00F2756F"/>
    <w:rsid w:val="00F27742"/>
    <w:rsid w:val="00F27A35"/>
    <w:rsid w:val="00F27C4E"/>
    <w:rsid w:val="00F300A0"/>
    <w:rsid w:val="00F3067C"/>
    <w:rsid w:val="00F306E3"/>
    <w:rsid w:val="00F308B0"/>
    <w:rsid w:val="00F30B2B"/>
    <w:rsid w:val="00F30DBB"/>
    <w:rsid w:val="00F31028"/>
    <w:rsid w:val="00F310DD"/>
    <w:rsid w:val="00F31346"/>
    <w:rsid w:val="00F31797"/>
    <w:rsid w:val="00F3198C"/>
    <w:rsid w:val="00F31C78"/>
    <w:rsid w:val="00F31E44"/>
    <w:rsid w:val="00F31ED5"/>
    <w:rsid w:val="00F3213F"/>
    <w:rsid w:val="00F3254B"/>
    <w:rsid w:val="00F326A0"/>
    <w:rsid w:val="00F328FE"/>
    <w:rsid w:val="00F32EB5"/>
    <w:rsid w:val="00F32EE9"/>
    <w:rsid w:val="00F32F40"/>
    <w:rsid w:val="00F32F43"/>
    <w:rsid w:val="00F32F8C"/>
    <w:rsid w:val="00F33270"/>
    <w:rsid w:val="00F3356F"/>
    <w:rsid w:val="00F3362C"/>
    <w:rsid w:val="00F33974"/>
    <w:rsid w:val="00F33A8C"/>
    <w:rsid w:val="00F33B16"/>
    <w:rsid w:val="00F33CD9"/>
    <w:rsid w:val="00F33D22"/>
    <w:rsid w:val="00F34749"/>
    <w:rsid w:val="00F34A27"/>
    <w:rsid w:val="00F35198"/>
    <w:rsid w:val="00F35397"/>
    <w:rsid w:val="00F355ED"/>
    <w:rsid w:val="00F356DA"/>
    <w:rsid w:val="00F357D1"/>
    <w:rsid w:val="00F35941"/>
    <w:rsid w:val="00F35984"/>
    <w:rsid w:val="00F359B6"/>
    <w:rsid w:val="00F35C4E"/>
    <w:rsid w:val="00F35E99"/>
    <w:rsid w:val="00F36256"/>
    <w:rsid w:val="00F36797"/>
    <w:rsid w:val="00F3688D"/>
    <w:rsid w:val="00F369FB"/>
    <w:rsid w:val="00F36C0D"/>
    <w:rsid w:val="00F36DE7"/>
    <w:rsid w:val="00F3702C"/>
    <w:rsid w:val="00F37037"/>
    <w:rsid w:val="00F37626"/>
    <w:rsid w:val="00F37810"/>
    <w:rsid w:val="00F3782E"/>
    <w:rsid w:val="00F37A6B"/>
    <w:rsid w:val="00F37C6C"/>
    <w:rsid w:val="00F37CF5"/>
    <w:rsid w:val="00F37FFC"/>
    <w:rsid w:val="00F402C9"/>
    <w:rsid w:val="00F410EA"/>
    <w:rsid w:val="00F412EA"/>
    <w:rsid w:val="00F41717"/>
    <w:rsid w:val="00F41838"/>
    <w:rsid w:val="00F41949"/>
    <w:rsid w:val="00F41A5A"/>
    <w:rsid w:val="00F41BD5"/>
    <w:rsid w:val="00F41C77"/>
    <w:rsid w:val="00F41E20"/>
    <w:rsid w:val="00F41E84"/>
    <w:rsid w:val="00F423EE"/>
    <w:rsid w:val="00F4265C"/>
    <w:rsid w:val="00F4281C"/>
    <w:rsid w:val="00F42A2B"/>
    <w:rsid w:val="00F42AFA"/>
    <w:rsid w:val="00F42BDC"/>
    <w:rsid w:val="00F436C0"/>
    <w:rsid w:val="00F43A0A"/>
    <w:rsid w:val="00F43C5A"/>
    <w:rsid w:val="00F43F12"/>
    <w:rsid w:val="00F43FA7"/>
    <w:rsid w:val="00F43FEF"/>
    <w:rsid w:val="00F443AD"/>
    <w:rsid w:val="00F447A0"/>
    <w:rsid w:val="00F44DFB"/>
    <w:rsid w:val="00F44F6C"/>
    <w:rsid w:val="00F4528C"/>
    <w:rsid w:val="00F4538E"/>
    <w:rsid w:val="00F45709"/>
    <w:rsid w:val="00F4654D"/>
    <w:rsid w:val="00F4664D"/>
    <w:rsid w:val="00F46813"/>
    <w:rsid w:val="00F46929"/>
    <w:rsid w:val="00F46C7F"/>
    <w:rsid w:val="00F46E56"/>
    <w:rsid w:val="00F47607"/>
    <w:rsid w:val="00F4763E"/>
    <w:rsid w:val="00F47923"/>
    <w:rsid w:val="00F47B02"/>
    <w:rsid w:val="00F47E8E"/>
    <w:rsid w:val="00F47FFB"/>
    <w:rsid w:val="00F5011E"/>
    <w:rsid w:val="00F50219"/>
    <w:rsid w:val="00F50579"/>
    <w:rsid w:val="00F50981"/>
    <w:rsid w:val="00F50EA7"/>
    <w:rsid w:val="00F50F35"/>
    <w:rsid w:val="00F51342"/>
    <w:rsid w:val="00F51507"/>
    <w:rsid w:val="00F51B14"/>
    <w:rsid w:val="00F51CF4"/>
    <w:rsid w:val="00F51DBF"/>
    <w:rsid w:val="00F51E74"/>
    <w:rsid w:val="00F51E88"/>
    <w:rsid w:val="00F52007"/>
    <w:rsid w:val="00F522EC"/>
    <w:rsid w:val="00F52496"/>
    <w:rsid w:val="00F52527"/>
    <w:rsid w:val="00F52709"/>
    <w:rsid w:val="00F529B9"/>
    <w:rsid w:val="00F529D5"/>
    <w:rsid w:val="00F52D4F"/>
    <w:rsid w:val="00F52E99"/>
    <w:rsid w:val="00F53920"/>
    <w:rsid w:val="00F53979"/>
    <w:rsid w:val="00F54519"/>
    <w:rsid w:val="00F545AC"/>
    <w:rsid w:val="00F546FF"/>
    <w:rsid w:val="00F54ADB"/>
    <w:rsid w:val="00F553C5"/>
    <w:rsid w:val="00F55777"/>
    <w:rsid w:val="00F558C7"/>
    <w:rsid w:val="00F56084"/>
    <w:rsid w:val="00F5632C"/>
    <w:rsid w:val="00F5636E"/>
    <w:rsid w:val="00F56975"/>
    <w:rsid w:val="00F56CD9"/>
    <w:rsid w:val="00F57156"/>
    <w:rsid w:val="00F57356"/>
    <w:rsid w:val="00F575DA"/>
    <w:rsid w:val="00F5783C"/>
    <w:rsid w:val="00F578EB"/>
    <w:rsid w:val="00F57B6C"/>
    <w:rsid w:val="00F57B9E"/>
    <w:rsid w:val="00F6003B"/>
    <w:rsid w:val="00F60E61"/>
    <w:rsid w:val="00F61D46"/>
    <w:rsid w:val="00F62076"/>
    <w:rsid w:val="00F6213C"/>
    <w:rsid w:val="00F6215E"/>
    <w:rsid w:val="00F62764"/>
    <w:rsid w:val="00F629BC"/>
    <w:rsid w:val="00F62C41"/>
    <w:rsid w:val="00F62D6F"/>
    <w:rsid w:val="00F63003"/>
    <w:rsid w:val="00F6314D"/>
    <w:rsid w:val="00F63328"/>
    <w:rsid w:val="00F634A9"/>
    <w:rsid w:val="00F639F3"/>
    <w:rsid w:val="00F63A31"/>
    <w:rsid w:val="00F64135"/>
    <w:rsid w:val="00F64414"/>
    <w:rsid w:val="00F645DE"/>
    <w:rsid w:val="00F646EE"/>
    <w:rsid w:val="00F64859"/>
    <w:rsid w:val="00F65431"/>
    <w:rsid w:val="00F6583F"/>
    <w:rsid w:val="00F66573"/>
    <w:rsid w:val="00F66578"/>
    <w:rsid w:val="00F668DC"/>
    <w:rsid w:val="00F6692F"/>
    <w:rsid w:val="00F66B74"/>
    <w:rsid w:val="00F67058"/>
    <w:rsid w:val="00F67112"/>
    <w:rsid w:val="00F6723E"/>
    <w:rsid w:val="00F6752E"/>
    <w:rsid w:val="00F6767C"/>
    <w:rsid w:val="00F6770F"/>
    <w:rsid w:val="00F67792"/>
    <w:rsid w:val="00F67E7A"/>
    <w:rsid w:val="00F67FBA"/>
    <w:rsid w:val="00F70128"/>
    <w:rsid w:val="00F70510"/>
    <w:rsid w:val="00F70881"/>
    <w:rsid w:val="00F70959"/>
    <w:rsid w:val="00F70A68"/>
    <w:rsid w:val="00F7105B"/>
    <w:rsid w:val="00F71289"/>
    <w:rsid w:val="00F714DB"/>
    <w:rsid w:val="00F7156B"/>
    <w:rsid w:val="00F71952"/>
    <w:rsid w:val="00F71A16"/>
    <w:rsid w:val="00F71E39"/>
    <w:rsid w:val="00F7226B"/>
    <w:rsid w:val="00F72551"/>
    <w:rsid w:val="00F7260A"/>
    <w:rsid w:val="00F726CD"/>
    <w:rsid w:val="00F72C4B"/>
    <w:rsid w:val="00F72DA5"/>
    <w:rsid w:val="00F73113"/>
    <w:rsid w:val="00F735AD"/>
    <w:rsid w:val="00F737E9"/>
    <w:rsid w:val="00F738EE"/>
    <w:rsid w:val="00F739E8"/>
    <w:rsid w:val="00F740D1"/>
    <w:rsid w:val="00F741C4"/>
    <w:rsid w:val="00F74501"/>
    <w:rsid w:val="00F74AED"/>
    <w:rsid w:val="00F7525F"/>
    <w:rsid w:val="00F752B3"/>
    <w:rsid w:val="00F75524"/>
    <w:rsid w:val="00F75A8F"/>
    <w:rsid w:val="00F75AC4"/>
    <w:rsid w:val="00F7627F"/>
    <w:rsid w:val="00F77340"/>
    <w:rsid w:val="00F7754F"/>
    <w:rsid w:val="00F804A0"/>
    <w:rsid w:val="00F80503"/>
    <w:rsid w:val="00F8055E"/>
    <w:rsid w:val="00F81A1B"/>
    <w:rsid w:val="00F81A69"/>
    <w:rsid w:val="00F8207C"/>
    <w:rsid w:val="00F824F6"/>
    <w:rsid w:val="00F82ADA"/>
    <w:rsid w:val="00F82EB7"/>
    <w:rsid w:val="00F830DD"/>
    <w:rsid w:val="00F8323E"/>
    <w:rsid w:val="00F83E57"/>
    <w:rsid w:val="00F83E81"/>
    <w:rsid w:val="00F83FFC"/>
    <w:rsid w:val="00F8409F"/>
    <w:rsid w:val="00F8417D"/>
    <w:rsid w:val="00F843B1"/>
    <w:rsid w:val="00F847C7"/>
    <w:rsid w:val="00F84A51"/>
    <w:rsid w:val="00F85170"/>
    <w:rsid w:val="00F85490"/>
    <w:rsid w:val="00F85CC5"/>
    <w:rsid w:val="00F85FC4"/>
    <w:rsid w:val="00F86437"/>
    <w:rsid w:val="00F86489"/>
    <w:rsid w:val="00F86ED1"/>
    <w:rsid w:val="00F86F9A"/>
    <w:rsid w:val="00F870E4"/>
    <w:rsid w:val="00F87789"/>
    <w:rsid w:val="00F87E42"/>
    <w:rsid w:val="00F903C4"/>
    <w:rsid w:val="00F903D7"/>
    <w:rsid w:val="00F904EB"/>
    <w:rsid w:val="00F90B06"/>
    <w:rsid w:val="00F90B90"/>
    <w:rsid w:val="00F90C97"/>
    <w:rsid w:val="00F9102D"/>
    <w:rsid w:val="00F91B36"/>
    <w:rsid w:val="00F9209B"/>
    <w:rsid w:val="00F925E6"/>
    <w:rsid w:val="00F92699"/>
    <w:rsid w:val="00F926D5"/>
    <w:rsid w:val="00F92952"/>
    <w:rsid w:val="00F929F2"/>
    <w:rsid w:val="00F92D59"/>
    <w:rsid w:val="00F92EF9"/>
    <w:rsid w:val="00F931DA"/>
    <w:rsid w:val="00F9349E"/>
    <w:rsid w:val="00F93A82"/>
    <w:rsid w:val="00F93E7A"/>
    <w:rsid w:val="00F93E7B"/>
    <w:rsid w:val="00F93FED"/>
    <w:rsid w:val="00F94457"/>
    <w:rsid w:val="00F9448E"/>
    <w:rsid w:val="00F946FD"/>
    <w:rsid w:val="00F9470D"/>
    <w:rsid w:val="00F948A8"/>
    <w:rsid w:val="00F94914"/>
    <w:rsid w:val="00F94A39"/>
    <w:rsid w:val="00F94A94"/>
    <w:rsid w:val="00F94B11"/>
    <w:rsid w:val="00F94FDE"/>
    <w:rsid w:val="00F952A8"/>
    <w:rsid w:val="00F95B5F"/>
    <w:rsid w:val="00F9672A"/>
    <w:rsid w:val="00F96C23"/>
    <w:rsid w:val="00F96FF2"/>
    <w:rsid w:val="00F97610"/>
    <w:rsid w:val="00F97945"/>
    <w:rsid w:val="00F97C58"/>
    <w:rsid w:val="00FA000B"/>
    <w:rsid w:val="00FA00AB"/>
    <w:rsid w:val="00FA02A8"/>
    <w:rsid w:val="00FA0310"/>
    <w:rsid w:val="00FA0358"/>
    <w:rsid w:val="00FA0744"/>
    <w:rsid w:val="00FA0FD7"/>
    <w:rsid w:val="00FA1083"/>
    <w:rsid w:val="00FA1148"/>
    <w:rsid w:val="00FA15C6"/>
    <w:rsid w:val="00FA17C5"/>
    <w:rsid w:val="00FA1EC3"/>
    <w:rsid w:val="00FA1FA6"/>
    <w:rsid w:val="00FA2337"/>
    <w:rsid w:val="00FA291B"/>
    <w:rsid w:val="00FA2AEF"/>
    <w:rsid w:val="00FA2B15"/>
    <w:rsid w:val="00FA2C80"/>
    <w:rsid w:val="00FA2CD8"/>
    <w:rsid w:val="00FA30B9"/>
    <w:rsid w:val="00FA32C9"/>
    <w:rsid w:val="00FA343E"/>
    <w:rsid w:val="00FA3945"/>
    <w:rsid w:val="00FA3CFA"/>
    <w:rsid w:val="00FA405B"/>
    <w:rsid w:val="00FA4403"/>
    <w:rsid w:val="00FA44E5"/>
    <w:rsid w:val="00FA4566"/>
    <w:rsid w:val="00FA4B73"/>
    <w:rsid w:val="00FA4BC8"/>
    <w:rsid w:val="00FA52D7"/>
    <w:rsid w:val="00FA589B"/>
    <w:rsid w:val="00FA5B74"/>
    <w:rsid w:val="00FA5D9B"/>
    <w:rsid w:val="00FA5EE4"/>
    <w:rsid w:val="00FA5F0D"/>
    <w:rsid w:val="00FA625F"/>
    <w:rsid w:val="00FA66D3"/>
    <w:rsid w:val="00FA67C6"/>
    <w:rsid w:val="00FA68EB"/>
    <w:rsid w:val="00FA69FE"/>
    <w:rsid w:val="00FA6F7E"/>
    <w:rsid w:val="00FA7119"/>
    <w:rsid w:val="00FA72C2"/>
    <w:rsid w:val="00FA78DD"/>
    <w:rsid w:val="00FA7C01"/>
    <w:rsid w:val="00FB0513"/>
    <w:rsid w:val="00FB05D6"/>
    <w:rsid w:val="00FB0820"/>
    <w:rsid w:val="00FB09C7"/>
    <w:rsid w:val="00FB0F8F"/>
    <w:rsid w:val="00FB1551"/>
    <w:rsid w:val="00FB1A25"/>
    <w:rsid w:val="00FB1B1B"/>
    <w:rsid w:val="00FB1FD4"/>
    <w:rsid w:val="00FB268A"/>
    <w:rsid w:val="00FB26F1"/>
    <w:rsid w:val="00FB28DA"/>
    <w:rsid w:val="00FB3046"/>
    <w:rsid w:val="00FB31DD"/>
    <w:rsid w:val="00FB3337"/>
    <w:rsid w:val="00FB33E9"/>
    <w:rsid w:val="00FB34B4"/>
    <w:rsid w:val="00FB37B5"/>
    <w:rsid w:val="00FB37BF"/>
    <w:rsid w:val="00FB3B88"/>
    <w:rsid w:val="00FB3CA7"/>
    <w:rsid w:val="00FB4971"/>
    <w:rsid w:val="00FB4977"/>
    <w:rsid w:val="00FB49E9"/>
    <w:rsid w:val="00FB502E"/>
    <w:rsid w:val="00FB50A3"/>
    <w:rsid w:val="00FB5CCC"/>
    <w:rsid w:val="00FB5DC4"/>
    <w:rsid w:val="00FB645E"/>
    <w:rsid w:val="00FB653D"/>
    <w:rsid w:val="00FB6636"/>
    <w:rsid w:val="00FB67A8"/>
    <w:rsid w:val="00FB6964"/>
    <w:rsid w:val="00FB741E"/>
    <w:rsid w:val="00FB7645"/>
    <w:rsid w:val="00FB769B"/>
    <w:rsid w:val="00FB7BFD"/>
    <w:rsid w:val="00FB7F1D"/>
    <w:rsid w:val="00FC016A"/>
    <w:rsid w:val="00FC06AF"/>
    <w:rsid w:val="00FC09AF"/>
    <w:rsid w:val="00FC1497"/>
    <w:rsid w:val="00FC17C4"/>
    <w:rsid w:val="00FC1827"/>
    <w:rsid w:val="00FC1A4D"/>
    <w:rsid w:val="00FC1A69"/>
    <w:rsid w:val="00FC1E2A"/>
    <w:rsid w:val="00FC1E58"/>
    <w:rsid w:val="00FC201E"/>
    <w:rsid w:val="00FC2141"/>
    <w:rsid w:val="00FC229C"/>
    <w:rsid w:val="00FC2437"/>
    <w:rsid w:val="00FC29E0"/>
    <w:rsid w:val="00FC2ACB"/>
    <w:rsid w:val="00FC2C17"/>
    <w:rsid w:val="00FC2D11"/>
    <w:rsid w:val="00FC2D53"/>
    <w:rsid w:val="00FC2D9A"/>
    <w:rsid w:val="00FC2E02"/>
    <w:rsid w:val="00FC322C"/>
    <w:rsid w:val="00FC3577"/>
    <w:rsid w:val="00FC3B76"/>
    <w:rsid w:val="00FC3CAF"/>
    <w:rsid w:val="00FC43EB"/>
    <w:rsid w:val="00FC4AFD"/>
    <w:rsid w:val="00FC4B04"/>
    <w:rsid w:val="00FC4EBC"/>
    <w:rsid w:val="00FC516F"/>
    <w:rsid w:val="00FC5204"/>
    <w:rsid w:val="00FC52E6"/>
    <w:rsid w:val="00FC5690"/>
    <w:rsid w:val="00FC5BA5"/>
    <w:rsid w:val="00FC5D20"/>
    <w:rsid w:val="00FC5E05"/>
    <w:rsid w:val="00FC6196"/>
    <w:rsid w:val="00FC6815"/>
    <w:rsid w:val="00FC6A24"/>
    <w:rsid w:val="00FC6B26"/>
    <w:rsid w:val="00FC6BE5"/>
    <w:rsid w:val="00FC6E89"/>
    <w:rsid w:val="00FC7347"/>
    <w:rsid w:val="00FC7CDF"/>
    <w:rsid w:val="00FD00A4"/>
    <w:rsid w:val="00FD02B5"/>
    <w:rsid w:val="00FD02BD"/>
    <w:rsid w:val="00FD06C5"/>
    <w:rsid w:val="00FD0A64"/>
    <w:rsid w:val="00FD10BF"/>
    <w:rsid w:val="00FD1204"/>
    <w:rsid w:val="00FD1A6F"/>
    <w:rsid w:val="00FD1C3E"/>
    <w:rsid w:val="00FD1E40"/>
    <w:rsid w:val="00FD227A"/>
    <w:rsid w:val="00FD2EE6"/>
    <w:rsid w:val="00FD3E54"/>
    <w:rsid w:val="00FD3EB9"/>
    <w:rsid w:val="00FD46D2"/>
    <w:rsid w:val="00FD51A5"/>
    <w:rsid w:val="00FD54E0"/>
    <w:rsid w:val="00FD58B6"/>
    <w:rsid w:val="00FD5A08"/>
    <w:rsid w:val="00FD5A32"/>
    <w:rsid w:val="00FD5BE8"/>
    <w:rsid w:val="00FD5CF8"/>
    <w:rsid w:val="00FD5E83"/>
    <w:rsid w:val="00FD62FA"/>
    <w:rsid w:val="00FD67BE"/>
    <w:rsid w:val="00FD68B6"/>
    <w:rsid w:val="00FD6B02"/>
    <w:rsid w:val="00FD6C78"/>
    <w:rsid w:val="00FD7769"/>
    <w:rsid w:val="00FE0343"/>
    <w:rsid w:val="00FE038D"/>
    <w:rsid w:val="00FE075B"/>
    <w:rsid w:val="00FE094D"/>
    <w:rsid w:val="00FE1210"/>
    <w:rsid w:val="00FE147A"/>
    <w:rsid w:val="00FE172E"/>
    <w:rsid w:val="00FE19C7"/>
    <w:rsid w:val="00FE2478"/>
    <w:rsid w:val="00FE2C47"/>
    <w:rsid w:val="00FE2C90"/>
    <w:rsid w:val="00FE2F88"/>
    <w:rsid w:val="00FE303C"/>
    <w:rsid w:val="00FE35A7"/>
    <w:rsid w:val="00FE3AFD"/>
    <w:rsid w:val="00FE4011"/>
    <w:rsid w:val="00FE411C"/>
    <w:rsid w:val="00FE4503"/>
    <w:rsid w:val="00FE455C"/>
    <w:rsid w:val="00FE46EA"/>
    <w:rsid w:val="00FE4755"/>
    <w:rsid w:val="00FE47B8"/>
    <w:rsid w:val="00FE4A22"/>
    <w:rsid w:val="00FE4AA0"/>
    <w:rsid w:val="00FE4C44"/>
    <w:rsid w:val="00FE4D16"/>
    <w:rsid w:val="00FE53DD"/>
    <w:rsid w:val="00FE56F4"/>
    <w:rsid w:val="00FE5781"/>
    <w:rsid w:val="00FE5AEC"/>
    <w:rsid w:val="00FE5BA7"/>
    <w:rsid w:val="00FE5C15"/>
    <w:rsid w:val="00FE5EDF"/>
    <w:rsid w:val="00FE6033"/>
    <w:rsid w:val="00FE64F1"/>
    <w:rsid w:val="00FE6520"/>
    <w:rsid w:val="00FE6589"/>
    <w:rsid w:val="00FE6C69"/>
    <w:rsid w:val="00FE7561"/>
    <w:rsid w:val="00FE770A"/>
    <w:rsid w:val="00FE7D8B"/>
    <w:rsid w:val="00FF029D"/>
    <w:rsid w:val="00FF0306"/>
    <w:rsid w:val="00FF050E"/>
    <w:rsid w:val="00FF0845"/>
    <w:rsid w:val="00FF0C7D"/>
    <w:rsid w:val="00FF100D"/>
    <w:rsid w:val="00FF1041"/>
    <w:rsid w:val="00FF12B3"/>
    <w:rsid w:val="00FF14B6"/>
    <w:rsid w:val="00FF16F9"/>
    <w:rsid w:val="00FF1EEE"/>
    <w:rsid w:val="00FF21EA"/>
    <w:rsid w:val="00FF24D2"/>
    <w:rsid w:val="00FF2621"/>
    <w:rsid w:val="00FF2637"/>
    <w:rsid w:val="00FF2D05"/>
    <w:rsid w:val="00FF2E16"/>
    <w:rsid w:val="00FF3917"/>
    <w:rsid w:val="00FF3C4A"/>
    <w:rsid w:val="00FF42E8"/>
    <w:rsid w:val="00FF44BD"/>
    <w:rsid w:val="00FF5A2D"/>
    <w:rsid w:val="00FF5AC4"/>
    <w:rsid w:val="00FF5B6F"/>
    <w:rsid w:val="00FF5D2D"/>
    <w:rsid w:val="00FF5E86"/>
    <w:rsid w:val="00FF6056"/>
    <w:rsid w:val="00FF60BE"/>
    <w:rsid w:val="00FF61AE"/>
    <w:rsid w:val="00FF61F9"/>
    <w:rsid w:val="00FF68B4"/>
    <w:rsid w:val="00FF6BBC"/>
    <w:rsid w:val="00FF72F1"/>
    <w:rsid w:val="00FF738C"/>
    <w:rsid w:val="00FF761B"/>
    <w:rsid w:val="00FF77CC"/>
    <w:rsid w:val="00FF7ADC"/>
    <w:rsid w:val="00FF7B63"/>
    <w:rsid w:val="00FF7EA6"/>
    <w:rsid w:val="00FF7F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4B4F58A6"/>
  <w15:chartTrackingRefBased/>
  <w15:docId w15:val="{EE62481B-94C1-4752-A400-90EA6F44B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D2311"/>
    <w:rPr>
      <w:sz w:val="24"/>
      <w:szCs w:val="24"/>
    </w:rPr>
  </w:style>
  <w:style w:type="paragraph" w:styleId="Nagwek1">
    <w:name w:val="heading 1"/>
    <w:basedOn w:val="Normalny"/>
    <w:next w:val="Normalny"/>
    <w:link w:val="Nagwek1Znak"/>
    <w:uiPriority w:val="9"/>
    <w:qFormat/>
    <w:rsid w:val="00923CAA"/>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uiPriority w:val="9"/>
    <w:unhideWhenUsed/>
    <w:qFormat/>
    <w:rsid w:val="00923CAA"/>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unhideWhenUsed/>
    <w:qFormat/>
    <w:rsid w:val="00923CAA"/>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unhideWhenUsed/>
    <w:qFormat/>
    <w:rsid w:val="00923CAA"/>
    <w:pPr>
      <w:keepNext/>
      <w:spacing w:before="240" w:after="60"/>
      <w:outlineLvl w:val="3"/>
    </w:pPr>
    <w:rPr>
      <w:b/>
      <w:bCs/>
      <w:sz w:val="28"/>
      <w:szCs w:val="28"/>
      <w:lang w:val="x-none" w:eastAsia="x-none"/>
    </w:rPr>
  </w:style>
  <w:style w:type="paragraph" w:styleId="Nagwek5">
    <w:name w:val="heading 5"/>
    <w:aliases w:val="a)"/>
    <w:basedOn w:val="Normalny"/>
    <w:next w:val="Normalny"/>
    <w:link w:val="Nagwek5Znak"/>
    <w:uiPriority w:val="9"/>
    <w:unhideWhenUsed/>
    <w:qFormat/>
    <w:rsid w:val="00923CAA"/>
    <w:pPr>
      <w:spacing w:before="240" w:after="60"/>
      <w:outlineLvl w:val="4"/>
    </w:pPr>
    <w:rPr>
      <w:b/>
      <w:bCs/>
      <w:i/>
      <w:iCs/>
      <w:sz w:val="26"/>
      <w:szCs w:val="26"/>
      <w:lang w:val="x-none" w:eastAsia="x-none"/>
    </w:rPr>
  </w:style>
  <w:style w:type="paragraph" w:styleId="Nagwek6">
    <w:name w:val="heading 6"/>
    <w:basedOn w:val="Normalny"/>
    <w:next w:val="Normalny"/>
    <w:link w:val="Nagwek6Znak"/>
    <w:uiPriority w:val="9"/>
    <w:unhideWhenUsed/>
    <w:qFormat/>
    <w:rsid w:val="00923CAA"/>
    <w:pPr>
      <w:spacing w:before="240" w:after="60"/>
      <w:outlineLvl w:val="5"/>
    </w:pPr>
    <w:rPr>
      <w:b/>
      <w:bCs/>
      <w:sz w:val="20"/>
      <w:szCs w:val="20"/>
      <w:lang w:val="x-none" w:eastAsia="x-none"/>
    </w:rPr>
  </w:style>
  <w:style w:type="paragraph" w:styleId="Nagwek7">
    <w:name w:val="heading 7"/>
    <w:basedOn w:val="Normalny"/>
    <w:next w:val="Normalny"/>
    <w:link w:val="Nagwek7Znak"/>
    <w:uiPriority w:val="9"/>
    <w:unhideWhenUsed/>
    <w:qFormat/>
    <w:rsid w:val="00923CAA"/>
    <w:pPr>
      <w:spacing w:before="240" w:after="60"/>
      <w:outlineLvl w:val="6"/>
    </w:pPr>
    <w:rPr>
      <w:lang w:val="x-none" w:eastAsia="x-none"/>
    </w:rPr>
  </w:style>
  <w:style w:type="paragraph" w:styleId="Nagwek8">
    <w:name w:val="heading 8"/>
    <w:basedOn w:val="Normalny"/>
    <w:next w:val="Normalny"/>
    <w:link w:val="Nagwek8Znak"/>
    <w:uiPriority w:val="9"/>
    <w:semiHidden/>
    <w:unhideWhenUsed/>
    <w:qFormat/>
    <w:rsid w:val="00923CAA"/>
    <w:pPr>
      <w:spacing w:before="240" w:after="60"/>
      <w:outlineLvl w:val="7"/>
    </w:pPr>
    <w:rPr>
      <w:i/>
      <w:iCs/>
      <w:lang w:val="x-none" w:eastAsia="x-none"/>
    </w:rPr>
  </w:style>
  <w:style w:type="paragraph" w:styleId="Nagwek9">
    <w:name w:val="heading 9"/>
    <w:basedOn w:val="Normalny"/>
    <w:next w:val="Normalny"/>
    <w:link w:val="Nagwek9Znak"/>
    <w:uiPriority w:val="9"/>
    <w:unhideWhenUsed/>
    <w:qFormat/>
    <w:rsid w:val="00923CAA"/>
    <w:pPr>
      <w:spacing w:before="240" w:after="60"/>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5">
    <w:name w:val="toc 5"/>
    <w:basedOn w:val="Normalny"/>
    <w:next w:val="Normalny"/>
    <w:autoRedefine/>
    <w:semiHidden/>
    <w:rsid w:val="007E3894"/>
    <w:pPr>
      <w:ind w:left="880"/>
    </w:pPr>
    <w:rPr>
      <w:sz w:val="18"/>
      <w:szCs w:val="18"/>
    </w:rPr>
  </w:style>
  <w:style w:type="paragraph" w:styleId="Nagwek">
    <w:name w:val="header"/>
    <w:aliases w:val=" Znak"/>
    <w:basedOn w:val="Normalny"/>
    <w:link w:val="NagwekZnak"/>
    <w:uiPriority w:val="99"/>
    <w:rsid w:val="007E3894"/>
    <w:pPr>
      <w:tabs>
        <w:tab w:val="center" w:pos="4536"/>
        <w:tab w:val="right" w:pos="9072"/>
      </w:tabs>
    </w:pPr>
    <w:rPr>
      <w:rFonts w:ascii="Arial" w:hAnsi="Arial"/>
      <w:sz w:val="22"/>
      <w:szCs w:val="20"/>
      <w:lang w:val="x-none" w:eastAsia="x-none"/>
    </w:rPr>
  </w:style>
  <w:style w:type="paragraph" w:styleId="Tekstpodstawowy">
    <w:name w:val="Body Text"/>
    <w:basedOn w:val="Normalny"/>
    <w:link w:val="TekstpodstawowyZnak"/>
    <w:rsid w:val="007E3894"/>
    <w:pPr>
      <w:spacing w:after="120"/>
    </w:pPr>
    <w:rPr>
      <w:lang w:val="x-none" w:eastAsia="x-none"/>
    </w:rPr>
  </w:style>
  <w:style w:type="paragraph" w:styleId="Tekstprzypisudolnego">
    <w:name w:val="footnote text"/>
    <w:aliases w:val="Podrozdział,Footnote,Podrozdzia3,single space,FOOTNOTES,fn,Fußnote,przypis,-E Fuﬂnotentext,Fuﬂnotentext Ursprung,Fußnotentext Ursprung,-E Fußnotentext,Footnote text,Tekst przypisu Znak Znak Znak Znak,przypisy,fn1,o,Schriftart: 9 p"/>
    <w:basedOn w:val="Normalny"/>
    <w:link w:val="TekstprzypisudolnegoZnak"/>
    <w:qFormat/>
    <w:rsid w:val="007E3894"/>
    <w:rPr>
      <w:sz w:val="20"/>
      <w:lang w:val="x-none" w:eastAsia="x-non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7E3894"/>
    <w:rPr>
      <w:vertAlign w:val="superscript"/>
    </w:rPr>
  </w:style>
  <w:style w:type="paragraph" w:styleId="Tekstpodstawowy2">
    <w:name w:val="Body Text 2"/>
    <w:basedOn w:val="Normalny"/>
    <w:rsid w:val="007E3894"/>
    <w:pPr>
      <w:spacing w:after="120" w:line="480" w:lineRule="auto"/>
    </w:pPr>
  </w:style>
  <w:style w:type="paragraph" w:styleId="Tytu">
    <w:name w:val="Title"/>
    <w:basedOn w:val="Normalny"/>
    <w:next w:val="Normalny"/>
    <w:link w:val="TytuZnak"/>
    <w:uiPriority w:val="10"/>
    <w:qFormat/>
    <w:rsid w:val="00923CAA"/>
    <w:pPr>
      <w:spacing w:before="240" w:after="60"/>
      <w:jc w:val="center"/>
      <w:outlineLvl w:val="0"/>
    </w:pPr>
    <w:rPr>
      <w:rFonts w:ascii="Cambria" w:hAnsi="Cambria"/>
      <w:b/>
      <w:bCs/>
      <w:kern w:val="28"/>
      <w:sz w:val="32"/>
      <w:szCs w:val="32"/>
      <w:lang w:val="x-none" w:eastAsia="x-none"/>
    </w:rPr>
  </w:style>
  <w:style w:type="paragraph" w:styleId="Indeks1">
    <w:name w:val="index 1"/>
    <w:basedOn w:val="Normalny"/>
    <w:next w:val="Normalny"/>
    <w:autoRedefine/>
    <w:semiHidden/>
    <w:rsid w:val="007E3894"/>
    <w:pPr>
      <w:ind w:left="220" w:hanging="220"/>
    </w:pPr>
  </w:style>
  <w:style w:type="paragraph" w:styleId="Nagwekindeksu">
    <w:name w:val="index heading"/>
    <w:basedOn w:val="Normalny"/>
    <w:next w:val="Indeks1"/>
    <w:semiHidden/>
    <w:rsid w:val="007E3894"/>
    <w:pPr>
      <w:autoSpaceDE w:val="0"/>
      <w:autoSpaceDN w:val="0"/>
    </w:pPr>
    <w:rPr>
      <w:sz w:val="20"/>
    </w:rPr>
  </w:style>
  <w:style w:type="paragraph" w:customStyle="1" w:styleId="xl38">
    <w:name w:val="xl38"/>
    <w:basedOn w:val="Normalny"/>
    <w:rsid w:val="007E3894"/>
    <w:pPr>
      <w:autoSpaceDE w:val="0"/>
      <w:autoSpaceDN w:val="0"/>
      <w:spacing w:before="100" w:after="100"/>
    </w:pPr>
    <w:rPr>
      <w:b/>
      <w:bCs/>
      <w:sz w:val="20"/>
    </w:rPr>
  </w:style>
  <w:style w:type="paragraph" w:customStyle="1" w:styleId="xl33">
    <w:name w:val="xl33"/>
    <w:basedOn w:val="Normalny"/>
    <w:rsid w:val="007E3894"/>
    <w:pPr>
      <w:autoSpaceDE w:val="0"/>
      <w:autoSpaceDN w:val="0"/>
      <w:spacing w:before="100" w:after="100"/>
      <w:jc w:val="center"/>
    </w:pPr>
    <w:rPr>
      <w:sz w:val="20"/>
    </w:rPr>
  </w:style>
  <w:style w:type="paragraph" w:customStyle="1" w:styleId="PodrozdziaRK6">
    <w:name w:val="Podrozdział RK 6"/>
    <w:basedOn w:val="Normalny"/>
    <w:next w:val="Nagwek"/>
    <w:rsid w:val="007E3894"/>
    <w:pPr>
      <w:tabs>
        <w:tab w:val="center" w:pos="4536"/>
        <w:tab w:val="right" w:pos="9072"/>
      </w:tabs>
      <w:autoSpaceDE w:val="0"/>
      <w:autoSpaceDN w:val="0"/>
    </w:pPr>
    <w:rPr>
      <w:sz w:val="20"/>
      <w:lang w:val="en-GB"/>
    </w:rPr>
  </w:style>
  <w:style w:type="paragraph" w:styleId="Stopka">
    <w:name w:val="footer"/>
    <w:basedOn w:val="Normalny"/>
    <w:link w:val="StopkaZnak"/>
    <w:uiPriority w:val="99"/>
    <w:rsid w:val="007E3894"/>
    <w:pPr>
      <w:tabs>
        <w:tab w:val="center" w:pos="4536"/>
        <w:tab w:val="right" w:pos="9072"/>
      </w:tabs>
      <w:autoSpaceDE w:val="0"/>
      <w:autoSpaceDN w:val="0"/>
    </w:pPr>
    <w:rPr>
      <w:sz w:val="20"/>
      <w:lang w:val="x-none" w:eastAsia="x-none"/>
    </w:rPr>
  </w:style>
  <w:style w:type="paragraph" w:styleId="Tekstpodstawowy3">
    <w:name w:val="Body Text 3"/>
    <w:basedOn w:val="Normalny"/>
    <w:rsid w:val="007E3894"/>
    <w:pPr>
      <w:spacing w:after="120"/>
    </w:pPr>
    <w:rPr>
      <w:sz w:val="16"/>
      <w:szCs w:val="16"/>
    </w:rPr>
  </w:style>
  <w:style w:type="paragraph" w:styleId="Tekstpodstawowywcity">
    <w:name w:val="Body Text Indent"/>
    <w:basedOn w:val="Normalny"/>
    <w:rsid w:val="007E3894"/>
    <w:pPr>
      <w:spacing w:after="120"/>
      <w:ind w:left="283"/>
    </w:pPr>
  </w:style>
  <w:style w:type="paragraph" w:styleId="Tekstpodstawowywcity3">
    <w:name w:val="Body Text Indent 3"/>
    <w:basedOn w:val="Normalny"/>
    <w:rsid w:val="007E3894"/>
    <w:pPr>
      <w:spacing w:after="120"/>
      <w:ind w:left="283"/>
    </w:pPr>
    <w:rPr>
      <w:sz w:val="16"/>
      <w:szCs w:val="16"/>
    </w:rPr>
  </w:style>
  <w:style w:type="character" w:styleId="Hipercze">
    <w:name w:val="Hyperlink"/>
    <w:uiPriority w:val="99"/>
    <w:rsid w:val="007E3894"/>
    <w:rPr>
      <w:color w:val="0000FF"/>
      <w:u w:val="single"/>
    </w:rPr>
  </w:style>
  <w:style w:type="paragraph" w:customStyle="1" w:styleId="Tekstpodstawowywcity1">
    <w:name w:val="Tekst podstawowy wcięty1"/>
    <w:basedOn w:val="Normalny"/>
    <w:rsid w:val="007E3894"/>
    <w:pPr>
      <w:widowControl w:val="0"/>
      <w:autoSpaceDE w:val="0"/>
      <w:autoSpaceDN w:val="0"/>
    </w:pPr>
    <w:rPr>
      <w:sz w:val="20"/>
    </w:rPr>
  </w:style>
  <w:style w:type="paragraph" w:styleId="Podtytu">
    <w:name w:val="Subtitle"/>
    <w:basedOn w:val="Normalny"/>
    <w:next w:val="Normalny"/>
    <w:link w:val="PodtytuZnak"/>
    <w:uiPriority w:val="11"/>
    <w:qFormat/>
    <w:rsid w:val="00923CAA"/>
    <w:pPr>
      <w:spacing w:after="60"/>
      <w:jc w:val="center"/>
      <w:outlineLvl w:val="1"/>
    </w:pPr>
    <w:rPr>
      <w:rFonts w:ascii="Cambria" w:hAnsi="Cambria"/>
      <w:lang w:val="x-none" w:eastAsia="x-none"/>
    </w:rPr>
  </w:style>
  <w:style w:type="character" w:styleId="Numerstrony">
    <w:name w:val="page number"/>
    <w:basedOn w:val="Domylnaczcionkaakapitu"/>
    <w:rsid w:val="007E3894"/>
  </w:style>
  <w:style w:type="paragraph" w:customStyle="1" w:styleId="Pisma">
    <w:name w:val="Pisma"/>
    <w:basedOn w:val="Normalny"/>
    <w:rsid w:val="007E3894"/>
    <w:pPr>
      <w:autoSpaceDE w:val="0"/>
      <w:autoSpaceDN w:val="0"/>
      <w:jc w:val="both"/>
    </w:pPr>
    <w:rPr>
      <w:sz w:val="20"/>
    </w:rPr>
  </w:style>
  <w:style w:type="paragraph" w:customStyle="1" w:styleId="xl28">
    <w:name w:val="xl28"/>
    <w:basedOn w:val="Normalny"/>
    <w:rsid w:val="007E3894"/>
    <w:pPr>
      <w:pBdr>
        <w:top w:val="single" w:sz="4" w:space="0" w:color="auto"/>
      </w:pBdr>
      <w:autoSpaceDE w:val="0"/>
      <w:autoSpaceDN w:val="0"/>
      <w:spacing w:before="100" w:after="100"/>
    </w:pPr>
    <w:rPr>
      <w:sz w:val="20"/>
    </w:rPr>
  </w:style>
  <w:style w:type="paragraph" w:customStyle="1" w:styleId="Standardowy1">
    <w:name w:val="Standardowy1"/>
    <w:rsid w:val="007E3894"/>
    <w:pPr>
      <w:overflowPunct w:val="0"/>
      <w:autoSpaceDE w:val="0"/>
      <w:autoSpaceDN w:val="0"/>
      <w:adjustRightInd w:val="0"/>
      <w:textAlignment w:val="baseline"/>
    </w:pPr>
    <w:rPr>
      <w:sz w:val="24"/>
      <w:szCs w:val="22"/>
      <w:lang w:val="en-US"/>
    </w:rPr>
  </w:style>
  <w:style w:type="paragraph" w:customStyle="1" w:styleId="SOP">
    <w:name w:val="SOP"/>
    <w:basedOn w:val="Tekstpodstawowy3"/>
    <w:rsid w:val="007E3894"/>
    <w:pPr>
      <w:widowControl w:val="0"/>
      <w:spacing w:before="240" w:after="0"/>
      <w:jc w:val="both"/>
    </w:pPr>
    <w:rPr>
      <w:sz w:val="24"/>
      <w:szCs w:val="20"/>
    </w:rPr>
  </w:style>
  <w:style w:type="paragraph" w:styleId="NormalnyWeb">
    <w:name w:val="Normal (Web)"/>
    <w:basedOn w:val="Normalny"/>
    <w:uiPriority w:val="99"/>
    <w:rsid w:val="007E3894"/>
    <w:pPr>
      <w:spacing w:before="100" w:after="100"/>
    </w:pPr>
  </w:style>
  <w:style w:type="paragraph" w:styleId="Legenda">
    <w:name w:val="caption"/>
    <w:basedOn w:val="Normalny"/>
    <w:next w:val="Normalny"/>
    <w:rsid w:val="007E3894"/>
    <w:pPr>
      <w:pBdr>
        <w:top w:val="single" w:sz="4" w:space="1" w:color="auto"/>
        <w:left w:val="single" w:sz="4" w:space="4" w:color="auto"/>
        <w:bottom w:val="single" w:sz="4" w:space="1" w:color="auto"/>
        <w:right w:val="single" w:sz="4" w:space="4" w:color="auto"/>
      </w:pBdr>
    </w:pPr>
    <w:rPr>
      <w:b/>
      <w:sz w:val="20"/>
    </w:rPr>
  </w:style>
  <w:style w:type="paragraph" w:customStyle="1" w:styleId="Tekstpodstawowy21">
    <w:name w:val="Tekst podstawowy 21"/>
    <w:basedOn w:val="Normalny"/>
    <w:rsid w:val="007E3894"/>
    <w:pPr>
      <w:jc w:val="both"/>
    </w:pPr>
  </w:style>
  <w:style w:type="character" w:styleId="Odwoaniedokomentarza">
    <w:name w:val="annotation reference"/>
    <w:uiPriority w:val="99"/>
    <w:rsid w:val="007E3894"/>
    <w:rPr>
      <w:sz w:val="16"/>
      <w:szCs w:val="16"/>
    </w:rPr>
  </w:style>
  <w:style w:type="paragraph" w:customStyle="1" w:styleId="xl35">
    <w:name w:val="xl35"/>
    <w:basedOn w:val="Normalny"/>
    <w:rsid w:val="007E3894"/>
    <w:pPr>
      <w:spacing w:before="100" w:beforeAutospacing="1" w:after="100" w:afterAutospacing="1"/>
      <w:jc w:val="center"/>
      <w:textAlignment w:val="top"/>
    </w:pPr>
    <w:rPr>
      <w:rFonts w:eastAsia="Arial Unicode MS"/>
      <w:b/>
      <w:bCs/>
    </w:rPr>
  </w:style>
  <w:style w:type="paragraph" w:styleId="Tekstkomentarza">
    <w:name w:val="annotation text"/>
    <w:basedOn w:val="Normalny"/>
    <w:link w:val="TekstkomentarzaZnak"/>
    <w:uiPriority w:val="99"/>
    <w:rsid w:val="007E3894"/>
    <w:pPr>
      <w:overflowPunct w:val="0"/>
      <w:autoSpaceDE w:val="0"/>
      <w:autoSpaceDN w:val="0"/>
      <w:adjustRightInd w:val="0"/>
      <w:textAlignment w:val="baseline"/>
    </w:pPr>
    <w:rPr>
      <w:sz w:val="20"/>
      <w:lang w:val="x-none" w:eastAsia="x-none"/>
    </w:rPr>
  </w:style>
  <w:style w:type="paragraph" w:styleId="Spistreci1">
    <w:name w:val="toc 1"/>
    <w:basedOn w:val="Normalny"/>
    <w:next w:val="Normalny"/>
    <w:autoRedefine/>
    <w:uiPriority w:val="39"/>
    <w:rsid w:val="00DE42BB"/>
    <w:pPr>
      <w:tabs>
        <w:tab w:val="left" w:pos="440"/>
        <w:tab w:val="right" w:leader="dot" w:pos="9060"/>
      </w:tabs>
      <w:spacing w:before="120" w:after="120"/>
    </w:pPr>
    <w:rPr>
      <w:b/>
      <w:bCs/>
      <w:caps/>
      <w:sz w:val="20"/>
    </w:rPr>
  </w:style>
  <w:style w:type="paragraph" w:styleId="Spistreci2">
    <w:name w:val="toc 2"/>
    <w:basedOn w:val="Normalny"/>
    <w:next w:val="Normalny"/>
    <w:autoRedefine/>
    <w:uiPriority w:val="39"/>
    <w:rsid w:val="00211647"/>
    <w:pPr>
      <w:tabs>
        <w:tab w:val="left" w:pos="880"/>
        <w:tab w:val="right" w:leader="dot" w:pos="9742"/>
      </w:tabs>
      <w:spacing w:before="120" w:after="120"/>
    </w:pPr>
    <w:rPr>
      <w:smallCaps/>
      <w:sz w:val="20"/>
    </w:rPr>
  </w:style>
  <w:style w:type="paragraph" w:styleId="Spistreci3">
    <w:name w:val="toc 3"/>
    <w:basedOn w:val="Normalny"/>
    <w:next w:val="Normalny"/>
    <w:autoRedefine/>
    <w:uiPriority w:val="39"/>
    <w:rsid w:val="007E3894"/>
    <w:pPr>
      <w:ind w:left="440"/>
    </w:pPr>
    <w:rPr>
      <w:i/>
      <w:iCs/>
      <w:sz w:val="20"/>
    </w:rPr>
  </w:style>
  <w:style w:type="paragraph" w:styleId="Spistreci4">
    <w:name w:val="toc 4"/>
    <w:basedOn w:val="Normalny"/>
    <w:next w:val="Normalny"/>
    <w:autoRedefine/>
    <w:semiHidden/>
    <w:rsid w:val="007E3894"/>
    <w:pPr>
      <w:ind w:left="660"/>
    </w:pPr>
    <w:rPr>
      <w:sz w:val="18"/>
      <w:szCs w:val="18"/>
    </w:rPr>
  </w:style>
  <w:style w:type="paragraph" w:customStyle="1" w:styleId="Default">
    <w:name w:val="Default"/>
    <w:rsid w:val="007E3894"/>
    <w:pPr>
      <w:autoSpaceDE w:val="0"/>
      <w:autoSpaceDN w:val="0"/>
      <w:adjustRightInd w:val="0"/>
    </w:pPr>
    <w:rPr>
      <w:rFonts w:ascii="TimesNewRoman,Bold" w:hAnsi="TimesNewRoman,Bold" w:cs="TimesNewRoman,Bold"/>
      <w:sz w:val="22"/>
      <w:szCs w:val="22"/>
    </w:rPr>
  </w:style>
  <w:style w:type="paragraph" w:customStyle="1" w:styleId="tekstZPORR">
    <w:name w:val="tekst ZPORR"/>
    <w:basedOn w:val="Default"/>
    <w:next w:val="Default"/>
    <w:rsid w:val="007E3894"/>
    <w:pPr>
      <w:spacing w:after="120"/>
    </w:pPr>
    <w:rPr>
      <w:rFonts w:cs="Times New Roman"/>
      <w:sz w:val="24"/>
      <w:szCs w:val="24"/>
    </w:rPr>
  </w:style>
  <w:style w:type="paragraph" w:customStyle="1" w:styleId="Nag3wek1">
    <w:name w:val="Nag3ówek 1"/>
    <w:basedOn w:val="Default"/>
    <w:next w:val="Default"/>
    <w:rsid w:val="007E3894"/>
    <w:pPr>
      <w:spacing w:after="240"/>
    </w:pPr>
    <w:rPr>
      <w:rFonts w:cs="Times New Roman"/>
      <w:sz w:val="24"/>
      <w:szCs w:val="24"/>
    </w:rPr>
  </w:style>
  <w:style w:type="paragraph" w:customStyle="1" w:styleId="BodyText23">
    <w:name w:val="Body Text 23"/>
    <w:basedOn w:val="Default"/>
    <w:next w:val="Default"/>
    <w:rsid w:val="007E3894"/>
    <w:rPr>
      <w:rFonts w:cs="Times New Roman"/>
      <w:sz w:val="24"/>
      <w:szCs w:val="24"/>
    </w:rPr>
  </w:style>
  <w:style w:type="character" w:styleId="UyteHipercze">
    <w:name w:val="FollowedHyperlink"/>
    <w:rsid w:val="007E3894"/>
    <w:rPr>
      <w:color w:val="800080"/>
      <w:u w:val="single"/>
    </w:rPr>
  </w:style>
  <w:style w:type="paragraph" w:styleId="Spistreci6">
    <w:name w:val="toc 6"/>
    <w:basedOn w:val="Normalny"/>
    <w:next w:val="Normalny"/>
    <w:autoRedefine/>
    <w:semiHidden/>
    <w:rsid w:val="007E3894"/>
    <w:pPr>
      <w:ind w:left="1100"/>
    </w:pPr>
    <w:rPr>
      <w:sz w:val="18"/>
      <w:szCs w:val="18"/>
    </w:rPr>
  </w:style>
  <w:style w:type="paragraph" w:styleId="Spistreci7">
    <w:name w:val="toc 7"/>
    <w:basedOn w:val="Normalny"/>
    <w:next w:val="Normalny"/>
    <w:autoRedefine/>
    <w:semiHidden/>
    <w:rsid w:val="007E3894"/>
    <w:pPr>
      <w:ind w:left="1320"/>
    </w:pPr>
    <w:rPr>
      <w:sz w:val="18"/>
      <w:szCs w:val="18"/>
    </w:rPr>
  </w:style>
  <w:style w:type="paragraph" w:styleId="Spistreci8">
    <w:name w:val="toc 8"/>
    <w:basedOn w:val="Normalny"/>
    <w:next w:val="Normalny"/>
    <w:autoRedefine/>
    <w:semiHidden/>
    <w:rsid w:val="007E3894"/>
    <w:pPr>
      <w:ind w:left="1540"/>
    </w:pPr>
    <w:rPr>
      <w:sz w:val="18"/>
      <w:szCs w:val="18"/>
    </w:rPr>
  </w:style>
  <w:style w:type="paragraph" w:styleId="Spistreci9">
    <w:name w:val="toc 9"/>
    <w:basedOn w:val="Normalny"/>
    <w:next w:val="Normalny"/>
    <w:autoRedefine/>
    <w:semiHidden/>
    <w:rsid w:val="007E3894"/>
    <w:pPr>
      <w:ind w:left="1760"/>
    </w:pPr>
    <w:rPr>
      <w:sz w:val="18"/>
      <w:szCs w:val="18"/>
    </w:rPr>
  </w:style>
  <w:style w:type="table" w:styleId="Tabela-Siatka">
    <w:name w:val="Table Grid"/>
    <w:basedOn w:val="Standardowy"/>
    <w:uiPriority w:val="59"/>
    <w:rsid w:val="00B1774B"/>
    <w:pPr>
      <w:spacing w:before="200"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basedOn w:val="Normalny"/>
    <w:semiHidden/>
    <w:rsid w:val="00A80EC5"/>
  </w:style>
  <w:style w:type="paragraph" w:styleId="Tekstdymka">
    <w:name w:val="Balloon Text"/>
    <w:basedOn w:val="Normalny"/>
    <w:semiHidden/>
    <w:rsid w:val="002A0976"/>
    <w:rPr>
      <w:rFonts w:ascii="Tahoma" w:hAnsi="Tahoma" w:cs="Tahoma"/>
      <w:sz w:val="16"/>
      <w:szCs w:val="16"/>
    </w:rPr>
  </w:style>
  <w:style w:type="paragraph" w:styleId="Tekstprzypisukocowego">
    <w:name w:val="endnote text"/>
    <w:basedOn w:val="Normalny"/>
    <w:semiHidden/>
    <w:rsid w:val="00515BAC"/>
    <w:rPr>
      <w:sz w:val="20"/>
    </w:rPr>
  </w:style>
  <w:style w:type="character" w:styleId="Odwoanieprzypisukocowego">
    <w:name w:val="endnote reference"/>
    <w:semiHidden/>
    <w:rsid w:val="00515BAC"/>
    <w:rPr>
      <w:vertAlign w:val="superscript"/>
    </w:rPr>
  </w:style>
  <w:style w:type="paragraph" w:styleId="Tematkomentarza">
    <w:name w:val="annotation subject"/>
    <w:basedOn w:val="Tekstkomentarza"/>
    <w:next w:val="Tekstkomentarza"/>
    <w:semiHidden/>
    <w:rsid w:val="000A5DED"/>
    <w:pPr>
      <w:overflowPunct/>
      <w:autoSpaceDE/>
      <w:autoSpaceDN/>
      <w:adjustRightInd/>
      <w:spacing w:before="200" w:line="320" w:lineRule="atLeast"/>
      <w:textAlignment w:val="auto"/>
    </w:pPr>
    <w:rPr>
      <w:rFonts w:ascii="Arial" w:hAnsi="Arial"/>
      <w:b/>
      <w:bCs/>
    </w:rPr>
  </w:style>
  <w:style w:type="paragraph" w:customStyle="1" w:styleId="Znak">
    <w:name w:val="Znak"/>
    <w:basedOn w:val="Normalny"/>
    <w:rsid w:val="0017529E"/>
  </w:style>
  <w:style w:type="character" w:customStyle="1" w:styleId="TekstprzypisudolnegoZnak">
    <w:name w:val="Tekst przypisu dolnego Znak"/>
    <w:aliases w:val="Podrozdział Znak,Footnote Znak,Podrozdzia3 Znak,single space Znak,FOOTNOTES Znak,fn Znak,Fußnote Znak,przypis Znak,-E Fuﬂnotentext Znak,Fuﬂnotentext Ursprung Znak,Fußnotentext Ursprung Znak,-E Fußnotentext Znak,przypisy Znak"/>
    <w:link w:val="Tekstprzypisudolnego"/>
    <w:rsid w:val="00147E9B"/>
    <w:rPr>
      <w:szCs w:val="24"/>
    </w:rPr>
  </w:style>
  <w:style w:type="character" w:customStyle="1" w:styleId="NagwekZnak">
    <w:name w:val="Nagłówek Znak"/>
    <w:aliases w:val=" Znak Znak"/>
    <w:link w:val="Nagwek"/>
    <w:uiPriority w:val="99"/>
    <w:rsid w:val="004B0FF5"/>
    <w:rPr>
      <w:rFonts w:ascii="Arial" w:hAnsi="Arial"/>
      <w:sz w:val="22"/>
    </w:rPr>
  </w:style>
  <w:style w:type="character" w:customStyle="1" w:styleId="ZnakZnak1">
    <w:name w:val="Znak Znak1"/>
    <w:rsid w:val="0016187F"/>
    <w:rPr>
      <w:rFonts w:ascii="Arial" w:hAnsi="Arial"/>
      <w:sz w:val="22"/>
    </w:rPr>
  </w:style>
  <w:style w:type="paragraph" w:styleId="Akapitzlist">
    <w:name w:val="List Paragraph"/>
    <w:aliases w:val="Numerowanie,Kolorowa lista — akcent 11,Akapit z listą BS,List Paragraph compact,Normal bullet 2,Paragraphe de liste 2,Reference list,Bullet list,Numbered List,List Paragraph1,1st level - Bullet List Paragraph,Paragraph,L1,L,List Paragraph"/>
    <w:basedOn w:val="Normalny"/>
    <w:link w:val="AkapitzlistZnak"/>
    <w:uiPriority w:val="34"/>
    <w:qFormat/>
    <w:rsid w:val="00923CAA"/>
    <w:pPr>
      <w:ind w:left="720"/>
      <w:contextualSpacing/>
    </w:pPr>
    <w:rPr>
      <w:lang w:val="x-none" w:eastAsia="x-none"/>
    </w:rPr>
  </w:style>
  <w:style w:type="character" w:customStyle="1" w:styleId="ZnakZnakZnak">
    <w:name w:val="Znak Znak Znak"/>
    <w:rsid w:val="006855DE"/>
    <w:rPr>
      <w:rFonts w:ascii="Arial" w:hAnsi="Arial"/>
      <w:sz w:val="22"/>
    </w:rPr>
  </w:style>
  <w:style w:type="character" w:customStyle="1" w:styleId="TytuZnak">
    <w:name w:val="Tytuł Znak"/>
    <w:link w:val="Tytu"/>
    <w:uiPriority w:val="10"/>
    <w:rsid w:val="00923CAA"/>
    <w:rPr>
      <w:rFonts w:ascii="Cambria" w:eastAsia="Times New Roman" w:hAnsi="Cambria"/>
      <w:b/>
      <w:bCs/>
      <w:kern w:val="28"/>
      <w:sz w:val="32"/>
      <w:szCs w:val="32"/>
    </w:rPr>
  </w:style>
  <w:style w:type="character" w:customStyle="1" w:styleId="Nagwek1Znak">
    <w:name w:val="Nagłówek 1 Znak"/>
    <w:link w:val="Nagwek1"/>
    <w:uiPriority w:val="9"/>
    <w:rsid w:val="00923CAA"/>
    <w:rPr>
      <w:rFonts w:ascii="Cambria" w:eastAsia="Times New Roman" w:hAnsi="Cambria" w:cs="Arial"/>
      <w:b/>
      <w:bCs/>
      <w:kern w:val="32"/>
      <w:sz w:val="32"/>
      <w:szCs w:val="32"/>
    </w:rPr>
  </w:style>
  <w:style w:type="character" w:customStyle="1" w:styleId="Nagwek2Znak">
    <w:name w:val="Nagłówek 2 Znak"/>
    <w:link w:val="Nagwek2"/>
    <w:uiPriority w:val="9"/>
    <w:rsid w:val="00923CAA"/>
    <w:rPr>
      <w:rFonts w:ascii="Cambria" w:eastAsia="Times New Roman" w:hAnsi="Cambria" w:cs="Arial"/>
      <w:b/>
      <w:bCs/>
      <w:i/>
      <w:iCs/>
      <w:sz w:val="28"/>
      <w:szCs w:val="28"/>
    </w:rPr>
  </w:style>
  <w:style w:type="character" w:customStyle="1" w:styleId="Nagwek3Znak">
    <w:name w:val="Nagłówek 3 Znak"/>
    <w:link w:val="Nagwek3"/>
    <w:uiPriority w:val="9"/>
    <w:rsid w:val="00923CAA"/>
    <w:rPr>
      <w:rFonts w:ascii="Cambria" w:eastAsia="Times New Roman" w:hAnsi="Cambria" w:cs="Arial"/>
      <w:b/>
      <w:bCs/>
      <w:sz w:val="26"/>
      <w:szCs w:val="26"/>
    </w:rPr>
  </w:style>
  <w:style w:type="character" w:customStyle="1" w:styleId="Nagwek4Znak">
    <w:name w:val="Nagłówek 4 Znak"/>
    <w:link w:val="Nagwek4"/>
    <w:uiPriority w:val="9"/>
    <w:rsid w:val="00923CAA"/>
    <w:rPr>
      <w:b/>
      <w:bCs/>
      <w:sz w:val="28"/>
      <w:szCs w:val="28"/>
    </w:rPr>
  </w:style>
  <w:style w:type="character" w:customStyle="1" w:styleId="Nagwek5Znak">
    <w:name w:val="Nagłówek 5 Znak"/>
    <w:aliases w:val="a) Znak"/>
    <w:link w:val="Nagwek5"/>
    <w:uiPriority w:val="9"/>
    <w:rsid w:val="00923CAA"/>
    <w:rPr>
      <w:b/>
      <w:bCs/>
      <w:i/>
      <w:iCs/>
      <w:sz w:val="26"/>
      <w:szCs w:val="26"/>
    </w:rPr>
  </w:style>
  <w:style w:type="character" w:customStyle="1" w:styleId="Nagwek6Znak">
    <w:name w:val="Nagłówek 6 Znak"/>
    <w:link w:val="Nagwek6"/>
    <w:uiPriority w:val="9"/>
    <w:rsid w:val="00923CAA"/>
    <w:rPr>
      <w:b/>
      <w:bCs/>
    </w:rPr>
  </w:style>
  <w:style w:type="character" w:customStyle="1" w:styleId="Nagwek7Znak">
    <w:name w:val="Nagłówek 7 Znak"/>
    <w:link w:val="Nagwek7"/>
    <w:uiPriority w:val="9"/>
    <w:rsid w:val="00923CAA"/>
    <w:rPr>
      <w:sz w:val="24"/>
      <w:szCs w:val="24"/>
    </w:rPr>
  </w:style>
  <w:style w:type="character" w:customStyle="1" w:styleId="Nagwek8Znak">
    <w:name w:val="Nagłówek 8 Znak"/>
    <w:link w:val="Nagwek8"/>
    <w:uiPriority w:val="9"/>
    <w:semiHidden/>
    <w:rsid w:val="00923CAA"/>
    <w:rPr>
      <w:i/>
      <w:iCs/>
      <w:sz w:val="24"/>
      <w:szCs w:val="24"/>
    </w:rPr>
  </w:style>
  <w:style w:type="character" w:customStyle="1" w:styleId="Nagwek9Znak">
    <w:name w:val="Nagłówek 9 Znak"/>
    <w:link w:val="Nagwek9"/>
    <w:uiPriority w:val="9"/>
    <w:rsid w:val="00923CAA"/>
    <w:rPr>
      <w:rFonts w:ascii="Cambria" w:eastAsia="Times New Roman" w:hAnsi="Cambria"/>
    </w:rPr>
  </w:style>
  <w:style w:type="character" w:customStyle="1" w:styleId="PodtytuZnak">
    <w:name w:val="Podtytuł Znak"/>
    <w:link w:val="Podtytu"/>
    <w:uiPriority w:val="11"/>
    <w:rsid w:val="00923CAA"/>
    <w:rPr>
      <w:rFonts w:ascii="Cambria" w:eastAsia="Times New Roman" w:hAnsi="Cambria" w:cs="Tahoma"/>
      <w:sz w:val="24"/>
      <w:szCs w:val="24"/>
    </w:rPr>
  </w:style>
  <w:style w:type="character" w:styleId="Pogrubienie">
    <w:name w:val="Strong"/>
    <w:uiPriority w:val="22"/>
    <w:qFormat/>
    <w:rsid w:val="00923CAA"/>
    <w:rPr>
      <w:b/>
      <w:bCs/>
    </w:rPr>
  </w:style>
  <w:style w:type="character" w:styleId="Uwydatnienie">
    <w:name w:val="Emphasis"/>
    <w:uiPriority w:val="20"/>
    <w:qFormat/>
    <w:rsid w:val="00923CAA"/>
    <w:rPr>
      <w:rFonts w:ascii="Calibri" w:hAnsi="Calibri"/>
      <w:b/>
      <w:i/>
      <w:iCs/>
    </w:rPr>
  </w:style>
  <w:style w:type="paragraph" w:styleId="Bezodstpw">
    <w:name w:val="No Spacing"/>
    <w:basedOn w:val="Normalny"/>
    <w:link w:val="BezodstpwZnak"/>
    <w:uiPriority w:val="1"/>
    <w:qFormat/>
    <w:rsid w:val="00923CAA"/>
    <w:rPr>
      <w:szCs w:val="32"/>
      <w:lang w:val="x-none" w:eastAsia="x-none"/>
    </w:rPr>
  </w:style>
  <w:style w:type="paragraph" w:styleId="Cytat">
    <w:name w:val="Quote"/>
    <w:basedOn w:val="Normalny"/>
    <w:next w:val="Normalny"/>
    <w:link w:val="CytatZnak"/>
    <w:uiPriority w:val="29"/>
    <w:qFormat/>
    <w:rsid w:val="00923CAA"/>
    <w:rPr>
      <w:i/>
      <w:lang w:val="x-none" w:eastAsia="x-none"/>
    </w:rPr>
  </w:style>
  <w:style w:type="character" w:customStyle="1" w:styleId="CytatZnak">
    <w:name w:val="Cytat Znak"/>
    <w:link w:val="Cytat"/>
    <w:uiPriority w:val="29"/>
    <w:rsid w:val="00923CAA"/>
    <w:rPr>
      <w:i/>
      <w:sz w:val="24"/>
      <w:szCs w:val="24"/>
    </w:rPr>
  </w:style>
  <w:style w:type="paragraph" w:styleId="Cytatintensywny">
    <w:name w:val="Intense Quote"/>
    <w:basedOn w:val="Normalny"/>
    <w:next w:val="Normalny"/>
    <w:link w:val="CytatintensywnyZnak"/>
    <w:uiPriority w:val="30"/>
    <w:qFormat/>
    <w:rsid w:val="00923CAA"/>
    <w:pPr>
      <w:ind w:left="720" w:right="720"/>
    </w:pPr>
    <w:rPr>
      <w:b/>
      <w:i/>
      <w:szCs w:val="20"/>
      <w:lang w:val="x-none" w:eastAsia="x-none"/>
    </w:rPr>
  </w:style>
  <w:style w:type="character" w:customStyle="1" w:styleId="CytatintensywnyZnak">
    <w:name w:val="Cytat intensywny Znak"/>
    <w:link w:val="Cytatintensywny"/>
    <w:uiPriority w:val="30"/>
    <w:rsid w:val="00923CAA"/>
    <w:rPr>
      <w:b/>
      <w:i/>
      <w:sz w:val="24"/>
    </w:rPr>
  </w:style>
  <w:style w:type="character" w:styleId="Wyrnieniedelikatne">
    <w:name w:val="Subtle Emphasis"/>
    <w:uiPriority w:val="19"/>
    <w:qFormat/>
    <w:rsid w:val="00923CAA"/>
    <w:rPr>
      <w:i/>
      <w:color w:val="5A5A5A"/>
    </w:rPr>
  </w:style>
  <w:style w:type="character" w:styleId="Wyrnienieintensywne">
    <w:name w:val="Intense Emphasis"/>
    <w:uiPriority w:val="21"/>
    <w:qFormat/>
    <w:rsid w:val="00923CAA"/>
    <w:rPr>
      <w:b/>
      <w:i/>
      <w:sz w:val="24"/>
      <w:szCs w:val="24"/>
      <w:u w:val="single"/>
    </w:rPr>
  </w:style>
  <w:style w:type="character" w:styleId="Odwoaniedelikatne">
    <w:name w:val="Subtle Reference"/>
    <w:uiPriority w:val="31"/>
    <w:qFormat/>
    <w:rsid w:val="00923CAA"/>
    <w:rPr>
      <w:sz w:val="24"/>
      <w:szCs w:val="24"/>
      <w:u w:val="single"/>
    </w:rPr>
  </w:style>
  <w:style w:type="character" w:styleId="Odwoanieintensywne">
    <w:name w:val="Intense Reference"/>
    <w:uiPriority w:val="32"/>
    <w:qFormat/>
    <w:rsid w:val="00923CAA"/>
    <w:rPr>
      <w:b/>
      <w:sz w:val="24"/>
      <w:u w:val="single"/>
    </w:rPr>
  </w:style>
  <w:style w:type="character" w:styleId="Tytuksiki">
    <w:name w:val="Book Title"/>
    <w:uiPriority w:val="33"/>
    <w:qFormat/>
    <w:rsid w:val="00923CAA"/>
    <w:rPr>
      <w:rFonts w:ascii="Cambria" w:eastAsia="Times New Roman" w:hAnsi="Cambria"/>
      <w:b/>
      <w:i/>
      <w:sz w:val="24"/>
      <w:szCs w:val="24"/>
    </w:rPr>
  </w:style>
  <w:style w:type="paragraph" w:styleId="Nagwekspisutreci">
    <w:name w:val="TOC Heading"/>
    <w:basedOn w:val="Nagwek1"/>
    <w:next w:val="Normalny"/>
    <w:uiPriority w:val="39"/>
    <w:semiHidden/>
    <w:unhideWhenUsed/>
    <w:qFormat/>
    <w:rsid w:val="00923CAA"/>
    <w:pPr>
      <w:outlineLvl w:val="9"/>
    </w:pPr>
  </w:style>
  <w:style w:type="character" w:customStyle="1" w:styleId="BezodstpwZnak">
    <w:name w:val="Bez odstępów Znak"/>
    <w:link w:val="Bezodstpw"/>
    <w:uiPriority w:val="1"/>
    <w:rsid w:val="0019077D"/>
    <w:rPr>
      <w:sz w:val="24"/>
      <w:szCs w:val="32"/>
    </w:rPr>
  </w:style>
  <w:style w:type="paragraph" w:styleId="Lista">
    <w:name w:val="List"/>
    <w:basedOn w:val="Normalny"/>
    <w:uiPriority w:val="99"/>
    <w:unhideWhenUsed/>
    <w:rsid w:val="000E3131"/>
    <w:pPr>
      <w:ind w:left="283" w:hanging="283"/>
      <w:contextualSpacing/>
    </w:pPr>
  </w:style>
  <w:style w:type="paragraph" w:styleId="Lista2">
    <w:name w:val="List 2"/>
    <w:basedOn w:val="Normalny"/>
    <w:uiPriority w:val="99"/>
    <w:unhideWhenUsed/>
    <w:rsid w:val="000E3131"/>
    <w:pPr>
      <w:ind w:left="566" w:hanging="283"/>
      <w:contextualSpacing/>
    </w:pPr>
  </w:style>
  <w:style w:type="paragraph" w:styleId="Lista3">
    <w:name w:val="List 3"/>
    <w:basedOn w:val="Normalny"/>
    <w:uiPriority w:val="99"/>
    <w:unhideWhenUsed/>
    <w:rsid w:val="000E3131"/>
    <w:pPr>
      <w:ind w:left="849" w:hanging="283"/>
      <w:contextualSpacing/>
    </w:pPr>
  </w:style>
  <w:style w:type="paragraph" w:styleId="Lista4">
    <w:name w:val="List 4"/>
    <w:basedOn w:val="Normalny"/>
    <w:uiPriority w:val="99"/>
    <w:unhideWhenUsed/>
    <w:rsid w:val="000E3131"/>
    <w:pPr>
      <w:ind w:left="1132" w:hanging="283"/>
      <w:contextualSpacing/>
    </w:pPr>
  </w:style>
  <w:style w:type="paragraph" w:styleId="Lista5">
    <w:name w:val="List 5"/>
    <w:basedOn w:val="Normalny"/>
    <w:uiPriority w:val="99"/>
    <w:unhideWhenUsed/>
    <w:rsid w:val="000E3131"/>
    <w:pPr>
      <w:ind w:left="1415" w:hanging="283"/>
      <w:contextualSpacing/>
    </w:pPr>
  </w:style>
  <w:style w:type="paragraph" w:styleId="Listapunktowana2">
    <w:name w:val="List Bullet 2"/>
    <w:basedOn w:val="Normalny"/>
    <w:uiPriority w:val="99"/>
    <w:unhideWhenUsed/>
    <w:rsid w:val="004B759F"/>
    <w:pPr>
      <w:numPr>
        <w:numId w:val="1"/>
      </w:numPr>
      <w:contextualSpacing/>
    </w:pPr>
  </w:style>
  <w:style w:type="paragraph" w:styleId="Listapunktowana3">
    <w:name w:val="List Bullet 3"/>
    <w:basedOn w:val="Normalny"/>
    <w:uiPriority w:val="99"/>
    <w:unhideWhenUsed/>
    <w:rsid w:val="004B759F"/>
    <w:pPr>
      <w:numPr>
        <w:numId w:val="2"/>
      </w:numPr>
      <w:contextualSpacing/>
    </w:pPr>
  </w:style>
  <w:style w:type="paragraph" w:styleId="Listapunktowana5">
    <w:name w:val="List Bullet 5"/>
    <w:basedOn w:val="Normalny"/>
    <w:uiPriority w:val="99"/>
    <w:unhideWhenUsed/>
    <w:rsid w:val="004B759F"/>
    <w:pPr>
      <w:numPr>
        <w:numId w:val="3"/>
      </w:numPr>
      <w:contextualSpacing/>
    </w:pPr>
  </w:style>
  <w:style w:type="paragraph" w:styleId="Lista-kontynuacja">
    <w:name w:val="List Continue"/>
    <w:basedOn w:val="Normalny"/>
    <w:uiPriority w:val="99"/>
    <w:unhideWhenUsed/>
    <w:rsid w:val="000E3131"/>
    <w:pPr>
      <w:spacing w:after="120"/>
      <w:ind w:left="283"/>
      <w:contextualSpacing/>
    </w:pPr>
  </w:style>
  <w:style w:type="character" w:customStyle="1" w:styleId="TekstkomentarzaZnak">
    <w:name w:val="Tekst komentarza Znak"/>
    <w:link w:val="Tekstkomentarza"/>
    <w:uiPriority w:val="99"/>
    <w:rsid w:val="000014E5"/>
    <w:rPr>
      <w:rFonts w:ascii="Times New Roman" w:hAnsi="Times New Roman"/>
      <w:szCs w:val="24"/>
    </w:rPr>
  </w:style>
  <w:style w:type="character" w:customStyle="1" w:styleId="AkapitzlistZnak">
    <w:name w:val="Akapit z listą Znak"/>
    <w:aliases w:val="Numerowanie Znak,Kolorowa lista — akcent 11 Znak,Akapit z listą BS Znak,List Paragraph compact Znak,Normal bullet 2 Znak,Paragraphe de liste 2 Znak,Reference list Znak,Bullet list Znak,Numbered List Znak,List Paragraph1 Znak,L1 Znak"/>
    <w:link w:val="Akapitzlist"/>
    <w:uiPriority w:val="34"/>
    <w:qFormat/>
    <w:locked/>
    <w:rsid w:val="00A17BDD"/>
    <w:rPr>
      <w:sz w:val="24"/>
      <w:szCs w:val="24"/>
    </w:rPr>
  </w:style>
  <w:style w:type="character" w:customStyle="1" w:styleId="TekstpodstawowyZnak">
    <w:name w:val="Tekst podstawowy Znak"/>
    <w:link w:val="Tekstpodstawowy"/>
    <w:rsid w:val="0080646B"/>
    <w:rPr>
      <w:sz w:val="24"/>
      <w:szCs w:val="24"/>
    </w:rPr>
  </w:style>
  <w:style w:type="paragraph" w:styleId="Poprawka">
    <w:name w:val="Revision"/>
    <w:hidden/>
    <w:uiPriority w:val="99"/>
    <w:semiHidden/>
    <w:rsid w:val="00044478"/>
    <w:rPr>
      <w:sz w:val="24"/>
      <w:szCs w:val="24"/>
    </w:rPr>
  </w:style>
  <w:style w:type="character" w:customStyle="1" w:styleId="h1">
    <w:name w:val="h1"/>
    <w:basedOn w:val="Domylnaczcionkaakapitu"/>
    <w:rsid w:val="00550796"/>
  </w:style>
  <w:style w:type="character" w:customStyle="1" w:styleId="h2">
    <w:name w:val="h2"/>
    <w:basedOn w:val="Domylnaczcionkaakapitu"/>
    <w:rsid w:val="00A33075"/>
  </w:style>
  <w:style w:type="character" w:customStyle="1" w:styleId="StopkaZnak">
    <w:name w:val="Stopka Znak"/>
    <w:link w:val="Stopka"/>
    <w:uiPriority w:val="99"/>
    <w:rsid w:val="001D63D7"/>
    <w:rPr>
      <w:szCs w:val="24"/>
    </w:rPr>
  </w:style>
  <w:style w:type="character" w:customStyle="1" w:styleId="changed-paragraph">
    <w:name w:val="changed-paragraph"/>
    <w:basedOn w:val="Domylnaczcionkaakapitu"/>
    <w:rsid w:val="005B2816"/>
  </w:style>
  <w:style w:type="paragraph" w:customStyle="1" w:styleId="Lista21">
    <w:name w:val="Lista 21"/>
    <w:basedOn w:val="Normalny"/>
    <w:rsid w:val="009C64CB"/>
    <w:pPr>
      <w:suppressAutoHyphens/>
      <w:spacing w:after="120" w:line="100" w:lineRule="atLeast"/>
      <w:ind w:left="566" w:hanging="283"/>
    </w:pPr>
    <w:rPr>
      <w:kern w:val="1"/>
      <w:szCs w:val="20"/>
      <w:lang w:eastAsia="ar-SA"/>
    </w:rPr>
  </w:style>
  <w:style w:type="paragraph" w:customStyle="1" w:styleId="Akapitzlist1">
    <w:name w:val="Akapit z listą1"/>
    <w:basedOn w:val="Normalny"/>
    <w:rsid w:val="008E4498"/>
    <w:pPr>
      <w:suppressAutoHyphens/>
      <w:spacing w:after="200" w:line="276" w:lineRule="auto"/>
      <w:ind w:left="708"/>
    </w:pPr>
    <w:rPr>
      <w:rFonts w:ascii="Calibri" w:eastAsia="SimSun" w:hAnsi="Calibri" w:cs="Calibri"/>
      <w:sz w:val="22"/>
      <w:szCs w:val="22"/>
      <w:lang w:eastAsia="ar-SA"/>
    </w:rPr>
  </w:style>
  <w:style w:type="character" w:customStyle="1" w:styleId="WW8Num13z0">
    <w:name w:val="WW8Num13z0"/>
    <w:rsid w:val="007D29E8"/>
    <w:rPr>
      <w:rFonts w:ascii="Arial" w:hAnsi="Arial" w:cs="Arial"/>
      <w:b w:val="0"/>
      <w:sz w:val="20"/>
    </w:rPr>
  </w:style>
  <w:style w:type="paragraph" w:customStyle="1" w:styleId="Akapitzlist2">
    <w:name w:val="Akapit z listą2"/>
    <w:basedOn w:val="Normalny"/>
    <w:rsid w:val="007D29E8"/>
    <w:pPr>
      <w:suppressAutoHyphens/>
      <w:spacing w:after="200" w:line="276" w:lineRule="auto"/>
      <w:ind w:left="708"/>
    </w:pPr>
    <w:rPr>
      <w:rFonts w:ascii="Calibri" w:eastAsia="SimSun" w:hAnsi="Calibri" w:cs="Calibri"/>
      <w:sz w:val="22"/>
      <w:szCs w:val="22"/>
      <w:lang w:eastAsia="ar-SA"/>
    </w:rPr>
  </w:style>
  <w:style w:type="character" w:customStyle="1" w:styleId="Znakiprzypiswdolnych">
    <w:name w:val="Znaki przypisów dolnych"/>
    <w:rsid w:val="000B17DA"/>
    <w:rPr>
      <w:vertAlign w:val="superscript"/>
    </w:rPr>
  </w:style>
  <w:style w:type="paragraph" w:customStyle="1" w:styleId="CM4">
    <w:name w:val="CM4"/>
    <w:basedOn w:val="Default"/>
    <w:next w:val="Default"/>
    <w:uiPriority w:val="99"/>
    <w:rsid w:val="000B062B"/>
    <w:rPr>
      <w:rFonts w:ascii="EUAlbertina" w:hAnsi="EUAlbertina" w:cs="Times New Roman"/>
      <w:sz w:val="24"/>
      <w:szCs w:val="24"/>
    </w:rPr>
  </w:style>
  <w:style w:type="paragraph" w:customStyle="1" w:styleId="Styl1">
    <w:name w:val="Styl1"/>
    <w:basedOn w:val="Nagwek1"/>
    <w:link w:val="Styl1Znak"/>
    <w:autoRedefine/>
    <w:qFormat/>
    <w:rsid w:val="00056C1A"/>
    <w:pPr>
      <w:shd w:val="clear" w:color="auto" w:fill="FFFFFF"/>
      <w:spacing w:before="120" w:after="120" w:line="271" w:lineRule="auto"/>
      <w:ind w:left="357" w:hanging="357"/>
    </w:pPr>
    <w:rPr>
      <w:rFonts w:ascii="Arial" w:hAnsi="Arial"/>
      <w:sz w:val="28"/>
      <w:szCs w:val="22"/>
    </w:rPr>
  </w:style>
  <w:style w:type="character" w:customStyle="1" w:styleId="Styl1Znak">
    <w:name w:val="Styl1 Znak"/>
    <w:link w:val="Styl1"/>
    <w:rsid w:val="00056C1A"/>
    <w:rPr>
      <w:rFonts w:ascii="Arial" w:hAnsi="Arial"/>
      <w:b/>
      <w:bCs/>
      <w:kern w:val="32"/>
      <w:sz w:val="28"/>
      <w:szCs w:val="22"/>
      <w:shd w:val="clear" w:color="auto" w:fill="FFFFFF"/>
    </w:rPr>
  </w:style>
  <w:style w:type="paragraph" w:customStyle="1" w:styleId="Styl2">
    <w:name w:val="Styl2"/>
    <w:basedOn w:val="Nagwek1"/>
    <w:link w:val="Styl2Znak"/>
    <w:qFormat/>
    <w:rsid w:val="00056C1A"/>
    <w:pPr>
      <w:shd w:val="clear" w:color="auto" w:fill="FFFFFF"/>
      <w:spacing w:before="120" w:after="120" w:line="271" w:lineRule="auto"/>
      <w:ind w:left="357" w:hanging="357"/>
    </w:pPr>
    <w:rPr>
      <w:rFonts w:ascii="Arial" w:hAnsi="Arial"/>
      <w:sz w:val="28"/>
      <w:szCs w:val="22"/>
    </w:rPr>
  </w:style>
  <w:style w:type="character" w:customStyle="1" w:styleId="Styl2Znak">
    <w:name w:val="Styl2 Znak"/>
    <w:link w:val="Styl2"/>
    <w:rsid w:val="00056C1A"/>
    <w:rPr>
      <w:rFonts w:ascii="Arial" w:hAnsi="Arial"/>
      <w:b/>
      <w:bCs/>
      <w:kern w:val="32"/>
      <w:sz w:val="28"/>
      <w:szCs w:val="22"/>
      <w:shd w:val="clear" w:color="auto" w:fill="FFFFFF"/>
    </w:rPr>
  </w:style>
  <w:style w:type="paragraph" w:customStyle="1" w:styleId="RozdziaRK">
    <w:name w:val="Rozdział RK"/>
    <w:basedOn w:val="Nagwek1"/>
    <w:link w:val="RozdziaRKZnak"/>
    <w:autoRedefine/>
    <w:qFormat/>
    <w:rsid w:val="004B759F"/>
    <w:pPr>
      <w:numPr>
        <w:numId w:val="15"/>
      </w:numPr>
      <w:shd w:val="clear" w:color="auto" w:fill="FFFFFF"/>
      <w:spacing w:before="120" w:after="120" w:line="271" w:lineRule="auto"/>
      <w:ind w:left="357" w:hanging="357"/>
    </w:pPr>
    <w:rPr>
      <w:rFonts w:ascii="Arial" w:hAnsi="Arial"/>
      <w:sz w:val="28"/>
      <w:szCs w:val="22"/>
    </w:rPr>
  </w:style>
  <w:style w:type="character" w:customStyle="1" w:styleId="RozdziaRKZnak">
    <w:name w:val="Rozdział RK Znak"/>
    <w:link w:val="RozdziaRK"/>
    <w:rsid w:val="00675533"/>
    <w:rPr>
      <w:rFonts w:ascii="Arial" w:hAnsi="Arial"/>
      <w:b/>
      <w:bCs/>
      <w:kern w:val="32"/>
      <w:sz w:val="28"/>
      <w:szCs w:val="22"/>
      <w:shd w:val="clear" w:color="auto" w:fill="FFFFFF"/>
      <w:lang w:val="x-none" w:eastAsia="x-none"/>
    </w:rPr>
  </w:style>
  <w:style w:type="paragraph" w:customStyle="1" w:styleId="Styl3">
    <w:name w:val="Styl3"/>
    <w:basedOn w:val="Nagwek2"/>
    <w:link w:val="Styl3Znak"/>
    <w:autoRedefine/>
    <w:qFormat/>
    <w:rsid w:val="00675533"/>
    <w:pPr>
      <w:numPr>
        <w:ilvl w:val="1"/>
        <w:numId w:val="13"/>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3Znak">
    <w:name w:val="Styl3 Znak"/>
    <w:link w:val="Styl3"/>
    <w:rsid w:val="00675533"/>
    <w:rPr>
      <w:rFonts w:ascii="Arial" w:hAnsi="Arial"/>
      <w:b/>
      <w:bCs/>
      <w:iCs/>
      <w:sz w:val="28"/>
      <w:szCs w:val="22"/>
      <w:shd w:val="clear" w:color="auto" w:fill="9CC2E5"/>
      <w:lang w:val="x-none" w:eastAsia="x-none"/>
    </w:rPr>
  </w:style>
  <w:style w:type="paragraph" w:customStyle="1" w:styleId="Styl4">
    <w:name w:val="Styl4"/>
    <w:basedOn w:val="Nagwek2"/>
    <w:link w:val="Styl4Znak"/>
    <w:autoRedefine/>
    <w:qFormat/>
    <w:rsid w:val="00675533"/>
    <w:pPr>
      <w:numPr>
        <w:ilvl w:val="1"/>
        <w:numId w:val="14"/>
      </w:numPr>
      <w:pBdr>
        <w:top w:val="single" w:sz="12" w:space="2"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4Znak">
    <w:name w:val="Styl4 Znak"/>
    <w:link w:val="Styl4"/>
    <w:rsid w:val="00675533"/>
    <w:rPr>
      <w:rFonts w:ascii="Arial" w:hAnsi="Arial"/>
      <w:b/>
      <w:bCs/>
      <w:iCs/>
      <w:sz w:val="28"/>
      <w:szCs w:val="22"/>
      <w:shd w:val="clear" w:color="auto" w:fill="9CC2E5"/>
      <w:lang w:val="x-none" w:eastAsia="x-none"/>
    </w:rPr>
  </w:style>
  <w:style w:type="paragraph" w:customStyle="1" w:styleId="Styl5">
    <w:name w:val="Styl5"/>
    <w:basedOn w:val="Nagwek2"/>
    <w:link w:val="Styl5Znak"/>
    <w:autoRedefine/>
    <w:qFormat/>
    <w:rsid w:val="00675533"/>
    <w:pPr>
      <w:numPr>
        <w:ilvl w:val="1"/>
        <w:numId w:val="20"/>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357" w:hanging="357"/>
    </w:pPr>
    <w:rPr>
      <w:rFonts w:ascii="Arial" w:hAnsi="Arial"/>
      <w:i w:val="0"/>
      <w:szCs w:val="22"/>
    </w:rPr>
  </w:style>
  <w:style w:type="character" w:customStyle="1" w:styleId="Styl5Znak">
    <w:name w:val="Styl5 Znak"/>
    <w:link w:val="Styl5"/>
    <w:rsid w:val="00675533"/>
    <w:rPr>
      <w:rFonts w:ascii="Arial" w:hAnsi="Arial"/>
      <w:b/>
      <w:bCs/>
      <w:iCs/>
      <w:sz w:val="28"/>
      <w:szCs w:val="22"/>
      <w:shd w:val="clear" w:color="auto" w:fill="9CC2E5"/>
      <w:lang w:val="x-none" w:eastAsia="x-none"/>
    </w:rPr>
  </w:style>
  <w:style w:type="paragraph" w:customStyle="1" w:styleId="Styl6">
    <w:name w:val="Styl6"/>
    <w:basedOn w:val="Nagwek2"/>
    <w:link w:val="Styl6Znak"/>
    <w:autoRedefine/>
    <w:qFormat/>
    <w:rsid w:val="00144C08"/>
    <w:pPr>
      <w:numPr>
        <w:ilvl w:val="1"/>
        <w:numId w:val="68"/>
      </w:numPr>
      <w:pBdr>
        <w:top w:val="single" w:sz="12" w:space="0" w:color="auto"/>
        <w:left w:val="single" w:sz="12" w:space="4" w:color="auto"/>
        <w:bottom w:val="single" w:sz="12" w:space="1" w:color="auto"/>
        <w:right w:val="single" w:sz="12" w:space="4" w:color="auto"/>
      </w:pBdr>
      <w:shd w:val="clear" w:color="auto" w:fill="8DB3E2"/>
      <w:spacing w:before="120" w:after="120" w:line="271" w:lineRule="auto"/>
      <w:ind w:hanging="1155"/>
    </w:pPr>
    <w:rPr>
      <w:rFonts w:ascii="Arial" w:hAnsi="Arial"/>
      <w:i w:val="0"/>
      <w:szCs w:val="22"/>
    </w:rPr>
  </w:style>
  <w:style w:type="character" w:customStyle="1" w:styleId="Styl6Znak">
    <w:name w:val="Styl6 Znak"/>
    <w:link w:val="Styl6"/>
    <w:rsid w:val="00144C08"/>
    <w:rPr>
      <w:rFonts w:ascii="Arial" w:hAnsi="Arial"/>
      <w:b/>
      <w:bCs/>
      <w:iCs/>
      <w:sz w:val="28"/>
      <w:szCs w:val="22"/>
      <w:shd w:val="clear" w:color="auto" w:fill="8DB3E2"/>
      <w:lang w:val="x-none" w:eastAsia="x-none"/>
    </w:rPr>
  </w:style>
  <w:style w:type="paragraph" w:customStyle="1" w:styleId="Styl7">
    <w:name w:val="Styl7"/>
    <w:basedOn w:val="Nagwek3"/>
    <w:link w:val="Styl7Znak"/>
    <w:autoRedefine/>
    <w:qFormat/>
    <w:rsid w:val="00523237"/>
    <w:pPr>
      <w:numPr>
        <w:numId w:val="51"/>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lang w:val="pl-PL"/>
    </w:rPr>
  </w:style>
  <w:style w:type="character" w:customStyle="1" w:styleId="Styl7Znak">
    <w:name w:val="Styl7 Znak"/>
    <w:link w:val="Styl7"/>
    <w:rsid w:val="00523237"/>
    <w:rPr>
      <w:rFonts w:ascii="Arial" w:hAnsi="Arial"/>
      <w:b/>
      <w:bCs/>
      <w:iCs/>
      <w:sz w:val="24"/>
      <w:szCs w:val="22"/>
      <w:shd w:val="clear" w:color="auto" w:fill="C6D9F1"/>
      <w:lang w:eastAsia="x-none"/>
    </w:rPr>
  </w:style>
  <w:style w:type="paragraph" w:customStyle="1" w:styleId="Styl8">
    <w:name w:val="Styl8"/>
    <w:basedOn w:val="Nagwek2"/>
    <w:link w:val="Styl8Znak"/>
    <w:autoRedefine/>
    <w:qFormat/>
    <w:rsid w:val="00013241"/>
    <w:pPr>
      <w:pBdr>
        <w:top w:val="single" w:sz="12" w:space="0" w:color="auto"/>
        <w:left w:val="single" w:sz="12" w:space="31" w:color="auto"/>
        <w:bottom w:val="single" w:sz="12" w:space="1" w:color="auto"/>
        <w:right w:val="single" w:sz="12" w:space="4" w:color="auto"/>
      </w:pBdr>
      <w:shd w:val="clear" w:color="auto" w:fill="8DB3E2"/>
      <w:spacing w:before="120" w:after="120" w:line="271" w:lineRule="auto"/>
      <w:ind w:left="142"/>
    </w:pPr>
    <w:rPr>
      <w:rFonts w:ascii="Arial" w:hAnsi="Arial"/>
      <w:i w:val="0"/>
      <w:szCs w:val="22"/>
    </w:rPr>
  </w:style>
  <w:style w:type="character" w:customStyle="1" w:styleId="Styl8Znak">
    <w:name w:val="Styl8 Znak"/>
    <w:link w:val="Styl8"/>
    <w:rsid w:val="00013241"/>
    <w:rPr>
      <w:rFonts w:ascii="Arial" w:hAnsi="Arial"/>
      <w:b/>
      <w:bCs/>
      <w:iCs/>
      <w:sz w:val="28"/>
      <w:szCs w:val="22"/>
      <w:shd w:val="clear" w:color="auto" w:fill="8DB3E2"/>
      <w:lang w:val="x-none" w:eastAsia="x-none"/>
    </w:rPr>
  </w:style>
  <w:style w:type="paragraph" w:customStyle="1" w:styleId="Styl9">
    <w:name w:val="Styl9"/>
    <w:basedOn w:val="Nagwek3"/>
    <w:link w:val="Styl9Znak"/>
    <w:autoRedefine/>
    <w:qFormat/>
    <w:rsid w:val="00207B98"/>
    <w:pPr>
      <w:numPr>
        <w:ilvl w:val="2"/>
        <w:numId w:val="26"/>
      </w:numPr>
      <w:pBdr>
        <w:top w:val="single" w:sz="12" w:space="2" w:color="auto"/>
        <w:left w:val="single" w:sz="12" w:space="4" w:color="auto"/>
        <w:bottom w:val="single" w:sz="12" w:space="1" w:color="auto"/>
        <w:right w:val="single" w:sz="12" w:space="4" w:color="auto"/>
      </w:pBdr>
      <w:shd w:val="clear" w:color="auto" w:fill="C6D9F1"/>
      <w:spacing w:before="120" w:after="120" w:line="271" w:lineRule="auto"/>
    </w:pPr>
    <w:rPr>
      <w:rFonts w:ascii="Arial" w:hAnsi="Arial"/>
      <w:iCs/>
      <w:sz w:val="24"/>
      <w:szCs w:val="22"/>
    </w:rPr>
  </w:style>
  <w:style w:type="character" w:customStyle="1" w:styleId="Styl9Znak">
    <w:name w:val="Styl9 Znak"/>
    <w:link w:val="Styl9"/>
    <w:rsid w:val="00207B98"/>
    <w:rPr>
      <w:rFonts w:ascii="Arial" w:hAnsi="Arial"/>
      <w:b/>
      <w:bCs/>
      <w:iCs/>
      <w:sz w:val="24"/>
      <w:szCs w:val="22"/>
      <w:shd w:val="clear" w:color="auto" w:fill="C6D9F1"/>
      <w:lang w:val="x-none" w:eastAsia="x-none"/>
    </w:rPr>
  </w:style>
  <w:style w:type="paragraph" w:customStyle="1" w:styleId="Styl10">
    <w:name w:val="Styl10"/>
    <w:basedOn w:val="Nagwek3"/>
    <w:link w:val="Styl10Znak"/>
    <w:autoRedefine/>
    <w:qFormat/>
    <w:rsid w:val="00785200"/>
    <w:pPr>
      <w:numPr>
        <w:ilvl w:val="2"/>
        <w:numId w:val="101"/>
      </w:numPr>
      <w:pBdr>
        <w:top w:val="single" w:sz="12" w:space="2" w:color="auto"/>
        <w:left w:val="single" w:sz="12" w:space="4" w:color="auto"/>
        <w:bottom w:val="single" w:sz="12" w:space="1" w:color="auto"/>
        <w:right w:val="single" w:sz="12" w:space="4" w:color="auto"/>
      </w:pBdr>
      <w:shd w:val="clear" w:color="auto" w:fill="C6D9F1"/>
      <w:tabs>
        <w:tab w:val="left" w:pos="720"/>
      </w:tabs>
      <w:autoSpaceDE w:val="0"/>
      <w:autoSpaceDN w:val="0"/>
      <w:adjustRightInd w:val="0"/>
      <w:spacing w:before="120" w:after="120" w:line="271" w:lineRule="auto"/>
    </w:pPr>
    <w:rPr>
      <w:rFonts w:ascii="Arial" w:hAnsi="Arial"/>
      <w:sz w:val="24"/>
      <w:szCs w:val="22"/>
      <w:lang w:val="pl-PL"/>
    </w:rPr>
  </w:style>
  <w:style w:type="character" w:customStyle="1" w:styleId="Styl10Znak">
    <w:name w:val="Styl10 Znak"/>
    <w:link w:val="Styl10"/>
    <w:rsid w:val="00785200"/>
    <w:rPr>
      <w:rFonts w:ascii="Arial" w:hAnsi="Arial"/>
      <w:b/>
      <w:bCs/>
      <w:sz w:val="24"/>
      <w:szCs w:val="22"/>
      <w:shd w:val="clear" w:color="auto" w:fill="C6D9F1"/>
      <w:lang w:eastAsia="x-none"/>
    </w:rPr>
  </w:style>
  <w:style w:type="paragraph" w:customStyle="1" w:styleId="Styl11">
    <w:name w:val="Styl11"/>
    <w:basedOn w:val="Nagwek2"/>
    <w:link w:val="Styl11Znak"/>
    <w:autoRedefine/>
    <w:rsid w:val="00F2756F"/>
    <w:pPr>
      <w:numPr>
        <w:ilvl w:val="2"/>
        <w:numId w:val="40"/>
      </w:numPr>
      <w:pBdr>
        <w:top w:val="single" w:sz="12" w:space="2" w:color="auto"/>
        <w:left w:val="single" w:sz="12" w:space="4" w:color="auto"/>
        <w:bottom w:val="single" w:sz="12" w:space="1" w:color="auto"/>
        <w:right w:val="single" w:sz="12" w:space="4" w:color="auto"/>
      </w:pBdr>
      <w:shd w:val="clear" w:color="auto" w:fill="C6D9F1"/>
      <w:autoSpaceDE w:val="0"/>
      <w:autoSpaceDN w:val="0"/>
      <w:adjustRightInd w:val="0"/>
      <w:spacing w:before="120" w:after="120" w:line="271" w:lineRule="auto"/>
    </w:pPr>
    <w:rPr>
      <w:rFonts w:ascii="Arial" w:hAnsi="Arial"/>
      <w:sz w:val="24"/>
      <w:szCs w:val="22"/>
    </w:rPr>
  </w:style>
  <w:style w:type="character" w:customStyle="1" w:styleId="Styl11Znak">
    <w:name w:val="Styl11 Znak"/>
    <w:link w:val="Styl11"/>
    <w:rsid w:val="00F2756F"/>
    <w:rPr>
      <w:rFonts w:ascii="Arial" w:hAnsi="Arial"/>
      <w:b/>
      <w:bCs/>
      <w:i/>
      <w:iCs/>
      <w:sz w:val="24"/>
      <w:szCs w:val="22"/>
      <w:shd w:val="clear" w:color="auto" w:fill="C6D9F1"/>
      <w:lang w:val="x-none" w:eastAsia="x-none"/>
    </w:rPr>
  </w:style>
  <w:style w:type="paragraph" w:customStyle="1" w:styleId="Styl12">
    <w:name w:val="Styl12"/>
    <w:basedOn w:val="Nagwek2"/>
    <w:link w:val="Styl12Znak"/>
    <w:autoRedefine/>
    <w:qFormat/>
    <w:rsid w:val="00675533"/>
    <w:pPr>
      <w:numPr>
        <w:ilvl w:val="1"/>
        <w:numId w:val="29"/>
      </w:numPr>
      <w:pBdr>
        <w:top w:val="single" w:sz="12" w:space="1" w:color="auto"/>
        <w:left w:val="single" w:sz="12" w:space="4" w:color="auto"/>
        <w:bottom w:val="single" w:sz="12" w:space="1" w:color="auto"/>
        <w:right w:val="single" w:sz="12" w:space="4" w:color="auto"/>
      </w:pBdr>
      <w:shd w:val="clear" w:color="auto" w:fill="9CC2E5"/>
      <w:spacing w:before="120" w:after="120" w:line="271" w:lineRule="auto"/>
      <w:ind w:left="0" w:firstLine="0"/>
    </w:pPr>
    <w:rPr>
      <w:rFonts w:ascii="Arial" w:hAnsi="Arial"/>
      <w:i w:val="0"/>
      <w:szCs w:val="22"/>
    </w:rPr>
  </w:style>
  <w:style w:type="character" w:customStyle="1" w:styleId="Styl12Znak">
    <w:name w:val="Styl12 Znak"/>
    <w:link w:val="Styl12"/>
    <w:rsid w:val="00675533"/>
    <w:rPr>
      <w:rFonts w:ascii="Arial" w:hAnsi="Arial"/>
      <w:b/>
      <w:bCs/>
      <w:iCs/>
      <w:sz w:val="28"/>
      <w:szCs w:val="22"/>
      <w:shd w:val="clear" w:color="auto" w:fill="9CC2E5"/>
      <w:lang w:val="x-none" w:eastAsia="x-none"/>
    </w:rPr>
  </w:style>
  <w:style w:type="paragraph" w:customStyle="1" w:styleId="extra-data">
    <w:name w:val="extra-data"/>
    <w:basedOn w:val="Normalny"/>
    <w:rsid w:val="00226A51"/>
    <w:pPr>
      <w:spacing w:before="100" w:beforeAutospacing="1" w:after="100" w:afterAutospacing="1"/>
    </w:pPr>
  </w:style>
  <w:style w:type="character" w:customStyle="1" w:styleId="Nierozpoznanawzmianka1">
    <w:name w:val="Nierozpoznana wzmianka1"/>
    <w:uiPriority w:val="99"/>
    <w:semiHidden/>
    <w:unhideWhenUsed/>
    <w:rsid w:val="00E3193D"/>
    <w:rPr>
      <w:color w:val="605E5C"/>
      <w:shd w:val="clear" w:color="auto" w:fill="E1DFDD"/>
    </w:rPr>
  </w:style>
  <w:style w:type="character" w:customStyle="1" w:styleId="markedcontent">
    <w:name w:val="markedcontent"/>
    <w:rsid w:val="00B94CC8"/>
  </w:style>
  <w:style w:type="character" w:customStyle="1" w:styleId="Nierozpoznanawzmianka2">
    <w:name w:val="Nierozpoznana wzmianka2"/>
    <w:basedOn w:val="Domylnaczcionkaakapitu"/>
    <w:uiPriority w:val="99"/>
    <w:semiHidden/>
    <w:unhideWhenUsed/>
    <w:rsid w:val="00046165"/>
    <w:rPr>
      <w:color w:val="605E5C"/>
      <w:shd w:val="clear" w:color="auto" w:fill="E1DFDD"/>
    </w:rPr>
  </w:style>
  <w:style w:type="character" w:customStyle="1" w:styleId="Nierozpoznanawzmianka3">
    <w:name w:val="Nierozpoznana wzmianka3"/>
    <w:basedOn w:val="Domylnaczcionkaakapitu"/>
    <w:uiPriority w:val="99"/>
    <w:semiHidden/>
    <w:unhideWhenUsed/>
    <w:rsid w:val="00D11330"/>
    <w:rPr>
      <w:color w:val="605E5C"/>
      <w:shd w:val="clear" w:color="auto" w:fill="E1DFDD"/>
    </w:rPr>
  </w:style>
  <w:style w:type="character" w:customStyle="1" w:styleId="Nierozpoznanawzmianka4">
    <w:name w:val="Nierozpoznana wzmianka4"/>
    <w:basedOn w:val="Domylnaczcionkaakapitu"/>
    <w:uiPriority w:val="99"/>
    <w:semiHidden/>
    <w:unhideWhenUsed/>
    <w:rsid w:val="008F099D"/>
    <w:rPr>
      <w:color w:val="605E5C"/>
      <w:shd w:val="clear" w:color="auto" w:fill="E1DFDD"/>
    </w:rPr>
  </w:style>
  <w:style w:type="paragraph" w:customStyle="1" w:styleId="ti-art">
    <w:name w:val="ti-art"/>
    <w:basedOn w:val="Normalny"/>
    <w:rsid w:val="00A945EF"/>
    <w:pPr>
      <w:spacing w:before="100" w:beforeAutospacing="1" w:after="100" w:afterAutospacing="1"/>
    </w:pPr>
    <w:rPr>
      <w:rFonts w:ascii="Calibri" w:eastAsiaTheme="minorHAnsi" w:hAnsi="Calibri" w:cs="Calibri"/>
      <w:sz w:val="22"/>
      <w:szCs w:val="22"/>
    </w:rPr>
  </w:style>
  <w:style w:type="character" w:styleId="Nierozpoznanawzmianka">
    <w:name w:val="Unresolved Mention"/>
    <w:basedOn w:val="Domylnaczcionkaakapitu"/>
    <w:uiPriority w:val="99"/>
    <w:semiHidden/>
    <w:unhideWhenUsed/>
    <w:rsid w:val="00376935"/>
    <w:rPr>
      <w:color w:val="605E5C"/>
      <w:shd w:val="clear" w:color="auto" w:fill="E1DFDD"/>
    </w:rPr>
  </w:style>
  <w:style w:type="character" w:customStyle="1" w:styleId="cf01">
    <w:name w:val="cf01"/>
    <w:basedOn w:val="Domylnaczcionkaakapitu"/>
    <w:rsid w:val="009B651B"/>
    <w:rPr>
      <w:rFonts w:ascii="Segoe UI" w:hAnsi="Segoe UI" w:cs="Segoe UI" w:hint="default"/>
      <w:sz w:val="18"/>
      <w:szCs w:val="18"/>
    </w:rPr>
  </w:style>
  <w:style w:type="character" w:customStyle="1" w:styleId="ng-binding">
    <w:name w:val="ng-binding"/>
    <w:basedOn w:val="Domylnaczcionkaakapitu"/>
    <w:rsid w:val="00041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6361">
      <w:bodyDiv w:val="1"/>
      <w:marLeft w:val="0"/>
      <w:marRight w:val="0"/>
      <w:marTop w:val="0"/>
      <w:marBottom w:val="0"/>
      <w:divBdr>
        <w:top w:val="none" w:sz="0" w:space="0" w:color="auto"/>
        <w:left w:val="none" w:sz="0" w:space="0" w:color="auto"/>
        <w:bottom w:val="none" w:sz="0" w:space="0" w:color="auto"/>
        <w:right w:val="none" w:sz="0" w:space="0" w:color="auto"/>
      </w:divBdr>
    </w:div>
    <w:div w:id="18775222">
      <w:bodyDiv w:val="1"/>
      <w:marLeft w:val="0"/>
      <w:marRight w:val="0"/>
      <w:marTop w:val="0"/>
      <w:marBottom w:val="0"/>
      <w:divBdr>
        <w:top w:val="none" w:sz="0" w:space="0" w:color="auto"/>
        <w:left w:val="none" w:sz="0" w:space="0" w:color="auto"/>
        <w:bottom w:val="none" w:sz="0" w:space="0" w:color="auto"/>
        <w:right w:val="none" w:sz="0" w:space="0" w:color="auto"/>
      </w:divBdr>
    </w:div>
    <w:div w:id="25446917">
      <w:bodyDiv w:val="1"/>
      <w:marLeft w:val="0"/>
      <w:marRight w:val="0"/>
      <w:marTop w:val="0"/>
      <w:marBottom w:val="0"/>
      <w:divBdr>
        <w:top w:val="none" w:sz="0" w:space="0" w:color="auto"/>
        <w:left w:val="none" w:sz="0" w:space="0" w:color="auto"/>
        <w:bottom w:val="none" w:sz="0" w:space="0" w:color="auto"/>
        <w:right w:val="none" w:sz="0" w:space="0" w:color="auto"/>
      </w:divBdr>
    </w:div>
    <w:div w:id="33701285">
      <w:bodyDiv w:val="1"/>
      <w:marLeft w:val="0"/>
      <w:marRight w:val="0"/>
      <w:marTop w:val="0"/>
      <w:marBottom w:val="0"/>
      <w:divBdr>
        <w:top w:val="none" w:sz="0" w:space="0" w:color="auto"/>
        <w:left w:val="none" w:sz="0" w:space="0" w:color="auto"/>
        <w:bottom w:val="none" w:sz="0" w:space="0" w:color="auto"/>
        <w:right w:val="none" w:sz="0" w:space="0" w:color="auto"/>
      </w:divBdr>
    </w:div>
    <w:div w:id="50228674">
      <w:bodyDiv w:val="1"/>
      <w:marLeft w:val="0"/>
      <w:marRight w:val="0"/>
      <w:marTop w:val="0"/>
      <w:marBottom w:val="0"/>
      <w:divBdr>
        <w:top w:val="none" w:sz="0" w:space="0" w:color="auto"/>
        <w:left w:val="none" w:sz="0" w:space="0" w:color="auto"/>
        <w:bottom w:val="none" w:sz="0" w:space="0" w:color="auto"/>
        <w:right w:val="none" w:sz="0" w:space="0" w:color="auto"/>
      </w:divBdr>
      <w:divsChild>
        <w:div w:id="59793184">
          <w:marLeft w:val="0"/>
          <w:marRight w:val="0"/>
          <w:marTop w:val="0"/>
          <w:marBottom w:val="0"/>
          <w:divBdr>
            <w:top w:val="none" w:sz="0" w:space="0" w:color="auto"/>
            <w:left w:val="none" w:sz="0" w:space="0" w:color="auto"/>
            <w:bottom w:val="none" w:sz="0" w:space="0" w:color="auto"/>
            <w:right w:val="none" w:sz="0" w:space="0" w:color="auto"/>
          </w:divBdr>
        </w:div>
        <w:div w:id="555162100">
          <w:marLeft w:val="0"/>
          <w:marRight w:val="0"/>
          <w:marTop w:val="0"/>
          <w:marBottom w:val="0"/>
          <w:divBdr>
            <w:top w:val="none" w:sz="0" w:space="0" w:color="auto"/>
            <w:left w:val="none" w:sz="0" w:space="0" w:color="auto"/>
            <w:bottom w:val="none" w:sz="0" w:space="0" w:color="auto"/>
            <w:right w:val="none" w:sz="0" w:space="0" w:color="auto"/>
          </w:divBdr>
        </w:div>
        <w:div w:id="591011496">
          <w:marLeft w:val="0"/>
          <w:marRight w:val="0"/>
          <w:marTop w:val="0"/>
          <w:marBottom w:val="0"/>
          <w:divBdr>
            <w:top w:val="none" w:sz="0" w:space="0" w:color="auto"/>
            <w:left w:val="none" w:sz="0" w:space="0" w:color="auto"/>
            <w:bottom w:val="none" w:sz="0" w:space="0" w:color="auto"/>
            <w:right w:val="none" w:sz="0" w:space="0" w:color="auto"/>
          </w:divBdr>
        </w:div>
        <w:div w:id="601574605">
          <w:marLeft w:val="0"/>
          <w:marRight w:val="0"/>
          <w:marTop w:val="0"/>
          <w:marBottom w:val="0"/>
          <w:divBdr>
            <w:top w:val="none" w:sz="0" w:space="0" w:color="auto"/>
            <w:left w:val="none" w:sz="0" w:space="0" w:color="auto"/>
            <w:bottom w:val="none" w:sz="0" w:space="0" w:color="auto"/>
            <w:right w:val="none" w:sz="0" w:space="0" w:color="auto"/>
          </w:divBdr>
        </w:div>
        <w:div w:id="602227923">
          <w:marLeft w:val="0"/>
          <w:marRight w:val="0"/>
          <w:marTop w:val="0"/>
          <w:marBottom w:val="0"/>
          <w:divBdr>
            <w:top w:val="none" w:sz="0" w:space="0" w:color="auto"/>
            <w:left w:val="none" w:sz="0" w:space="0" w:color="auto"/>
            <w:bottom w:val="none" w:sz="0" w:space="0" w:color="auto"/>
            <w:right w:val="none" w:sz="0" w:space="0" w:color="auto"/>
          </w:divBdr>
        </w:div>
        <w:div w:id="610087407">
          <w:marLeft w:val="0"/>
          <w:marRight w:val="0"/>
          <w:marTop w:val="0"/>
          <w:marBottom w:val="0"/>
          <w:divBdr>
            <w:top w:val="none" w:sz="0" w:space="0" w:color="auto"/>
            <w:left w:val="none" w:sz="0" w:space="0" w:color="auto"/>
            <w:bottom w:val="none" w:sz="0" w:space="0" w:color="auto"/>
            <w:right w:val="none" w:sz="0" w:space="0" w:color="auto"/>
          </w:divBdr>
        </w:div>
        <w:div w:id="631595238">
          <w:marLeft w:val="0"/>
          <w:marRight w:val="0"/>
          <w:marTop w:val="0"/>
          <w:marBottom w:val="0"/>
          <w:divBdr>
            <w:top w:val="none" w:sz="0" w:space="0" w:color="auto"/>
            <w:left w:val="none" w:sz="0" w:space="0" w:color="auto"/>
            <w:bottom w:val="none" w:sz="0" w:space="0" w:color="auto"/>
            <w:right w:val="none" w:sz="0" w:space="0" w:color="auto"/>
          </w:divBdr>
        </w:div>
        <w:div w:id="633147114">
          <w:marLeft w:val="0"/>
          <w:marRight w:val="0"/>
          <w:marTop w:val="0"/>
          <w:marBottom w:val="0"/>
          <w:divBdr>
            <w:top w:val="none" w:sz="0" w:space="0" w:color="auto"/>
            <w:left w:val="none" w:sz="0" w:space="0" w:color="auto"/>
            <w:bottom w:val="none" w:sz="0" w:space="0" w:color="auto"/>
            <w:right w:val="none" w:sz="0" w:space="0" w:color="auto"/>
          </w:divBdr>
        </w:div>
        <w:div w:id="1201016319">
          <w:marLeft w:val="0"/>
          <w:marRight w:val="0"/>
          <w:marTop w:val="0"/>
          <w:marBottom w:val="0"/>
          <w:divBdr>
            <w:top w:val="none" w:sz="0" w:space="0" w:color="auto"/>
            <w:left w:val="none" w:sz="0" w:space="0" w:color="auto"/>
            <w:bottom w:val="none" w:sz="0" w:space="0" w:color="auto"/>
            <w:right w:val="none" w:sz="0" w:space="0" w:color="auto"/>
          </w:divBdr>
        </w:div>
        <w:div w:id="1254587755">
          <w:marLeft w:val="0"/>
          <w:marRight w:val="0"/>
          <w:marTop w:val="0"/>
          <w:marBottom w:val="0"/>
          <w:divBdr>
            <w:top w:val="none" w:sz="0" w:space="0" w:color="auto"/>
            <w:left w:val="none" w:sz="0" w:space="0" w:color="auto"/>
            <w:bottom w:val="none" w:sz="0" w:space="0" w:color="auto"/>
            <w:right w:val="none" w:sz="0" w:space="0" w:color="auto"/>
          </w:divBdr>
        </w:div>
        <w:div w:id="1348603930">
          <w:marLeft w:val="0"/>
          <w:marRight w:val="0"/>
          <w:marTop w:val="0"/>
          <w:marBottom w:val="0"/>
          <w:divBdr>
            <w:top w:val="none" w:sz="0" w:space="0" w:color="auto"/>
            <w:left w:val="none" w:sz="0" w:space="0" w:color="auto"/>
            <w:bottom w:val="none" w:sz="0" w:space="0" w:color="auto"/>
            <w:right w:val="none" w:sz="0" w:space="0" w:color="auto"/>
          </w:divBdr>
        </w:div>
        <w:div w:id="1417482825">
          <w:marLeft w:val="0"/>
          <w:marRight w:val="0"/>
          <w:marTop w:val="0"/>
          <w:marBottom w:val="0"/>
          <w:divBdr>
            <w:top w:val="none" w:sz="0" w:space="0" w:color="auto"/>
            <w:left w:val="none" w:sz="0" w:space="0" w:color="auto"/>
            <w:bottom w:val="none" w:sz="0" w:space="0" w:color="auto"/>
            <w:right w:val="none" w:sz="0" w:space="0" w:color="auto"/>
          </w:divBdr>
        </w:div>
        <w:div w:id="1746805549">
          <w:marLeft w:val="0"/>
          <w:marRight w:val="0"/>
          <w:marTop w:val="0"/>
          <w:marBottom w:val="0"/>
          <w:divBdr>
            <w:top w:val="none" w:sz="0" w:space="0" w:color="auto"/>
            <w:left w:val="none" w:sz="0" w:space="0" w:color="auto"/>
            <w:bottom w:val="none" w:sz="0" w:space="0" w:color="auto"/>
            <w:right w:val="none" w:sz="0" w:space="0" w:color="auto"/>
          </w:divBdr>
        </w:div>
        <w:div w:id="1784766475">
          <w:marLeft w:val="0"/>
          <w:marRight w:val="0"/>
          <w:marTop w:val="0"/>
          <w:marBottom w:val="0"/>
          <w:divBdr>
            <w:top w:val="none" w:sz="0" w:space="0" w:color="auto"/>
            <w:left w:val="none" w:sz="0" w:space="0" w:color="auto"/>
            <w:bottom w:val="none" w:sz="0" w:space="0" w:color="auto"/>
            <w:right w:val="none" w:sz="0" w:space="0" w:color="auto"/>
          </w:divBdr>
        </w:div>
        <w:div w:id="1824470492">
          <w:marLeft w:val="0"/>
          <w:marRight w:val="0"/>
          <w:marTop w:val="0"/>
          <w:marBottom w:val="0"/>
          <w:divBdr>
            <w:top w:val="none" w:sz="0" w:space="0" w:color="auto"/>
            <w:left w:val="none" w:sz="0" w:space="0" w:color="auto"/>
            <w:bottom w:val="none" w:sz="0" w:space="0" w:color="auto"/>
            <w:right w:val="none" w:sz="0" w:space="0" w:color="auto"/>
          </w:divBdr>
        </w:div>
        <w:div w:id="2006517614">
          <w:marLeft w:val="0"/>
          <w:marRight w:val="0"/>
          <w:marTop w:val="0"/>
          <w:marBottom w:val="0"/>
          <w:divBdr>
            <w:top w:val="none" w:sz="0" w:space="0" w:color="auto"/>
            <w:left w:val="none" w:sz="0" w:space="0" w:color="auto"/>
            <w:bottom w:val="none" w:sz="0" w:space="0" w:color="auto"/>
            <w:right w:val="none" w:sz="0" w:space="0" w:color="auto"/>
          </w:divBdr>
        </w:div>
        <w:div w:id="2010599912">
          <w:marLeft w:val="0"/>
          <w:marRight w:val="0"/>
          <w:marTop w:val="0"/>
          <w:marBottom w:val="0"/>
          <w:divBdr>
            <w:top w:val="none" w:sz="0" w:space="0" w:color="auto"/>
            <w:left w:val="none" w:sz="0" w:space="0" w:color="auto"/>
            <w:bottom w:val="none" w:sz="0" w:space="0" w:color="auto"/>
            <w:right w:val="none" w:sz="0" w:space="0" w:color="auto"/>
          </w:divBdr>
        </w:div>
        <w:div w:id="2039502383">
          <w:marLeft w:val="0"/>
          <w:marRight w:val="0"/>
          <w:marTop w:val="0"/>
          <w:marBottom w:val="0"/>
          <w:divBdr>
            <w:top w:val="none" w:sz="0" w:space="0" w:color="auto"/>
            <w:left w:val="none" w:sz="0" w:space="0" w:color="auto"/>
            <w:bottom w:val="none" w:sz="0" w:space="0" w:color="auto"/>
            <w:right w:val="none" w:sz="0" w:space="0" w:color="auto"/>
          </w:divBdr>
        </w:div>
      </w:divsChild>
    </w:div>
    <w:div w:id="62800092">
      <w:bodyDiv w:val="1"/>
      <w:marLeft w:val="0"/>
      <w:marRight w:val="0"/>
      <w:marTop w:val="0"/>
      <w:marBottom w:val="0"/>
      <w:divBdr>
        <w:top w:val="none" w:sz="0" w:space="0" w:color="auto"/>
        <w:left w:val="none" w:sz="0" w:space="0" w:color="auto"/>
        <w:bottom w:val="none" w:sz="0" w:space="0" w:color="auto"/>
        <w:right w:val="none" w:sz="0" w:space="0" w:color="auto"/>
      </w:divBdr>
    </w:div>
    <w:div w:id="69738747">
      <w:bodyDiv w:val="1"/>
      <w:marLeft w:val="0"/>
      <w:marRight w:val="0"/>
      <w:marTop w:val="0"/>
      <w:marBottom w:val="0"/>
      <w:divBdr>
        <w:top w:val="none" w:sz="0" w:space="0" w:color="auto"/>
        <w:left w:val="none" w:sz="0" w:space="0" w:color="auto"/>
        <w:bottom w:val="none" w:sz="0" w:space="0" w:color="auto"/>
        <w:right w:val="none" w:sz="0" w:space="0" w:color="auto"/>
      </w:divBdr>
      <w:divsChild>
        <w:div w:id="164825835">
          <w:marLeft w:val="0"/>
          <w:marRight w:val="0"/>
          <w:marTop w:val="0"/>
          <w:marBottom w:val="0"/>
          <w:divBdr>
            <w:top w:val="none" w:sz="0" w:space="0" w:color="auto"/>
            <w:left w:val="none" w:sz="0" w:space="0" w:color="auto"/>
            <w:bottom w:val="none" w:sz="0" w:space="0" w:color="auto"/>
            <w:right w:val="none" w:sz="0" w:space="0" w:color="auto"/>
          </w:divBdr>
        </w:div>
        <w:div w:id="361833352">
          <w:marLeft w:val="0"/>
          <w:marRight w:val="0"/>
          <w:marTop w:val="0"/>
          <w:marBottom w:val="0"/>
          <w:divBdr>
            <w:top w:val="none" w:sz="0" w:space="0" w:color="auto"/>
            <w:left w:val="none" w:sz="0" w:space="0" w:color="auto"/>
            <w:bottom w:val="none" w:sz="0" w:space="0" w:color="auto"/>
            <w:right w:val="none" w:sz="0" w:space="0" w:color="auto"/>
          </w:divBdr>
        </w:div>
        <w:div w:id="646327643">
          <w:marLeft w:val="0"/>
          <w:marRight w:val="0"/>
          <w:marTop w:val="0"/>
          <w:marBottom w:val="0"/>
          <w:divBdr>
            <w:top w:val="none" w:sz="0" w:space="0" w:color="auto"/>
            <w:left w:val="none" w:sz="0" w:space="0" w:color="auto"/>
            <w:bottom w:val="none" w:sz="0" w:space="0" w:color="auto"/>
            <w:right w:val="none" w:sz="0" w:space="0" w:color="auto"/>
          </w:divBdr>
        </w:div>
        <w:div w:id="681593221">
          <w:marLeft w:val="0"/>
          <w:marRight w:val="0"/>
          <w:marTop w:val="0"/>
          <w:marBottom w:val="0"/>
          <w:divBdr>
            <w:top w:val="none" w:sz="0" w:space="0" w:color="auto"/>
            <w:left w:val="none" w:sz="0" w:space="0" w:color="auto"/>
            <w:bottom w:val="none" w:sz="0" w:space="0" w:color="auto"/>
            <w:right w:val="none" w:sz="0" w:space="0" w:color="auto"/>
          </w:divBdr>
        </w:div>
        <w:div w:id="1011100893">
          <w:marLeft w:val="0"/>
          <w:marRight w:val="0"/>
          <w:marTop w:val="0"/>
          <w:marBottom w:val="0"/>
          <w:divBdr>
            <w:top w:val="none" w:sz="0" w:space="0" w:color="auto"/>
            <w:left w:val="none" w:sz="0" w:space="0" w:color="auto"/>
            <w:bottom w:val="none" w:sz="0" w:space="0" w:color="auto"/>
            <w:right w:val="none" w:sz="0" w:space="0" w:color="auto"/>
          </w:divBdr>
        </w:div>
        <w:div w:id="1175724264">
          <w:marLeft w:val="0"/>
          <w:marRight w:val="0"/>
          <w:marTop w:val="0"/>
          <w:marBottom w:val="0"/>
          <w:divBdr>
            <w:top w:val="none" w:sz="0" w:space="0" w:color="auto"/>
            <w:left w:val="none" w:sz="0" w:space="0" w:color="auto"/>
            <w:bottom w:val="none" w:sz="0" w:space="0" w:color="auto"/>
            <w:right w:val="none" w:sz="0" w:space="0" w:color="auto"/>
          </w:divBdr>
        </w:div>
        <w:div w:id="1177691291">
          <w:marLeft w:val="0"/>
          <w:marRight w:val="0"/>
          <w:marTop w:val="0"/>
          <w:marBottom w:val="0"/>
          <w:divBdr>
            <w:top w:val="none" w:sz="0" w:space="0" w:color="auto"/>
            <w:left w:val="none" w:sz="0" w:space="0" w:color="auto"/>
            <w:bottom w:val="none" w:sz="0" w:space="0" w:color="auto"/>
            <w:right w:val="none" w:sz="0" w:space="0" w:color="auto"/>
          </w:divBdr>
        </w:div>
        <w:div w:id="1451973481">
          <w:marLeft w:val="0"/>
          <w:marRight w:val="0"/>
          <w:marTop w:val="0"/>
          <w:marBottom w:val="0"/>
          <w:divBdr>
            <w:top w:val="none" w:sz="0" w:space="0" w:color="auto"/>
            <w:left w:val="none" w:sz="0" w:space="0" w:color="auto"/>
            <w:bottom w:val="none" w:sz="0" w:space="0" w:color="auto"/>
            <w:right w:val="none" w:sz="0" w:space="0" w:color="auto"/>
          </w:divBdr>
        </w:div>
        <w:div w:id="1662276398">
          <w:marLeft w:val="0"/>
          <w:marRight w:val="0"/>
          <w:marTop w:val="0"/>
          <w:marBottom w:val="0"/>
          <w:divBdr>
            <w:top w:val="none" w:sz="0" w:space="0" w:color="auto"/>
            <w:left w:val="none" w:sz="0" w:space="0" w:color="auto"/>
            <w:bottom w:val="none" w:sz="0" w:space="0" w:color="auto"/>
            <w:right w:val="none" w:sz="0" w:space="0" w:color="auto"/>
          </w:divBdr>
        </w:div>
        <w:div w:id="1966615580">
          <w:marLeft w:val="0"/>
          <w:marRight w:val="0"/>
          <w:marTop w:val="0"/>
          <w:marBottom w:val="0"/>
          <w:divBdr>
            <w:top w:val="none" w:sz="0" w:space="0" w:color="auto"/>
            <w:left w:val="none" w:sz="0" w:space="0" w:color="auto"/>
            <w:bottom w:val="none" w:sz="0" w:space="0" w:color="auto"/>
            <w:right w:val="none" w:sz="0" w:space="0" w:color="auto"/>
          </w:divBdr>
        </w:div>
        <w:div w:id="2092964697">
          <w:marLeft w:val="0"/>
          <w:marRight w:val="0"/>
          <w:marTop w:val="0"/>
          <w:marBottom w:val="0"/>
          <w:divBdr>
            <w:top w:val="none" w:sz="0" w:space="0" w:color="auto"/>
            <w:left w:val="none" w:sz="0" w:space="0" w:color="auto"/>
            <w:bottom w:val="none" w:sz="0" w:space="0" w:color="auto"/>
            <w:right w:val="none" w:sz="0" w:space="0" w:color="auto"/>
          </w:divBdr>
        </w:div>
      </w:divsChild>
    </w:div>
    <w:div w:id="142817327">
      <w:bodyDiv w:val="1"/>
      <w:marLeft w:val="0"/>
      <w:marRight w:val="0"/>
      <w:marTop w:val="0"/>
      <w:marBottom w:val="0"/>
      <w:divBdr>
        <w:top w:val="none" w:sz="0" w:space="0" w:color="auto"/>
        <w:left w:val="none" w:sz="0" w:space="0" w:color="auto"/>
        <w:bottom w:val="none" w:sz="0" w:space="0" w:color="auto"/>
        <w:right w:val="none" w:sz="0" w:space="0" w:color="auto"/>
      </w:divBdr>
      <w:divsChild>
        <w:div w:id="437797555">
          <w:marLeft w:val="0"/>
          <w:marRight w:val="0"/>
          <w:marTop w:val="0"/>
          <w:marBottom w:val="0"/>
          <w:divBdr>
            <w:top w:val="none" w:sz="0" w:space="0" w:color="auto"/>
            <w:left w:val="none" w:sz="0" w:space="0" w:color="auto"/>
            <w:bottom w:val="none" w:sz="0" w:space="0" w:color="auto"/>
            <w:right w:val="none" w:sz="0" w:space="0" w:color="auto"/>
          </w:divBdr>
          <w:divsChild>
            <w:div w:id="1271625770">
              <w:marLeft w:val="0"/>
              <w:marRight w:val="0"/>
              <w:marTop w:val="0"/>
              <w:marBottom w:val="0"/>
              <w:divBdr>
                <w:top w:val="none" w:sz="0" w:space="0" w:color="auto"/>
                <w:left w:val="none" w:sz="0" w:space="0" w:color="auto"/>
                <w:bottom w:val="none" w:sz="0" w:space="0" w:color="auto"/>
                <w:right w:val="none" w:sz="0" w:space="0" w:color="auto"/>
              </w:divBdr>
            </w:div>
          </w:divsChild>
        </w:div>
        <w:div w:id="1621838376">
          <w:marLeft w:val="0"/>
          <w:marRight w:val="0"/>
          <w:marTop w:val="0"/>
          <w:marBottom w:val="0"/>
          <w:divBdr>
            <w:top w:val="none" w:sz="0" w:space="0" w:color="auto"/>
            <w:left w:val="none" w:sz="0" w:space="0" w:color="auto"/>
            <w:bottom w:val="none" w:sz="0" w:space="0" w:color="auto"/>
            <w:right w:val="none" w:sz="0" w:space="0" w:color="auto"/>
          </w:divBdr>
        </w:div>
      </w:divsChild>
    </w:div>
    <w:div w:id="145783156">
      <w:bodyDiv w:val="1"/>
      <w:marLeft w:val="0"/>
      <w:marRight w:val="0"/>
      <w:marTop w:val="0"/>
      <w:marBottom w:val="0"/>
      <w:divBdr>
        <w:top w:val="none" w:sz="0" w:space="0" w:color="auto"/>
        <w:left w:val="none" w:sz="0" w:space="0" w:color="auto"/>
        <w:bottom w:val="none" w:sz="0" w:space="0" w:color="auto"/>
        <w:right w:val="none" w:sz="0" w:space="0" w:color="auto"/>
      </w:divBdr>
    </w:div>
    <w:div w:id="149642734">
      <w:bodyDiv w:val="1"/>
      <w:marLeft w:val="0"/>
      <w:marRight w:val="0"/>
      <w:marTop w:val="0"/>
      <w:marBottom w:val="0"/>
      <w:divBdr>
        <w:top w:val="none" w:sz="0" w:space="0" w:color="auto"/>
        <w:left w:val="none" w:sz="0" w:space="0" w:color="auto"/>
        <w:bottom w:val="none" w:sz="0" w:space="0" w:color="auto"/>
        <w:right w:val="none" w:sz="0" w:space="0" w:color="auto"/>
      </w:divBdr>
    </w:div>
    <w:div w:id="162091795">
      <w:bodyDiv w:val="1"/>
      <w:marLeft w:val="0"/>
      <w:marRight w:val="0"/>
      <w:marTop w:val="0"/>
      <w:marBottom w:val="0"/>
      <w:divBdr>
        <w:top w:val="none" w:sz="0" w:space="0" w:color="auto"/>
        <w:left w:val="none" w:sz="0" w:space="0" w:color="auto"/>
        <w:bottom w:val="none" w:sz="0" w:space="0" w:color="auto"/>
        <w:right w:val="none" w:sz="0" w:space="0" w:color="auto"/>
      </w:divBdr>
    </w:div>
    <w:div w:id="176962625">
      <w:bodyDiv w:val="1"/>
      <w:marLeft w:val="0"/>
      <w:marRight w:val="0"/>
      <w:marTop w:val="0"/>
      <w:marBottom w:val="0"/>
      <w:divBdr>
        <w:top w:val="none" w:sz="0" w:space="0" w:color="auto"/>
        <w:left w:val="none" w:sz="0" w:space="0" w:color="auto"/>
        <w:bottom w:val="none" w:sz="0" w:space="0" w:color="auto"/>
        <w:right w:val="none" w:sz="0" w:space="0" w:color="auto"/>
      </w:divBdr>
      <w:divsChild>
        <w:div w:id="1546990289">
          <w:marLeft w:val="0"/>
          <w:marRight w:val="0"/>
          <w:marTop w:val="0"/>
          <w:marBottom w:val="0"/>
          <w:divBdr>
            <w:top w:val="none" w:sz="0" w:space="0" w:color="auto"/>
            <w:left w:val="none" w:sz="0" w:space="0" w:color="auto"/>
            <w:bottom w:val="none" w:sz="0" w:space="0" w:color="auto"/>
            <w:right w:val="none" w:sz="0" w:space="0" w:color="auto"/>
          </w:divBdr>
          <w:divsChild>
            <w:div w:id="671906792">
              <w:marLeft w:val="0"/>
              <w:marRight w:val="0"/>
              <w:marTop w:val="0"/>
              <w:marBottom w:val="0"/>
              <w:divBdr>
                <w:top w:val="none" w:sz="0" w:space="0" w:color="auto"/>
                <w:left w:val="none" w:sz="0" w:space="0" w:color="auto"/>
                <w:bottom w:val="none" w:sz="0" w:space="0" w:color="auto"/>
                <w:right w:val="none" w:sz="0" w:space="0" w:color="auto"/>
              </w:divBdr>
            </w:div>
            <w:div w:id="8511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57096">
      <w:bodyDiv w:val="1"/>
      <w:marLeft w:val="0"/>
      <w:marRight w:val="0"/>
      <w:marTop w:val="0"/>
      <w:marBottom w:val="0"/>
      <w:divBdr>
        <w:top w:val="none" w:sz="0" w:space="0" w:color="auto"/>
        <w:left w:val="none" w:sz="0" w:space="0" w:color="auto"/>
        <w:bottom w:val="none" w:sz="0" w:space="0" w:color="auto"/>
        <w:right w:val="none" w:sz="0" w:space="0" w:color="auto"/>
      </w:divBdr>
      <w:divsChild>
        <w:div w:id="13577460">
          <w:marLeft w:val="0"/>
          <w:marRight w:val="0"/>
          <w:marTop w:val="0"/>
          <w:marBottom w:val="0"/>
          <w:divBdr>
            <w:top w:val="none" w:sz="0" w:space="0" w:color="auto"/>
            <w:left w:val="none" w:sz="0" w:space="0" w:color="auto"/>
            <w:bottom w:val="none" w:sz="0" w:space="0" w:color="auto"/>
            <w:right w:val="none" w:sz="0" w:space="0" w:color="auto"/>
          </w:divBdr>
        </w:div>
        <w:div w:id="359204683">
          <w:marLeft w:val="0"/>
          <w:marRight w:val="0"/>
          <w:marTop w:val="0"/>
          <w:marBottom w:val="0"/>
          <w:divBdr>
            <w:top w:val="none" w:sz="0" w:space="0" w:color="auto"/>
            <w:left w:val="none" w:sz="0" w:space="0" w:color="auto"/>
            <w:bottom w:val="none" w:sz="0" w:space="0" w:color="auto"/>
            <w:right w:val="none" w:sz="0" w:space="0" w:color="auto"/>
          </w:divBdr>
        </w:div>
        <w:div w:id="519318346">
          <w:marLeft w:val="0"/>
          <w:marRight w:val="0"/>
          <w:marTop w:val="0"/>
          <w:marBottom w:val="0"/>
          <w:divBdr>
            <w:top w:val="none" w:sz="0" w:space="0" w:color="auto"/>
            <w:left w:val="none" w:sz="0" w:space="0" w:color="auto"/>
            <w:bottom w:val="none" w:sz="0" w:space="0" w:color="auto"/>
            <w:right w:val="none" w:sz="0" w:space="0" w:color="auto"/>
          </w:divBdr>
        </w:div>
        <w:div w:id="672025700">
          <w:marLeft w:val="0"/>
          <w:marRight w:val="0"/>
          <w:marTop w:val="0"/>
          <w:marBottom w:val="0"/>
          <w:divBdr>
            <w:top w:val="none" w:sz="0" w:space="0" w:color="auto"/>
            <w:left w:val="none" w:sz="0" w:space="0" w:color="auto"/>
            <w:bottom w:val="none" w:sz="0" w:space="0" w:color="auto"/>
            <w:right w:val="none" w:sz="0" w:space="0" w:color="auto"/>
          </w:divBdr>
        </w:div>
        <w:div w:id="676466503">
          <w:marLeft w:val="0"/>
          <w:marRight w:val="0"/>
          <w:marTop w:val="0"/>
          <w:marBottom w:val="0"/>
          <w:divBdr>
            <w:top w:val="none" w:sz="0" w:space="0" w:color="auto"/>
            <w:left w:val="none" w:sz="0" w:space="0" w:color="auto"/>
            <w:bottom w:val="none" w:sz="0" w:space="0" w:color="auto"/>
            <w:right w:val="none" w:sz="0" w:space="0" w:color="auto"/>
          </w:divBdr>
        </w:div>
        <w:div w:id="847409019">
          <w:marLeft w:val="0"/>
          <w:marRight w:val="0"/>
          <w:marTop w:val="0"/>
          <w:marBottom w:val="0"/>
          <w:divBdr>
            <w:top w:val="none" w:sz="0" w:space="0" w:color="auto"/>
            <w:left w:val="none" w:sz="0" w:space="0" w:color="auto"/>
            <w:bottom w:val="none" w:sz="0" w:space="0" w:color="auto"/>
            <w:right w:val="none" w:sz="0" w:space="0" w:color="auto"/>
          </w:divBdr>
        </w:div>
        <w:div w:id="899369817">
          <w:marLeft w:val="0"/>
          <w:marRight w:val="0"/>
          <w:marTop w:val="0"/>
          <w:marBottom w:val="0"/>
          <w:divBdr>
            <w:top w:val="none" w:sz="0" w:space="0" w:color="auto"/>
            <w:left w:val="none" w:sz="0" w:space="0" w:color="auto"/>
            <w:bottom w:val="none" w:sz="0" w:space="0" w:color="auto"/>
            <w:right w:val="none" w:sz="0" w:space="0" w:color="auto"/>
          </w:divBdr>
        </w:div>
        <w:div w:id="912547837">
          <w:marLeft w:val="0"/>
          <w:marRight w:val="0"/>
          <w:marTop w:val="0"/>
          <w:marBottom w:val="0"/>
          <w:divBdr>
            <w:top w:val="none" w:sz="0" w:space="0" w:color="auto"/>
            <w:left w:val="none" w:sz="0" w:space="0" w:color="auto"/>
            <w:bottom w:val="none" w:sz="0" w:space="0" w:color="auto"/>
            <w:right w:val="none" w:sz="0" w:space="0" w:color="auto"/>
          </w:divBdr>
        </w:div>
        <w:div w:id="1074200968">
          <w:marLeft w:val="0"/>
          <w:marRight w:val="0"/>
          <w:marTop w:val="0"/>
          <w:marBottom w:val="0"/>
          <w:divBdr>
            <w:top w:val="none" w:sz="0" w:space="0" w:color="auto"/>
            <w:left w:val="none" w:sz="0" w:space="0" w:color="auto"/>
            <w:bottom w:val="none" w:sz="0" w:space="0" w:color="auto"/>
            <w:right w:val="none" w:sz="0" w:space="0" w:color="auto"/>
          </w:divBdr>
        </w:div>
        <w:div w:id="1336614667">
          <w:marLeft w:val="0"/>
          <w:marRight w:val="0"/>
          <w:marTop w:val="0"/>
          <w:marBottom w:val="0"/>
          <w:divBdr>
            <w:top w:val="none" w:sz="0" w:space="0" w:color="auto"/>
            <w:left w:val="none" w:sz="0" w:space="0" w:color="auto"/>
            <w:bottom w:val="none" w:sz="0" w:space="0" w:color="auto"/>
            <w:right w:val="none" w:sz="0" w:space="0" w:color="auto"/>
          </w:divBdr>
        </w:div>
        <w:div w:id="1454834676">
          <w:marLeft w:val="0"/>
          <w:marRight w:val="0"/>
          <w:marTop w:val="0"/>
          <w:marBottom w:val="0"/>
          <w:divBdr>
            <w:top w:val="none" w:sz="0" w:space="0" w:color="auto"/>
            <w:left w:val="none" w:sz="0" w:space="0" w:color="auto"/>
            <w:bottom w:val="none" w:sz="0" w:space="0" w:color="auto"/>
            <w:right w:val="none" w:sz="0" w:space="0" w:color="auto"/>
          </w:divBdr>
        </w:div>
        <w:div w:id="1580092402">
          <w:marLeft w:val="0"/>
          <w:marRight w:val="0"/>
          <w:marTop w:val="0"/>
          <w:marBottom w:val="0"/>
          <w:divBdr>
            <w:top w:val="none" w:sz="0" w:space="0" w:color="auto"/>
            <w:left w:val="none" w:sz="0" w:space="0" w:color="auto"/>
            <w:bottom w:val="none" w:sz="0" w:space="0" w:color="auto"/>
            <w:right w:val="none" w:sz="0" w:space="0" w:color="auto"/>
          </w:divBdr>
        </w:div>
      </w:divsChild>
    </w:div>
    <w:div w:id="189220066">
      <w:bodyDiv w:val="1"/>
      <w:marLeft w:val="0"/>
      <w:marRight w:val="0"/>
      <w:marTop w:val="0"/>
      <w:marBottom w:val="0"/>
      <w:divBdr>
        <w:top w:val="none" w:sz="0" w:space="0" w:color="auto"/>
        <w:left w:val="none" w:sz="0" w:space="0" w:color="auto"/>
        <w:bottom w:val="none" w:sz="0" w:space="0" w:color="auto"/>
        <w:right w:val="none" w:sz="0" w:space="0" w:color="auto"/>
      </w:divBdr>
    </w:div>
    <w:div w:id="208807612">
      <w:bodyDiv w:val="1"/>
      <w:marLeft w:val="0"/>
      <w:marRight w:val="0"/>
      <w:marTop w:val="0"/>
      <w:marBottom w:val="0"/>
      <w:divBdr>
        <w:top w:val="none" w:sz="0" w:space="0" w:color="auto"/>
        <w:left w:val="none" w:sz="0" w:space="0" w:color="auto"/>
        <w:bottom w:val="none" w:sz="0" w:space="0" w:color="auto"/>
        <w:right w:val="none" w:sz="0" w:space="0" w:color="auto"/>
      </w:divBdr>
      <w:divsChild>
        <w:div w:id="56369151">
          <w:marLeft w:val="0"/>
          <w:marRight w:val="0"/>
          <w:marTop w:val="0"/>
          <w:marBottom w:val="0"/>
          <w:divBdr>
            <w:top w:val="none" w:sz="0" w:space="0" w:color="auto"/>
            <w:left w:val="none" w:sz="0" w:space="0" w:color="auto"/>
            <w:bottom w:val="none" w:sz="0" w:space="0" w:color="auto"/>
            <w:right w:val="none" w:sz="0" w:space="0" w:color="auto"/>
          </w:divBdr>
        </w:div>
        <w:div w:id="56978373">
          <w:marLeft w:val="0"/>
          <w:marRight w:val="0"/>
          <w:marTop w:val="0"/>
          <w:marBottom w:val="0"/>
          <w:divBdr>
            <w:top w:val="none" w:sz="0" w:space="0" w:color="auto"/>
            <w:left w:val="none" w:sz="0" w:space="0" w:color="auto"/>
            <w:bottom w:val="none" w:sz="0" w:space="0" w:color="auto"/>
            <w:right w:val="none" w:sz="0" w:space="0" w:color="auto"/>
          </w:divBdr>
        </w:div>
        <w:div w:id="98380235">
          <w:marLeft w:val="0"/>
          <w:marRight w:val="0"/>
          <w:marTop w:val="0"/>
          <w:marBottom w:val="0"/>
          <w:divBdr>
            <w:top w:val="none" w:sz="0" w:space="0" w:color="auto"/>
            <w:left w:val="none" w:sz="0" w:space="0" w:color="auto"/>
            <w:bottom w:val="none" w:sz="0" w:space="0" w:color="auto"/>
            <w:right w:val="none" w:sz="0" w:space="0" w:color="auto"/>
          </w:divBdr>
        </w:div>
        <w:div w:id="215556128">
          <w:marLeft w:val="0"/>
          <w:marRight w:val="0"/>
          <w:marTop w:val="0"/>
          <w:marBottom w:val="0"/>
          <w:divBdr>
            <w:top w:val="none" w:sz="0" w:space="0" w:color="auto"/>
            <w:left w:val="none" w:sz="0" w:space="0" w:color="auto"/>
            <w:bottom w:val="none" w:sz="0" w:space="0" w:color="auto"/>
            <w:right w:val="none" w:sz="0" w:space="0" w:color="auto"/>
          </w:divBdr>
        </w:div>
        <w:div w:id="294332505">
          <w:marLeft w:val="0"/>
          <w:marRight w:val="0"/>
          <w:marTop w:val="0"/>
          <w:marBottom w:val="0"/>
          <w:divBdr>
            <w:top w:val="none" w:sz="0" w:space="0" w:color="auto"/>
            <w:left w:val="none" w:sz="0" w:space="0" w:color="auto"/>
            <w:bottom w:val="none" w:sz="0" w:space="0" w:color="auto"/>
            <w:right w:val="none" w:sz="0" w:space="0" w:color="auto"/>
          </w:divBdr>
        </w:div>
        <w:div w:id="337663181">
          <w:marLeft w:val="0"/>
          <w:marRight w:val="0"/>
          <w:marTop w:val="0"/>
          <w:marBottom w:val="0"/>
          <w:divBdr>
            <w:top w:val="none" w:sz="0" w:space="0" w:color="auto"/>
            <w:left w:val="none" w:sz="0" w:space="0" w:color="auto"/>
            <w:bottom w:val="none" w:sz="0" w:space="0" w:color="auto"/>
            <w:right w:val="none" w:sz="0" w:space="0" w:color="auto"/>
          </w:divBdr>
        </w:div>
        <w:div w:id="439565067">
          <w:marLeft w:val="0"/>
          <w:marRight w:val="0"/>
          <w:marTop w:val="0"/>
          <w:marBottom w:val="0"/>
          <w:divBdr>
            <w:top w:val="none" w:sz="0" w:space="0" w:color="auto"/>
            <w:left w:val="none" w:sz="0" w:space="0" w:color="auto"/>
            <w:bottom w:val="none" w:sz="0" w:space="0" w:color="auto"/>
            <w:right w:val="none" w:sz="0" w:space="0" w:color="auto"/>
          </w:divBdr>
        </w:div>
        <w:div w:id="559831700">
          <w:marLeft w:val="0"/>
          <w:marRight w:val="0"/>
          <w:marTop w:val="0"/>
          <w:marBottom w:val="0"/>
          <w:divBdr>
            <w:top w:val="none" w:sz="0" w:space="0" w:color="auto"/>
            <w:left w:val="none" w:sz="0" w:space="0" w:color="auto"/>
            <w:bottom w:val="none" w:sz="0" w:space="0" w:color="auto"/>
            <w:right w:val="none" w:sz="0" w:space="0" w:color="auto"/>
          </w:divBdr>
        </w:div>
        <w:div w:id="614948654">
          <w:marLeft w:val="0"/>
          <w:marRight w:val="0"/>
          <w:marTop w:val="0"/>
          <w:marBottom w:val="0"/>
          <w:divBdr>
            <w:top w:val="none" w:sz="0" w:space="0" w:color="auto"/>
            <w:left w:val="none" w:sz="0" w:space="0" w:color="auto"/>
            <w:bottom w:val="none" w:sz="0" w:space="0" w:color="auto"/>
            <w:right w:val="none" w:sz="0" w:space="0" w:color="auto"/>
          </w:divBdr>
        </w:div>
        <w:div w:id="1022895873">
          <w:marLeft w:val="0"/>
          <w:marRight w:val="0"/>
          <w:marTop w:val="0"/>
          <w:marBottom w:val="0"/>
          <w:divBdr>
            <w:top w:val="none" w:sz="0" w:space="0" w:color="auto"/>
            <w:left w:val="none" w:sz="0" w:space="0" w:color="auto"/>
            <w:bottom w:val="none" w:sz="0" w:space="0" w:color="auto"/>
            <w:right w:val="none" w:sz="0" w:space="0" w:color="auto"/>
          </w:divBdr>
        </w:div>
        <w:div w:id="1263106986">
          <w:marLeft w:val="0"/>
          <w:marRight w:val="0"/>
          <w:marTop w:val="0"/>
          <w:marBottom w:val="0"/>
          <w:divBdr>
            <w:top w:val="none" w:sz="0" w:space="0" w:color="auto"/>
            <w:left w:val="none" w:sz="0" w:space="0" w:color="auto"/>
            <w:bottom w:val="none" w:sz="0" w:space="0" w:color="auto"/>
            <w:right w:val="none" w:sz="0" w:space="0" w:color="auto"/>
          </w:divBdr>
        </w:div>
        <w:div w:id="1279068758">
          <w:marLeft w:val="0"/>
          <w:marRight w:val="0"/>
          <w:marTop w:val="0"/>
          <w:marBottom w:val="0"/>
          <w:divBdr>
            <w:top w:val="none" w:sz="0" w:space="0" w:color="auto"/>
            <w:left w:val="none" w:sz="0" w:space="0" w:color="auto"/>
            <w:bottom w:val="none" w:sz="0" w:space="0" w:color="auto"/>
            <w:right w:val="none" w:sz="0" w:space="0" w:color="auto"/>
          </w:divBdr>
        </w:div>
        <w:div w:id="1452477313">
          <w:marLeft w:val="0"/>
          <w:marRight w:val="0"/>
          <w:marTop w:val="0"/>
          <w:marBottom w:val="0"/>
          <w:divBdr>
            <w:top w:val="none" w:sz="0" w:space="0" w:color="auto"/>
            <w:left w:val="none" w:sz="0" w:space="0" w:color="auto"/>
            <w:bottom w:val="none" w:sz="0" w:space="0" w:color="auto"/>
            <w:right w:val="none" w:sz="0" w:space="0" w:color="auto"/>
          </w:divBdr>
        </w:div>
        <w:div w:id="1535726721">
          <w:marLeft w:val="0"/>
          <w:marRight w:val="0"/>
          <w:marTop w:val="0"/>
          <w:marBottom w:val="0"/>
          <w:divBdr>
            <w:top w:val="none" w:sz="0" w:space="0" w:color="auto"/>
            <w:left w:val="none" w:sz="0" w:space="0" w:color="auto"/>
            <w:bottom w:val="none" w:sz="0" w:space="0" w:color="auto"/>
            <w:right w:val="none" w:sz="0" w:space="0" w:color="auto"/>
          </w:divBdr>
        </w:div>
        <w:div w:id="1619069159">
          <w:marLeft w:val="0"/>
          <w:marRight w:val="0"/>
          <w:marTop w:val="0"/>
          <w:marBottom w:val="0"/>
          <w:divBdr>
            <w:top w:val="none" w:sz="0" w:space="0" w:color="auto"/>
            <w:left w:val="none" w:sz="0" w:space="0" w:color="auto"/>
            <w:bottom w:val="none" w:sz="0" w:space="0" w:color="auto"/>
            <w:right w:val="none" w:sz="0" w:space="0" w:color="auto"/>
          </w:divBdr>
        </w:div>
        <w:div w:id="1666855085">
          <w:marLeft w:val="0"/>
          <w:marRight w:val="0"/>
          <w:marTop w:val="0"/>
          <w:marBottom w:val="0"/>
          <w:divBdr>
            <w:top w:val="none" w:sz="0" w:space="0" w:color="auto"/>
            <w:left w:val="none" w:sz="0" w:space="0" w:color="auto"/>
            <w:bottom w:val="none" w:sz="0" w:space="0" w:color="auto"/>
            <w:right w:val="none" w:sz="0" w:space="0" w:color="auto"/>
          </w:divBdr>
        </w:div>
        <w:div w:id="1681665414">
          <w:marLeft w:val="0"/>
          <w:marRight w:val="0"/>
          <w:marTop w:val="0"/>
          <w:marBottom w:val="0"/>
          <w:divBdr>
            <w:top w:val="none" w:sz="0" w:space="0" w:color="auto"/>
            <w:left w:val="none" w:sz="0" w:space="0" w:color="auto"/>
            <w:bottom w:val="none" w:sz="0" w:space="0" w:color="auto"/>
            <w:right w:val="none" w:sz="0" w:space="0" w:color="auto"/>
          </w:divBdr>
        </w:div>
        <w:div w:id="1725375958">
          <w:marLeft w:val="0"/>
          <w:marRight w:val="0"/>
          <w:marTop w:val="0"/>
          <w:marBottom w:val="0"/>
          <w:divBdr>
            <w:top w:val="none" w:sz="0" w:space="0" w:color="auto"/>
            <w:left w:val="none" w:sz="0" w:space="0" w:color="auto"/>
            <w:bottom w:val="none" w:sz="0" w:space="0" w:color="auto"/>
            <w:right w:val="none" w:sz="0" w:space="0" w:color="auto"/>
          </w:divBdr>
        </w:div>
        <w:div w:id="1789396299">
          <w:marLeft w:val="0"/>
          <w:marRight w:val="0"/>
          <w:marTop w:val="0"/>
          <w:marBottom w:val="0"/>
          <w:divBdr>
            <w:top w:val="none" w:sz="0" w:space="0" w:color="auto"/>
            <w:left w:val="none" w:sz="0" w:space="0" w:color="auto"/>
            <w:bottom w:val="none" w:sz="0" w:space="0" w:color="auto"/>
            <w:right w:val="none" w:sz="0" w:space="0" w:color="auto"/>
          </w:divBdr>
        </w:div>
        <w:div w:id="1931771139">
          <w:marLeft w:val="0"/>
          <w:marRight w:val="0"/>
          <w:marTop w:val="0"/>
          <w:marBottom w:val="0"/>
          <w:divBdr>
            <w:top w:val="none" w:sz="0" w:space="0" w:color="auto"/>
            <w:left w:val="none" w:sz="0" w:space="0" w:color="auto"/>
            <w:bottom w:val="none" w:sz="0" w:space="0" w:color="auto"/>
            <w:right w:val="none" w:sz="0" w:space="0" w:color="auto"/>
          </w:divBdr>
        </w:div>
        <w:div w:id="1942060647">
          <w:marLeft w:val="0"/>
          <w:marRight w:val="0"/>
          <w:marTop w:val="0"/>
          <w:marBottom w:val="0"/>
          <w:divBdr>
            <w:top w:val="none" w:sz="0" w:space="0" w:color="auto"/>
            <w:left w:val="none" w:sz="0" w:space="0" w:color="auto"/>
            <w:bottom w:val="none" w:sz="0" w:space="0" w:color="auto"/>
            <w:right w:val="none" w:sz="0" w:space="0" w:color="auto"/>
          </w:divBdr>
        </w:div>
        <w:div w:id="1993874484">
          <w:marLeft w:val="0"/>
          <w:marRight w:val="0"/>
          <w:marTop w:val="0"/>
          <w:marBottom w:val="0"/>
          <w:divBdr>
            <w:top w:val="none" w:sz="0" w:space="0" w:color="auto"/>
            <w:left w:val="none" w:sz="0" w:space="0" w:color="auto"/>
            <w:bottom w:val="none" w:sz="0" w:space="0" w:color="auto"/>
            <w:right w:val="none" w:sz="0" w:space="0" w:color="auto"/>
          </w:divBdr>
        </w:div>
        <w:div w:id="2008316157">
          <w:marLeft w:val="0"/>
          <w:marRight w:val="0"/>
          <w:marTop w:val="0"/>
          <w:marBottom w:val="0"/>
          <w:divBdr>
            <w:top w:val="none" w:sz="0" w:space="0" w:color="auto"/>
            <w:left w:val="none" w:sz="0" w:space="0" w:color="auto"/>
            <w:bottom w:val="none" w:sz="0" w:space="0" w:color="auto"/>
            <w:right w:val="none" w:sz="0" w:space="0" w:color="auto"/>
          </w:divBdr>
        </w:div>
        <w:div w:id="2070497067">
          <w:marLeft w:val="0"/>
          <w:marRight w:val="0"/>
          <w:marTop w:val="0"/>
          <w:marBottom w:val="0"/>
          <w:divBdr>
            <w:top w:val="none" w:sz="0" w:space="0" w:color="auto"/>
            <w:left w:val="none" w:sz="0" w:space="0" w:color="auto"/>
            <w:bottom w:val="none" w:sz="0" w:space="0" w:color="auto"/>
            <w:right w:val="none" w:sz="0" w:space="0" w:color="auto"/>
          </w:divBdr>
        </w:div>
      </w:divsChild>
    </w:div>
    <w:div w:id="233857802">
      <w:bodyDiv w:val="1"/>
      <w:marLeft w:val="0"/>
      <w:marRight w:val="0"/>
      <w:marTop w:val="0"/>
      <w:marBottom w:val="0"/>
      <w:divBdr>
        <w:top w:val="none" w:sz="0" w:space="0" w:color="auto"/>
        <w:left w:val="none" w:sz="0" w:space="0" w:color="auto"/>
        <w:bottom w:val="none" w:sz="0" w:space="0" w:color="auto"/>
        <w:right w:val="none" w:sz="0" w:space="0" w:color="auto"/>
      </w:divBdr>
    </w:div>
    <w:div w:id="247276667">
      <w:bodyDiv w:val="1"/>
      <w:marLeft w:val="0"/>
      <w:marRight w:val="0"/>
      <w:marTop w:val="0"/>
      <w:marBottom w:val="0"/>
      <w:divBdr>
        <w:top w:val="none" w:sz="0" w:space="0" w:color="auto"/>
        <w:left w:val="none" w:sz="0" w:space="0" w:color="auto"/>
        <w:bottom w:val="none" w:sz="0" w:space="0" w:color="auto"/>
        <w:right w:val="none" w:sz="0" w:space="0" w:color="auto"/>
      </w:divBdr>
    </w:div>
    <w:div w:id="260651443">
      <w:bodyDiv w:val="1"/>
      <w:marLeft w:val="0"/>
      <w:marRight w:val="0"/>
      <w:marTop w:val="0"/>
      <w:marBottom w:val="0"/>
      <w:divBdr>
        <w:top w:val="none" w:sz="0" w:space="0" w:color="auto"/>
        <w:left w:val="none" w:sz="0" w:space="0" w:color="auto"/>
        <w:bottom w:val="none" w:sz="0" w:space="0" w:color="auto"/>
        <w:right w:val="none" w:sz="0" w:space="0" w:color="auto"/>
      </w:divBdr>
    </w:div>
    <w:div w:id="267079943">
      <w:bodyDiv w:val="1"/>
      <w:marLeft w:val="0"/>
      <w:marRight w:val="0"/>
      <w:marTop w:val="0"/>
      <w:marBottom w:val="0"/>
      <w:divBdr>
        <w:top w:val="none" w:sz="0" w:space="0" w:color="auto"/>
        <w:left w:val="none" w:sz="0" w:space="0" w:color="auto"/>
        <w:bottom w:val="none" w:sz="0" w:space="0" w:color="auto"/>
        <w:right w:val="none" w:sz="0" w:space="0" w:color="auto"/>
      </w:divBdr>
    </w:div>
    <w:div w:id="291442551">
      <w:bodyDiv w:val="1"/>
      <w:marLeft w:val="0"/>
      <w:marRight w:val="0"/>
      <w:marTop w:val="0"/>
      <w:marBottom w:val="0"/>
      <w:divBdr>
        <w:top w:val="none" w:sz="0" w:space="0" w:color="auto"/>
        <w:left w:val="none" w:sz="0" w:space="0" w:color="auto"/>
        <w:bottom w:val="none" w:sz="0" w:space="0" w:color="auto"/>
        <w:right w:val="none" w:sz="0" w:space="0" w:color="auto"/>
      </w:divBdr>
    </w:div>
    <w:div w:id="333995967">
      <w:bodyDiv w:val="1"/>
      <w:marLeft w:val="0"/>
      <w:marRight w:val="0"/>
      <w:marTop w:val="0"/>
      <w:marBottom w:val="0"/>
      <w:divBdr>
        <w:top w:val="none" w:sz="0" w:space="0" w:color="auto"/>
        <w:left w:val="none" w:sz="0" w:space="0" w:color="auto"/>
        <w:bottom w:val="none" w:sz="0" w:space="0" w:color="auto"/>
        <w:right w:val="none" w:sz="0" w:space="0" w:color="auto"/>
      </w:divBdr>
    </w:div>
    <w:div w:id="359666386">
      <w:bodyDiv w:val="1"/>
      <w:marLeft w:val="0"/>
      <w:marRight w:val="0"/>
      <w:marTop w:val="0"/>
      <w:marBottom w:val="0"/>
      <w:divBdr>
        <w:top w:val="none" w:sz="0" w:space="0" w:color="auto"/>
        <w:left w:val="none" w:sz="0" w:space="0" w:color="auto"/>
        <w:bottom w:val="none" w:sz="0" w:space="0" w:color="auto"/>
        <w:right w:val="none" w:sz="0" w:space="0" w:color="auto"/>
      </w:divBdr>
      <w:divsChild>
        <w:div w:id="15356030">
          <w:marLeft w:val="0"/>
          <w:marRight w:val="0"/>
          <w:marTop w:val="0"/>
          <w:marBottom w:val="0"/>
          <w:divBdr>
            <w:top w:val="none" w:sz="0" w:space="0" w:color="auto"/>
            <w:left w:val="none" w:sz="0" w:space="0" w:color="auto"/>
            <w:bottom w:val="none" w:sz="0" w:space="0" w:color="auto"/>
            <w:right w:val="none" w:sz="0" w:space="0" w:color="auto"/>
          </w:divBdr>
        </w:div>
        <w:div w:id="43875420">
          <w:marLeft w:val="0"/>
          <w:marRight w:val="0"/>
          <w:marTop w:val="0"/>
          <w:marBottom w:val="0"/>
          <w:divBdr>
            <w:top w:val="none" w:sz="0" w:space="0" w:color="auto"/>
            <w:left w:val="none" w:sz="0" w:space="0" w:color="auto"/>
            <w:bottom w:val="none" w:sz="0" w:space="0" w:color="auto"/>
            <w:right w:val="none" w:sz="0" w:space="0" w:color="auto"/>
          </w:divBdr>
        </w:div>
        <w:div w:id="46421657">
          <w:marLeft w:val="0"/>
          <w:marRight w:val="0"/>
          <w:marTop w:val="0"/>
          <w:marBottom w:val="0"/>
          <w:divBdr>
            <w:top w:val="none" w:sz="0" w:space="0" w:color="auto"/>
            <w:left w:val="none" w:sz="0" w:space="0" w:color="auto"/>
            <w:bottom w:val="none" w:sz="0" w:space="0" w:color="auto"/>
            <w:right w:val="none" w:sz="0" w:space="0" w:color="auto"/>
          </w:divBdr>
        </w:div>
        <w:div w:id="283778160">
          <w:marLeft w:val="0"/>
          <w:marRight w:val="0"/>
          <w:marTop w:val="0"/>
          <w:marBottom w:val="0"/>
          <w:divBdr>
            <w:top w:val="none" w:sz="0" w:space="0" w:color="auto"/>
            <w:left w:val="none" w:sz="0" w:space="0" w:color="auto"/>
            <w:bottom w:val="none" w:sz="0" w:space="0" w:color="auto"/>
            <w:right w:val="none" w:sz="0" w:space="0" w:color="auto"/>
          </w:divBdr>
        </w:div>
        <w:div w:id="325936145">
          <w:marLeft w:val="0"/>
          <w:marRight w:val="0"/>
          <w:marTop w:val="0"/>
          <w:marBottom w:val="0"/>
          <w:divBdr>
            <w:top w:val="none" w:sz="0" w:space="0" w:color="auto"/>
            <w:left w:val="none" w:sz="0" w:space="0" w:color="auto"/>
            <w:bottom w:val="none" w:sz="0" w:space="0" w:color="auto"/>
            <w:right w:val="none" w:sz="0" w:space="0" w:color="auto"/>
          </w:divBdr>
        </w:div>
        <w:div w:id="411199196">
          <w:marLeft w:val="0"/>
          <w:marRight w:val="0"/>
          <w:marTop w:val="0"/>
          <w:marBottom w:val="0"/>
          <w:divBdr>
            <w:top w:val="none" w:sz="0" w:space="0" w:color="auto"/>
            <w:left w:val="none" w:sz="0" w:space="0" w:color="auto"/>
            <w:bottom w:val="none" w:sz="0" w:space="0" w:color="auto"/>
            <w:right w:val="none" w:sz="0" w:space="0" w:color="auto"/>
          </w:divBdr>
        </w:div>
        <w:div w:id="501553022">
          <w:marLeft w:val="0"/>
          <w:marRight w:val="0"/>
          <w:marTop w:val="0"/>
          <w:marBottom w:val="0"/>
          <w:divBdr>
            <w:top w:val="none" w:sz="0" w:space="0" w:color="auto"/>
            <w:left w:val="none" w:sz="0" w:space="0" w:color="auto"/>
            <w:bottom w:val="none" w:sz="0" w:space="0" w:color="auto"/>
            <w:right w:val="none" w:sz="0" w:space="0" w:color="auto"/>
          </w:divBdr>
        </w:div>
        <w:div w:id="716584218">
          <w:marLeft w:val="0"/>
          <w:marRight w:val="0"/>
          <w:marTop w:val="0"/>
          <w:marBottom w:val="0"/>
          <w:divBdr>
            <w:top w:val="none" w:sz="0" w:space="0" w:color="auto"/>
            <w:left w:val="none" w:sz="0" w:space="0" w:color="auto"/>
            <w:bottom w:val="none" w:sz="0" w:space="0" w:color="auto"/>
            <w:right w:val="none" w:sz="0" w:space="0" w:color="auto"/>
          </w:divBdr>
        </w:div>
        <w:div w:id="839085429">
          <w:marLeft w:val="0"/>
          <w:marRight w:val="0"/>
          <w:marTop w:val="0"/>
          <w:marBottom w:val="0"/>
          <w:divBdr>
            <w:top w:val="none" w:sz="0" w:space="0" w:color="auto"/>
            <w:left w:val="none" w:sz="0" w:space="0" w:color="auto"/>
            <w:bottom w:val="none" w:sz="0" w:space="0" w:color="auto"/>
            <w:right w:val="none" w:sz="0" w:space="0" w:color="auto"/>
          </w:divBdr>
        </w:div>
        <w:div w:id="894047461">
          <w:marLeft w:val="0"/>
          <w:marRight w:val="0"/>
          <w:marTop w:val="0"/>
          <w:marBottom w:val="0"/>
          <w:divBdr>
            <w:top w:val="none" w:sz="0" w:space="0" w:color="auto"/>
            <w:left w:val="none" w:sz="0" w:space="0" w:color="auto"/>
            <w:bottom w:val="none" w:sz="0" w:space="0" w:color="auto"/>
            <w:right w:val="none" w:sz="0" w:space="0" w:color="auto"/>
          </w:divBdr>
        </w:div>
        <w:div w:id="975065160">
          <w:marLeft w:val="0"/>
          <w:marRight w:val="0"/>
          <w:marTop w:val="0"/>
          <w:marBottom w:val="0"/>
          <w:divBdr>
            <w:top w:val="none" w:sz="0" w:space="0" w:color="auto"/>
            <w:left w:val="none" w:sz="0" w:space="0" w:color="auto"/>
            <w:bottom w:val="none" w:sz="0" w:space="0" w:color="auto"/>
            <w:right w:val="none" w:sz="0" w:space="0" w:color="auto"/>
          </w:divBdr>
        </w:div>
        <w:div w:id="1034647267">
          <w:marLeft w:val="0"/>
          <w:marRight w:val="0"/>
          <w:marTop w:val="0"/>
          <w:marBottom w:val="0"/>
          <w:divBdr>
            <w:top w:val="none" w:sz="0" w:space="0" w:color="auto"/>
            <w:left w:val="none" w:sz="0" w:space="0" w:color="auto"/>
            <w:bottom w:val="none" w:sz="0" w:space="0" w:color="auto"/>
            <w:right w:val="none" w:sz="0" w:space="0" w:color="auto"/>
          </w:divBdr>
        </w:div>
        <w:div w:id="1041827321">
          <w:marLeft w:val="0"/>
          <w:marRight w:val="0"/>
          <w:marTop w:val="0"/>
          <w:marBottom w:val="0"/>
          <w:divBdr>
            <w:top w:val="none" w:sz="0" w:space="0" w:color="auto"/>
            <w:left w:val="none" w:sz="0" w:space="0" w:color="auto"/>
            <w:bottom w:val="none" w:sz="0" w:space="0" w:color="auto"/>
            <w:right w:val="none" w:sz="0" w:space="0" w:color="auto"/>
          </w:divBdr>
        </w:div>
        <w:div w:id="1197963750">
          <w:marLeft w:val="0"/>
          <w:marRight w:val="0"/>
          <w:marTop w:val="0"/>
          <w:marBottom w:val="0"/>
          <w:divBdr>
            <w:top w:val="none" w:sz="0" w:space="0" w:color="auto"/>
            <w:left w:val="none" w:sz="0" w:space="0" w:color="auto"/>
            <w:bottom w:val="none" w:sz="0" w:space="0" w:color="auto"/>
            <w:right w:val="none" w:sz="0" w:space="0" w:color="auto"/>
          </w:divBdr>
        </w:div>
        <w:div w:id="1215117571">
          <w:marLeft w:val="0"/>
          <w:marRight w:val="0"/>
          <w:marTop w:val="0"/>
          <w:marBottom w:val="0"/>
          <w:divBdr>
            <w:top w:val="none" w:sz="0" w:space="0" w:color="auto"/>
            <w:left w:val="none" w:sz="0" w:space="0" w:color="auto"/>
            <w:bottom w:val="none" w:sz="0" w:space="0" w:color="auto"/>
            <w:right w:val="none" w:sz="0" w:space="0" w:color="auto"/>
          </w:divBdr>
        </w:div>
        <w:div w:id="1595481553">
          <w:marLeft w:val="0"/>
          <w:marRight w:val="0"/>
          <w:marTop w:val="0"/>
          <w:marBottom w:val="0"/>
          <w:divBdr>
            <w:top w:val="none" w:sz="0" w:space="0" w:color="auto"/>
            <w:left w:val="none" w:sz="0" w:space="0" w:color="auto"/>
            <w:bottom w:val="none" w:sz="0" w:space="0" w:color="auto"/>
            <w:right w:val="none" w:sz="0" w:space="0" w:color="auto"/>
          </w:divBdr>
        </w:div>
        <w:div w:id="1652755968">
          <w:marLeft w:val="0"/>
          <w:marRight w:val="0"/>
          <w:marTop w:val="0"/>
          <w:marBottom w:val="0"/>
          <w:divBdr>
            <w:top w:val="none" w:sz="0" w:space="0" w:color="auto"/>
            <w:left w:val="none" w:sz="0" w:space="0" w:color="auto"/>
            <w:bottom w:val="none" w:sz="0" w:space="0" w:color="auto"/>
            <w:right w:val="none" w:sz="0" w:space="0" w:color="auto"/>
          </w:divBdr>
        </w:div>
        <w:div w:id="1723213635">
          <w:marLeft w:val="0"/>
          <w:marRight w:val="0"/>
          <w:marTop w:val="0"/>
          <w:marBottom w:val="0"/>
          <w:divBdr>
            <w:top w:val="none" w:sz="0" w:space="0" w:color="auto"/>
            <w:left w:val="none" w:sz="0" w:space="0" w:color="auto"/>
            <w:bottom w:val="none" w:sz="0" w:space="0" w:color="auto"/>
            <w:right w:val="none" w:sz="0" w:space="0" w:color="auto"/>
          </w:divBdr>
        </w:div>
        <w:div w:id="2013143057">
          <w:marLeft w:val="0"/>
          <w:marRight w:val="0"/>
          <w:marTop w:val="0"/>
          <w:marBottom w:val="0"/>
          <w:divBdr>
            <w:top w:val="none" w:sz="0" w:space="0" w:color="auto"/>
            <w:left w:val="none" w:sz="0" w:space="0" w:color="auto"/>
            <w:bottom w:val="none" w:sz="0" w:space="0" w:color="auto"/>
            <w:right w:val="none" w:sz="0" w:space="0" w:color="auto"/>
          </w:divBdr>
        </w:div>
        <w:div w:id="2017996249">
          <w:marLeft w:val="0"/>
          <w:marRight w:val="0"/>
          <w:marTop w:val="0"/>
          <w:marBottom w:val="0"/>
          <w:divBdr>
            <w:top w:val="none" w:sz="0" w:space="0" w:color="auto"/>
            <w:left w:val="none" w:sz="0" w:space="0" w:color="auto"/>
            <w:bottom w:val="none" w:sz="0" w:space="0" w:color="auto"/>
            <w:right w:val="none" w:sz="0" w:space="0" w:color="auto"/>
          </w:divBdr>
        </w:div>
        <w:div w:id="2065442661">
          <w:marLeft w:val="0"/>
          <w:marRight w:val="0"/>
          <w:marTop w:val="0"/>
          <w:marBottom w:val="0"/>
          <w:divBdr>
            <w:top w:val="none" w:sz="0" w:space="0" w:color="auto"/>
            <w:left w:val="none" w:sz="0" w:space="0" w:color="auto"/>
            <w:bottom w:val="none" w:sz="0" w:space="0" w:color="auto"/>
            <w:right w:val="none" w:sz="0" w:space="0" w:color="auto"/>
          </w:divBdr>
        </w:div>
        <w:div w:id="2115591485">
          <w:marLeft w:val="0"/>
          <w:marRight w:val="0"/>
          <w:marTop w:val="0"/>
          <w:marBottom w:val="0"/>
          <w:divBdr>
            <w:top w:val="none" w:sz="0" w:space="0" w:color="auto"/>
            <w:left w:val="none" w:sz="0" w:space="0" w:color="auto"/>
            <w:bottom w:val="none" w:sz="0" w:space="0" w:color="auto"/>
            <w:right w:val="none" w:sz="0" w:space="0" w:color="auto"/>
          </w:divBdr>
        </w:div>
      </w:divsChild>
    </w:div>
    <w:div w:id="369496070">
      <w:bodyDiv w:val="1"/>
      <w:marLeft w:val="0"/>
      <w:marRight w:val="0"/>
      <w:marTop w:val="0"/>
      <w:marBottom w:val="0"/>
      <w:divBdr>
        <w:top w:val="none" w:sz="0" w:space="0" w:color="auto"/>
        <w:left w:val="none" w:sz="0" w:space="0" w:color="auto"/>
        <w:bottom w:val="none" w:sz="0" w:space="0" w:color="auto"/>
        <w:right w:val="none" w:sz="0" w:space="0" w:color="auto"/>
      </w:divBdr>
      <w:divsChild>
        <w:div w:id="303776083">
          <w:marLeft w:val="0"/>
          <w:marRight w:val="0"/>
          <w:marTop w:val="0"/>
          <w:marBottom w:val="0"/>
          <w:divBdr>
            <w:top w:val="none" w:sz="0" w:space="0" w:color="auto"/>
            <w:left w:val="none" w:sz="0" w:space="0" w:color="auto"/>
            <w:bottom w:val="none" w:sz="0" w:space="0" w:color="auto"/>
            <w:right w:val="none" w:sz="0" w:space="0" w:color="auto"/>
          </w:divBdr>
        </w:div>
        <w:div w:id="439572931">
          <w:marLeft w:val="0"/>
          <w:marRight w:val="0"/>
          <w:marTop w:val="0"/>
          <w:marBottom w:val="0"/>
          <w:divBdr>
            <w:top w:val="none" w:sz="0" w:space="0" w:color="auto"/>
            <w:left w:val="none" w:sz="0" w:space="0" w:color="auto"/>
            <w:bottom w:val="none" w:sz="0" w:space="0" w:color="auto"/>
            <w:right w:val="none" w:sz="0" w:space="0" w:color="auto"/>
          </w:divBdr>
        </w:div>
        <w:div w:id="573705808">
          <w:marLeft w:val="0"/>
          <w:marRight w:val="0"/>
          <w:marTop w:val="0"/>
          <w:marBottom w:val="0"/>
          <w:divBdr>
            <w:top w:val="none" w:sz="0" w:space="0" w:color="auto"/>
            <w:left w:val="none" w:sz="0" w:space="0" w:color="auto"/>
            <w:bottom w:val="none" w:sz="0" w:space="0" w:color="auto"/>
            <w:right w:val="none" w:sz="0" w:space="0" w:color="auto"/>
          </w:divBdr>
        </w:div>
        <w:div w:id="834809368">
          <w:marLeft w:val="0"/>
          <w:marRight w:val="0"/>
          <w:marTop w:val="0"/>
          <w:marBottom w:val="0"/>
          <w:divBdr>
            <w:top w:val="none" w:sz="0" w:space="0" w:color="auto"/>
            <w:left w:val="none" w:sz="0" w:space="0" w:color="auto"/>
            <w:bottom w:val="none" w:sz="0" w:space="0" w:color="auto"/>
            <w:right w:val="none" w:sz="0" w:space="0" w:color="auto"/>
          </w:divBdr>
        </w:div>
        <w:div w:id="1006594436">
          <w:marLeft w:val="0"/>
          <w:marRight w:val="0"/>
          <w:marTop w:val="0"/>
          <w:marBottom w:val="0"/>
          <w:divBdr>
            <w:top w:val="none" w:sz="0" w:space="0" w:color="auto"/>
            <w:left w:val="none" w:sz="0" w:space="0" w:color="auto"/>
            <w:bottom w:val="none" w:sz="0" w:space="0" w:color="auto"/>
            <w:right w:val="none" w:sz="0" w:space="0" w:color="auto"/>
          </w:divBdr>
        </w:div>
        <w:div w:id="1350372363">
          <w:marLeft w:val="0"/>
          <w:marRight w:val="0"/>
          <w:marTop w:val="0"/>
          <w:marBottom w:val="0"/>
          <w:divBdr>
            <w:top w:val="none" w:sz="0" w:space="0" w:color="auto"/>
            <w:left w:val="none" w:sz="0" w:space="0" w:color="auto"/>
            <w:bottom w:val="none" w:sz="0" w:space="0" w:color="auto"/>
            <w:right w:val="none" w:sz="0" w:space="0" w:color="auto"/>
          </w:divBdr>
        </w:div>
        <w:div w:id="1896235006">
          <w:marLeft w:val="0"/>
          <w:marRight w:val="0"/>
          <w:marTop w:val="0"/>
          <w:marBottom w:val="0"/>
          <w:divBdr>
            <w:top w:val="none" w:sz="0" w:space="0" w:color="auto"/>
            <w:left w:val="none" w:sz="0" w:space="0" w:color="auto"/>
            <w:bottom w:val="none" w:sz="0" w:space="0" w:color="auto"/>
            <w:right w:val="none" w:sz="0" w:space="0" w:color="auto"/>
          </w:divBdr>
        </w:div>
      </w:divsChild>
    </w:div>
    <w:div w:id="396510275">
      <w:bodyDiv w:val="1"/>
      <w:marLeft w:val="0"/>
      <w:marRight w:val="0"/>
      <w:marTop w:val="0"/>
      <w:marBottom w:val="0"/>
      <w:divBdr>
        <w:top w:val="none" w:sz="0" w:space="0" w:color="auto"/>
        <w:left w:val="none" w:sz="0" w:space="0" w:color="auto"/>
        <w:bottom w:val="none" w:sz="0" w:space="0" w:color="auto"/>
        <w:right w:val="none" w:sz="0" w:space="0" w:color="auto"/>
      </w:divBdr>
    </w:div>
    <w:div w:id="411514990">
      <w:bodyDiv w:val="1"/>
      <w:marLeft w:val="0"/>
      <w:marRight w:val="0"/>
      <w:marTop w:val="0"/>
      <w:marBottom w:val="0"/>
      <w:divBdr>
        <w:top w:val="none" w:sz="0" w:space="0" w:color="auto"/>
        <w:left w:val="none" w:sz="0" w:space="0" w:color="auto"/>
        <w:bottom w:val="none" w:sz="0" w:space="0" w:color="auto"/>
        <w:right w:val="none" w:sz="0" w:space="0" w:color="auto"/>
      </w:divBdr>
      <w:divsChild>
        <w:div w:id="55327103">
          <w:marLeft w:val="0"/>
          <w:marRight w:val="0"/>
          <w:marTop w:val="0"/>
          <w:marBottom w:val="0"/>
          <w:divBdr>
            <w:top w:val="none" w:sz="0" w:space="0" w:color="auto"/>
            <w:left w:val="none" w:sz="0" w:space="0" w:color="auto"/>
            <w:bottom w:val="none" w:sz="0" w:space="0" w:color="auto"/>
            <w:right w:val="none" w:sz="0" w:space="0" w:color="auto"/>
          </w:divBdr>
        </w:div>
        <w:div w:id="109782423">
          <w:marLeft w:val="0"/>
          <w:marRight w:val="0"/>
          <w:marTop w:val="0"/>
          <w:marBottom w:val="0"/>
          <w:divBdr>
            <w:top w:val="none" w:sz="0" w:space="0" w:color="auto"/>
            <w:left w:val="none" w:sz="0" w:space="0" w:color="auto"/>
            <w:bottom w:val="none" w:sz="0" w:space="0" w:color="auto"/>
            <w:right w:val="none" w:sz="0" w:space="0" w:color="auto"/>
          </w:divBdr>
        </w:div>
        <w:div w:id="626395513">
          <w:marLeft w:val="0"/>
          <w:marRight w:val="0"/>
          <w:marTop w:val="0"/>
          <w:marBottom w:val="0"/>
          <w:divBdr>
            <w:top w:val="none" w:sz="0" w:space="0" w:color="auto"/>
            <w:left w:val="none" w:sz="0" w:space="0" w:color="auto"/>
            <w:bottom w:val="none" w:sz="0" w:space="0" w:color="auto"/>
            <w:right w:val="none" w:sz="0" w:space="0" w:color="auto"/>
          </w:divBdr>
        </w:div>
        <w:div w:id="658312562">
          <w:marLeft w:val="0"/>
          <w:marRight w:val="0"/>
          <w:marTop w:val="0"/>
          <w:marBottom w:val="0"/>
          <w:divBdr>
            <w:top w:val="none" w:sz="0" w:space="0" w:color="auto"/>
            <w:left w:val="none" w:sz="0" w:space="0" w:color="auto"/>
            <w:bottom w:val="none" w:sz="0" w:space="0" w:color="auto"/>
            <w:right w:val="none" w:sz="0" w:space="0" w:color="auto"/>
          </w:divBdr>
        </w:div>
        <w:div w:id="1392145934">
          <w:marLeft w:val="0"/>
          <w:marRight w:val="0"/>
          <w:marTop w:val="0"/>
          <w:marBottom w:val="0"/>
          <w:divBdr>
            <w:top w:val="none" w:sz="0" w:space="0" w:color="auto"/>
            <w:left w:val="none" w:sz="0" w:space="0" w:color="auto"/>
            <w:bottom w:val="none" w:sz="0" w:space="0" w:color="auto"/>
            <w:right w:val="none" w:sz="0" w:space="0" w:color="auto"/>
          </w:divBdr>
        </w:div>
        <w:div w:id="1413426011">
          <w:marLeft w:val="0"/>
          <w:marRight w:val="0"/>
          <w:marTop w:val="0"/>
          <w:marBottom w:val="0"/>
          <w:divBdr>
            <w:top w:val="none" w:sz="0" w:space="0" w:color="auto"/>
            <w:left w:val="none" w:sz="0" w:space="0" w:color="auto"/>
            <w:bottom w:val="none" w:sz="0" w:space="0" w:color="auto"/>
            <w:right w:val="none" w:sz="0" w:space="0" w:color="auto"/>
          </w:divBdr>
        </w:div>
        <w:div w:id="1509828277">
          <w:marLeft w:val="0"/>
          <w:marRight w:val="0"/>
          <w:marTop w:val="0"/>
          <w:marBottom w:val="0"/>
          <w:divBdr>
            <w:top w:val="none" w:sz="0" w:space="0" w:color="auto"/>
            <w:left w:val="none" w:sz="0" w:space="0" w:color="auto"/>
            <w:bottom w:val="none" w:sz="0" w:space="0" w:color="auto"/>
            <w:right w:val="none" w:sz="0" w:space="0" w:color="auto"/>
          </w:divBdr>
        </w:div>
      </w:divsChild>
    </w:div>
    <w:div w:id="453907227">
      <w:bodyDiv w:val="1"/>
      <w:marLeft w:val="0"/>
      <w:marRight w:val="0"/>
      <w:marTop w:val="0"/>
      <w:marBottom w:val="0"/>
      <w:divBdr>
        <w:top w:val="none" w:sz="0" w:space="0" w:color="auto"/>
        <w:left w:val="none" w:sz="0" w:space="0" w:color="auto"/>
        <w:bottom w:val="none" w:sz="0" w:space="0" w:color="auto"/>
        <w:right w:val="none" w:sz="0" w:space="0" w:color="auto"/>
      </w:divBdr>
      <w:divsChild>
        <w:div w:id="1418482915">
          <w:marLeft w:val="0"/>
          <w:marRight w:val="0"/>
          <w:marTop w:val="0"/>
          <w:marBottom w:val="0"/>
          <w:divBdr>
            <w:top w:val="none" w:sz="0" w:space="0" w:color="auto"/>
            <w:left w:val="none" w:sz="0" w:space="0" w:color="auto"/>
            <w:bottom w:val="none" w:sz="0" w:space="0" w:color="auto"/>
            <w:right w:val="none" w:sz="0" w:space="0" w:color="auto"/>
          </w:divBdr>
        </w:div>
      </w:divsChild>
    </w:div>
    <w:div w:id="481237776">
      <w:bodyDiv w:val="1"/>
      <w:marLeft w:val="0"/>
      <w:marRight w:val="0"/>
      <w:marTop w:val="0"/>
      <w:marBottom w:val="0"/>
      <w:divBdr>
        <w:top w:val="none" w:sz="0" w:space="0" w:color="auto"/>
        <w:left w:val="none" w:sz="0" w:space="0" w:color="auto"/>
        <w:bottom w:val="none" w:sz="0" w:space="0" w:color="auto"/>
        <w:right w:val="none" w:sz="0" w:space="0" w:color="auto"/>
      </w:divBdr>
    </w:div>
    <w:div w:id="489757028">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24054516">
      <w:bodyDiv w:val="1"/>
      <w:marLeft w:val="0"/>
      <w:marRight w:val="0"/>
      <w:marTop w:val="0"/>
      <w:marBottom w:val="0"/>
      <w:divBdr>
        <w:top w:val="none" w:sz="0" w:space="0" w:color="auto"/>
        <w:left w:val="none" w:sz="0" w:space="0" w:color="auto"/>
        <w:bottom w:val="none" w:sz="0" w:space="0" w:color="auto"/>
        <w:right w:val="none" w:sz="0" w:space="0" w:color="auto"/>
      </w:divBdr>
    </w:div>
    <w:div w:id="624310757">
      <w:bodyDiv w:val="1"/>
      <w:marLeft w:val="0"/>
      <w:marRight w:val="0"/>
      <w:marTop w:val="0"/>
      <w:marBottom w:val="0"/>
      <w:divBdr>
        <w:top w:val="none" w:sz="0" w:space="0" w:color="auto"/>
        <w:left w:val="none" w:sz="0" w:space="0" w:color="auto"/>
        <w:bottom w:val="none" w:sz="0" w:space="0" w:color="auto"/>
        <w:right w:val="none" w:sz="0" w:space="0" w:color="auto"/>
      </w:divBdr>
      <w:divsChild>
        <w:div w:id="10106680">
          <w:marLeft w:val="0"/>
          <w:marRight w:val="0"/>
          <w:marTop w:val="0"/>
          <w:marBottom w:val="0"/>
          <w:divBdr>
            <w:top w:val="none" w:sz="0" w:space="0" w:color="auto"/>
            <w:left w:val="none" w:sz="0" w:space="0" w:color="auto"/>
            <w:bottom w:val="none" w:sz="0" w:space="0" w:color="auto"/>
            <w:right w:val="none" w:sz="0" w:space="0" w:color="auto"/>
          </w:divBdr>
        </w:div>
        <w:div w:id="59403196">
          <w:marLeft w:val="0"/>
          <w:marRight w:val="0"/>
          <w:marTop w:val="0"/>
          <w:marBottom w:val="0"/>
          <w:divBdr>
            <w:top w:val="none" w:sz="0" w:space="0" w:color="auto"/>
            <w:left w:val="none" w:sz="0" w:space="0" w:color="auto"/>
            <w:bottom w:val="none" w:sz="0" w:space="0" w:color="auto"/>
            <w:right w:val="none" w:sz="0" w:space="0" w:color="auto"/>
          </w:divBdr>
        </w:div>
        <w:div w:id="78723130">
          <w:marLeft w:val="0"/>
          <w:marRight w:val="0"/>
          <w:marTop w:val="0"/>
          <w:marBottom w:val="0"/>
          <w:divBdr>
            <w:top w:val="none" w:sz="0" w:space="0" w:color="auto"/>
            <w:left w:val="none" w:sz="0" w:space="0" w:color="auto"/>
            <w:bottom w:val="none" w:sz="0" w:space="0" w:color="auto"/>
            <w:right w:val="none" w:sz="0" w:space="0" w:color="auto"/>
          </w:divBdr>
        </w:div>
        <w:div w:id="99843313">
          <w:marLeft w:val="0"/>
          <w:marRight w:val="0"/>
          <w:marTop w:val="0"/>
          <w:marBottom w:val="0"/>
          <w:divBdr>
            <w:top w:val="none" w:sz="0" w:space="0" w:color="auto"/>
            <w:left w:val="none" w:sz="0" w:space="0" w:color="auto"/>
            <w:bottom w:val="none" w:sz="0" w:space="0" w:color="auto"/>
            <w:right w:val="none" w:sz="0" w:space="0" w:color="auto"/>
          </w:divBdr>
        </w:div>
        <w:div w:id="108356613">
          <w:marLeft w:val="0"/>
          <w:marRight w:val="0"/>
          <w:marTop w:val="0"/>
          <w:marBottom w:val="0"/>
          <w:divBdr>
            <w:top w:val="none" w:sz="0" w:space="0" w:color="auto"/>
            <w:left w:val="none" w:sz="0" w:space="0" w:color="auto"/>
            <w:bottom w:val="none" w:sz="0" w:space="0" w:color="auto"/>
            <w:right w:val="none" w:sz="0" w:space="0" w:color="auto"/>
          </w:divBdr>
        </w:div>
        <w:div w:id="123084312">
          <w:marLeft w:val="0"/>
          <w:marRight w:val="0"/>
          <w:marTop w:val="0"/>
          <w:marBottom w:val="0"/>
          <w:divBdr>
            <w:top w:val="none" w:sz="0" w:space="0" w:color="auto"/>
            <w:left w:val="none" w:sz="0" w:space="0" w:color="auto"/>
            <w:bottom w:val="none" w:sz="0" w:space="0" w:color="auto"/>
            <w:right w:val="none" w:sz="0" w:space="0" w:color="auto"/>
          </w:divBdr>
        </w:div>
        <w:div w:id="135923155">
          <w:marLeft w:val="0"/>
          <w:marRight w:val="0"/>
          <w:marTop w:val="0"/>
          <w:marBottom w:val="0"/>
          <w:divBdr>
            <w:top w:val="none" w:sz="0" w:space="0" w:color="auto"/>
            <w:left w:val="none" w:sz="0" w:space="0" w:color="auto"/>
            <w:bottom w:val="none" w:sz="0" w:space="0" w:color="auto"/>
            <w:right w:val="none" w:sz="0" w:space="0" w:color="auto"/>
          </w:divBdr>
        </w:div>
        <w:div w:id="177815556">
          <w:marLeft w:val="0"/>
          <w:marRight w:val="0"/>
          <w:marTop w:val="0"/>
          <w:marBottom w:val="0"/>
          <w:divBdr>
            <w:top w:val="none" w:sz="0" w:space="0" w:color="auto"/>
            <w:left w:val="none" w:sz="0" w:space="0" w:color="auto"/>
            <w:bottom w:val="none" w:sz="0" w:space="0" w:color="auto"/>
            <w:right w:val="none" w:sz="0" w:space="0" w:color="auto"/>
          </w:divBdr>
        </w:div>
        <w:div w:id="204950847">
          <w:marLeft w:val="0"/>
          <w:marRight w:val="0"/>
          <w:marTop w:val="0"/>
          <w:marBottom w:val="0"/>
          <w:divBdr>
            <w:top w:val="none" w:sz="0" w:space="0" w:color="auto"/>
            <w:left w:val="none" w:sz="0" w:space="0" w:color="auto"/>
            <w:bottom w:val="none" w:sz="0" w:space="0" w:color="auto"/>
            <w:right w:val="none" w:sz="0" w:space="0" w:color="auto"/>
          </w:divBdr>
        </w:div>
        <w:div w:id="207688573">
          <w:marLeft w:val="0"/>
          <w:marRight w:val="0"/>
          <w:marTop w:val="0"/>
          <w:marBottom w:val="0"/>
          <w:divBdr>
            <w:top w:val="none" w:sz="0" w:space="0" w:color="auto"/>
            <w:left w:val="none" w:sz="0" w:space="0" w:color="auto"/>
            <w:bottom w:val="none" w:sz="0" w:space="0" w:color="auto"/>
            <w:right w:val="none" w:sz="0" w:space="0" w:color="auto"/>
          </w:divBdr>
        </w:div>
        <w:div w:id="209389739">
          <w:marLeft w:val="0"/>
          <w:marRight w:val="0"/>
          <w:marTop w:val="0"/>
          <w:marBottom w:val="0"/>
          <w:divBdr>
            <w:top w:val="none" w:sz="0" w:space="0" w:color="auto"/>
            <w:left w:val="none" w:sz="0" w:space="0" w:color="auto"/>
            <w:bottom w:val="none" w:sz="0" w:space="0" w:color="auto"/>
            <w:right w:val="none" w:sz="0" w:space="0" w:color="auto"/>
          </w:divBdr>
        </w:div>
        <w:div w:id="225605035">
          <w:marLeft w:val="0"/>
          <w:marRight w:val="0"/>
          <w:marTop w:val="0"/>
          <w:marBottom w:val="0"/>
          <w:divBdr>
            <w:top w:val="none" w:sz="0" w:space="0" w:color="auto"/>
            <w:left w:val="none" w:sz="0" w:space="0" w:color="auto"/>
            <w:bottom w:val="none" w:sz="0" w:space="0" w:color="auto"/>
            <w:right w:val="none" w:sz="0" w:space="0" w:color="auto"/>
          </w:divBdr>
        </w:div>
        <w:div w:id="238249674">
          <w:marLeft w:val="0"/>
          <w:marRight w:val="0"/>
          <w:marTop w:val="0"/>
          <w:marBottom w:val="0"/>
          <w:divBdr>
            <w:top w:val="none" w:sz="0" w:space="0" w:color="auto"/>
            <w:left w:val="none" w:sz="0" w:space="0" w:color="auto"/>
            <w:bottom w:val="none" w:sz="0" w:space="0" w:color="auto"/>
            <w:right w:val="none" w:sz="0" w:space="0" w:color="auto"/>
          </w:divBdr>
        </w:div>
        <w:div w:id="241068164">
          <w:marLeft w:val="0"/>
          <w:marRight w:val="0"/>
          <w:marTop w:val="0"/>
          <w:marBottom w:val="0"/>
          <w:divBdr>
            <w:top w:val="none" w:sz="0" w:space="0" w:color="auto"/>
            <w:left w:val="none" w:sz="0" w:space="0" w:color="auto"/>
            <w:bottom w:val="none" w:sz="0" w:space="0" w:color="auto"/>
            <w:right w:val="none" w:sz="0" w:space="0" w:color="auto"/>
          </w:divBdr>
        </w:div>
        <w:div w:id="271011121">
          <w:marLeft w:val="0"/>
          <w:marRight w:val="0"/>
          <w:marTop w:val="0"/>
          <w:marBottom w:val="0"/>
          <w:divBdr>
            <w:top w:val="none" w:sz="0" w:space="0" w:color="auto"/>
            <w:left w:val="none" w:sz="0" w:space="0" w:color="auto"/>
            <w:bottom w:val="none" w:sz="0" w:space="0" w:color="auto"/>
            <w:right w:val="none" w:sz="0" w:space="0" w:color="auto"/>
          </w:divBdr>
        </w:div>
        <w:div w:id="283198563">
          <w:marLeft w:val="0"/>
          <w:marRight w:val="0"/>
          <w:marTop w:val="0"/>
          <w:marBottom w:val="0"/>
          <w:divBdr>
            <w:top w:val="none" w:sz="0" w:space="0" w:color="auto"/>
            <w:left w:val="none" w:sz="0" w:space="0" w:color="auto"/>
            <w:bottom w:val="none" w:sz="0" w:space="0" w:color="auto"/>
            <w:right w:val="none" w:sz="0" w:space="0" w:color="auto"/>
          </w:divBdr>
        </w:div>
        <w:div w:id="318578479">
          <w:marLeft w:val="0"/>
          <w:marRight w:val="0"/>
          <w:marTop w:val="0"/>
          <w:marBottom w:val="0"/>
          <w:divBdr>
            <w:top w:val="none" w:sz="0" w:space="0" w:color="auto"/>
            <w:left w:val="none" w:sz="0" w:space="0" w:color="auto"/>
            <w:bottom w:val="none" w:sz="0" w:space="0" w:color="auto"/>
            <w:right w:val="none" w:sz="0" w:space="0" w:color="auto"/>
          </w:divBdr>
        </w:div>
        <w:div w:id="335618595">
          <w:marLeft w:val="0"/>
          <w:marRight w:val="0"/>
          <w:marTop w:val="0"/>
          <w:marBottom w:val="0"/>
          <w:divBdr>
            <w:top w:val="none" w:sz="0" w:space="0" w:color="auto"/>
            <w:left w:val="none" w:sz="0" w:space="0" w:color="auto"/>
            <w:bottom w:val="none" w:sz="0" w:space="0" w:color="auto"/>
            <w:right w:val="none" w:sz="0" w:space="0" w:color="auto"/>
          </w:divBdr>
        </w:div>
        <w:div w:id="336079358">
          <w:marLeft w:val="0"/>
          <w:marRight w:val="0"/>
          <w:marTop w:val="0"/>
          <w:marBottom w:val="0"/>
          <w:divBdr>
            <w:top w:val="none" w:sz="0" w:space="0" w:color="auto"/>
            <w:left w:val="none" w:sz="0" w:space="0" w:color="auto"/>
            <w:bottom w:val="none" w:sz="0" w:space="0" w:color="auto"/>
            <w:right w:val="none" w:sz="0" w:space="0" w:color="auto"/>
          </w:divBdr>
        </w:div>
        <w:div w:id="342051120">
          <w:marLeft w:val="0"/>
          <w:marRight w:val="0"/>
          <w:marTop w:val="0"/>
          <w:marBottom w:val="0"/>
          <w:divBdr>
            <w:top w:val="none" w:sz="0" w:space="0" w:color="auto"/>
            <w:left w:val="none" w:sz="0" w:space="0" w:color="auto"/>
            <w:bottom w:val="none" w:sz="0" w:space="0" w:color="auto"/>
            <w:right w:val="none" w:sz="0" w:space="0" w:color="auto"/>
          </w:divBdr>
        </w:div>
        <w:div w:id="350188169">
          <w:marLeft w:val="0"/>
          <w:marRight w:val="0"/>
          <w:marTop w:val="0"/>
          <w:marBottom w:val="0"/>
          <w:divBdr>
            <w:top w:val="none" w:sz="0" w:space="0" w:color="auto"/>
            <w:left w:val="none" w:sz="0" w:space="0" w:color="auto"/>
            <w:bottom w:val="none" w:sz="0" w:space="0" w:color="auto"/>
            <w:right w:val="none" w:sz="0" w:space="0" w:color="auto"/>
          </w:divBdr>
        </w:div>
        <w:div w:id="369916060">
          <w:marLeft w:val="0"/>
          <w:marRight w:val="0"/>
          <w:marTop w:val="0"/>
          <w:marBottom w:val="0"/>
          <w:divBdr>
            <w:top w:val="none" w:sz="0" w:space="0" w:color="auto"/>
            <w:left w:val="none" w:sz="0" w:space="0" w:color="auto"/>
            <w:bottom w:val="none" w:sz="0" w:space="0" w:color="auto"/>
            <w:right w:val="none" w:sz="0" w:space="0" w:color="auto"/>
          </w:divBdr>
        </w:div>
        <w:div w:id="390613658">
          <w:marLeft w:val="0"/>
          <w:marRight w:val="0"/>
          <w:marTop w:val="0"/>
          <w:marBottom w:val="0"/>
          <w:divBdr>
            <w:top w:val="none" w:sz="0" w:space="0" w:color="auto"/>
            <w:left w:val="none" w:sz="0" w:space="0" w:color="auto"/>
            <w:bottom w:val="none" w:sz="0" w:space="0" w:color="auto"/>
            <w:right w:val="none" w:sz="0" w:space="0" w:color="auto"/>
          </w:divBdr>
        </w:div>
        <w:div w:id="414328007">
          <w:marLeft w:val="0"/>
          <w:marRight w:val="0"/>
          <w:marTop w:val="0"/>
          <w:marBottom w:val="0"/>
          <w:divBdr>
            <w:top w:val="none" w:sz="0" w:space="0" w:color="auto"/>
            <w:left w:val="none" w:sz="0" w:space="0" w:color="auto"/>
            <w:bottom w:val="none" w:sz="0" w:space="0" w:color="auto"/>
            <w:right w:val="none" w:sz="0" w:space="0" w:color="auto"/>
          </w:divBdr>
        </w:div>
        <w:div w:id="447697119">
          <w:marLeft w:val="0"/>
          <w:marRight w:val="0"/>
          <w:marTop w:val="0"/>
          <w:marBottom w:val="0"/>
          <w:divBdr>
            <w:top w:val="none" w:sz="0" w:space="0" w:color="auto"/>
            <w:left w:val="none" w:sz="0" w:space="0" w:color="auto"/>
            <w:bottom w:val="none" w:sz="0" w:space="0" w:color="auto"/>
            <w:right w:val="none" w:sz="0" w:space="0" w:color="auto"/>
          </w:divBdr>
        </w:div>
        <w:div w:id="477571457">
          <w:marLeft w:val="0"/>
          <w:marRight w:val="0"/>
          <w:marTop w:val="0"/>
          <w:marBottom w:val="0"/>
          <w:divBdr>
            <w:top w:val="none" w:sz="0" w:space="0" w:color="auto"/>
            <w:left w:val="none" w:sz="0" w:space="0" w:color="auto"/>
            <w:bottom w:val="none" w:sz="0" w:space="0" w:color="auto"/>
            <w:right w:val="none" w:sz="0" w:space="0" w:color="auto"/>
          </w:divBdr>
        </w:div>
        <w:div w:id="522863332">
          <w:marLeft w:val="0"/>
          <w:marRight w:val="0"/>
          <w:marTop w:val="0"/>
          <w:marBottom w:val="0"/>
          <w:divBdr>
            <w:top w:val="none" w:sz="0" w:space="0" w:color="auto"/>
            <w:left w:val="none" w:sz="0" w:space="0" w:color="auto"/>
            <w:bottom w:val="none" w:sz="0" w:space="0" w:color="auto"/>
            <w:right w:val="none" w:sz="0" w:space="0" w:color="auto"/>
          </w:divBdr>
        </w:div>
        <w:div w:id="527180234">
          <w:marLeft w:val="0"/>
          <w:marRight w:val="0"/>
          <w:marTop w:val="0"/>
          <w:marBottom w:val="0"/>
          <w:divBdr>
            <w:top w:val="none" w:sz="0" w:space="0" w:color="auto"/>
            <w:left w:val="none" w:sz="0" w:space="0" w:color="auto"/>
            <w:bottom w:val="none" w:sz="0" w:space="0" w:color="auto"/>
            <w:right w:val="none" w:sz="0" w:space="0" w:color="auto"/>
          </w:divBdr>
        </w:div>
        <w:div w:id="544879151">
          <w:marLeft w:val="0"/>
          <w:marRight w:val="0"/>
          <w:marTop w:val="0"/>
          <w:marBottom w:val="0"/>
          <w:divBdr>
            <w:top w:val="none" w:sz="0" w:space="0" w:color="auto"/>
            <w:left w:val="none" w:sz="0" w:space="0" w:color="auto"/>
            <w:bottom w:val="none" w:sz="0" w:space="0" w:color="auto"/>
            <w:right w:val="none" w:sz="0" w:space="0" w:color="auto"/>
          </w:divBdr>
        </w:div>
        <w:div w:id="546183967">
          <w:marLeft w:val="0"/>
          <w:marRight w:val="0"/>
          <w:marTop w:val="0"/>
          <w:marBottom w:val="0"/>
          <w:divBdr>
            <w:top w:val="none" w:sz="0" w:space="0" w:color="auto"/>
            <w:left w:val="none" w:sz="0" w:space="0" w:color="auto"/>
            <w:bottom w:val="none" w:sz="0" w:space="0" w:color="auto"/>
            <w:right w:val="none" w:sz="0" w:space="0" w:color="auto"/>
          </w:divBdr>
        </w:div>
        <w:div w:id="564756246">
          <w:marLeft w:val="0"/>
          <w:marRight w:val="0"/>
          <w:marTop w:val="0"/>
          <w:marBottom w:val="0"/>
          <w:divBdr>
            <w:top w:val="none" w:sz="0" w:space="0" w:color="auto"/>
            <w:left w:val="none" w:sz="0" w:space="0" w:color="auto"/>
            <w:bottom w:val="none" w:sz="0" w:space="0" w:color="auto"/>
            <w:right w:val="none" w:sz="0" w:space="0" w:color="auto"/>
          </w:divBdr>
        </w:div>
        <w:div w:id="711153397">
          <w:marLeft w:val="0"/>
          <w:marRight w:val="0"/>
          <w:marTop w:val="0"/>
          <w:marBottom w:val="0"/>
          <w:divBdr>
            <w:top w:val="none" w:sz="0" w:space="0" w:color="auto"/>
            <w:left w:val="none" w:sz="0" w:space="0" w:color="auto"/>
            <w:bottom w:val="none" w:sz="0" w:space="0" w:color="auto"/>
            <w:right w:val="none" w:sz="0" w:space="0" w:color="auto"/>
          </w:divBdr>
        </w:div>
        <w:div w:id="721442613">
          <w:marLeft w:val="0"/>
          <w:marRight w:val="0"/>
          <w:marTop w:val="0"/>
          <w:marBottom w:val="0"/>
          <w:divBdr>
            <w:top w:val="none" w:sz="0" w:space="0" w:color="auto"/>
            <w:left w:val="none" w:sz="0" w:space="0" w:color="auto"/>
            <w:bottom w:val="none" w:sz="0" w:space="0" w:color="auto"/>
            <w:right w:val="none" w:sz="0" w:space="0" w:color="auto"/>
          </w:divBdr>
        </w:div>
        <w:div w:id="748699141">
          <w:marLeft w:val="0"/>
          <w:marRight w:val="0"/>
          <w:marTop w:val="0"/>
          <w:marBottom w:val="0"/>
          <w:divBdr>
            <w:top w:val="none" w:sz="0" w:space="0" w:color="auto"/>
            <w:left w:val="none" w:sz="0" w:space="0" w:color="auto"/>
            <w:bottom w:val="none" w:sz="0" w:space="0" w:color="auto"/>
            <w:right w:val="none" w:sz="0" w:space="0" w:color="auto"/>
          </w:divBdr>
        </w:div>
        <w:div w:id="756630082">
          <w:marLeft w:val="0"/>
          <w:marRight w:val="0"/>
          <w:marTop w:val="0"/>
          <w:marBottom w:val="0"/>
          <w:divBdr>
            <w:top w:val="none" w:sz="0" w:space="0" w:color="auto"/>
            <w:left w:val="none" w:sz="0" w:space="0" w:color="auto"/>
            <w:bottom w:val="none" w:sz="0" w:space="0" w:color="auto"/>
            <w:right w:val="none" w:sz="0" w:space="0" w:color="auto"/>
          </w:divBdr>
        </w:div>
        <w:div w:id="784613008">
          <w:marLeft w:val="0"/>
          <w:marRight w:val="0"/>
          <w:marTop w:val="0"/>
          <w:marBottom w:val="0"/>
          <w:divBdr>
            <w:top w:val="none" w:sz="0" w:space="0" w:color="auto"/>
            <w:left w:val="none" w:sz="0" w:space="0" w:color="auto"/>
            <w:bottom w:val="none" w:sz="0" w:space="0" w:color="auto"/>
            <w:right w:val="none" w:sz="0" w:space="0" w:color="auto"/>
          </w:divBdr>
        </w:div>
        <w:div w:id="795953844">
          <w:marLeft w:val="0"/>
          <w:marRight w:val="0"/>
          <w:marTop w:val="0"/>
          <w:marBottom w:val="0"/>
          <w:divBdr>
            <w:top w:val="none" w:sz="0" w:space="0" w:color="auto"/>
            <w:left w:val="none" w:sz="0" w:space="0" w:color="auto"/>
            <w:bottom w:val="none" w:sz="0" w:space="0" w:color="auto"/>
            <w:right w:val="none" w:sz="0" w:space="0" w:color="auto"/>
          </w:divBdr>
        </w:div>
        <w:div w:id="803423583">
          <w:marLeft w:val="0"/>
          <w:marRight w:val="0"/>
          <w:marTop w:val="0"/>
          <w:marBottom w:val="0"/>
          <w:divBdr>
            <w:top w:val="none" w:sz="0" w:space="0" w:color="auto"/>
            <w:left w:val="none" w:sz="0" w:space="0" w:color="auto"/>
            <w:bottom w:val="none" w:sz="0" w:space="0" w:color="auto"/>
            <w:right w:val="none" w:sz="0" w:space="0" w:color="auto"/>
          </w:divBdr>
        </w:div>
        <w:div w:id="809635921">
          <w:marLeft w:val="0"/>
          <w:marRight w:val="0"/>
          <w:marTop w:val="0"/>
          <w:marBottom w:val="0"/>
          <w:divBdr>
            <w:top w:val="none" w:sz="0" w:space="0" w:color="auto"/>
            <w:left w:val="none" w:sz="0" w:space="0" w:color="auto"/>
            <w:bottom w:val="none" w:sz="0" w:space="0" w:color="auto"/>
            <w:right w:val="none" w:sz="0" w:space="0" w:color="auto"/>
          </w:divBdr>
        </w:div>
        <w:div w:id="811288465">
          <w:marLeft w:val="0"/>
          <w:marRight w:val="0"/>
          <w:marTop w:val="0"/>
          <w:marBottom w:val="0"/>
          <w:divBdr>
            <w:top w:val="none" w:sz="0" w:space="0" w:color="auto"/>
            <w:left w:val="none" w:sz="0" w:space="0" w:color="auto"/>
            <w:bottom w:val="none" w:sz="0" w:space="0" w:color="auto"/>
            <w:right w:val="none" w:sz="0" w:space="0" w:color="auto"/>
          </w:divBdr>
        </w:div>
        <w:div w:id="812061861">
          <w:marLeft w:val="0"/>
          <w:marRight w:val="0"/>
          <w:marTop w:val="0"/>
          <w:marBottom w:val="0"/>
          <w:divBdr>
            <w:top w:val="none" w:sz="0" w:space="0" w:color="auto"/>
            <w:left w:val="none" w:sz="0" w:space="0" w:color="auto"/>
            <w:bottom w:val="none" w:sz="0" w:space="0" w:color="auto"/>
            <w:right w:val="none" w:sz="0" w:space="0" w:color="auto"/>
          </w:divBdr>
        </w:div>
        <w:div w:id="885338099">
          <w:marLeft w:val="0"/>
          <w:marRight w:val="0"/>
          <w:marTop w:val="0"/>
          <w:marBottom w:val="0"/>
          <w:divBdr>
            <w:top w:val="none" w:sz="0" w:space="0" w:color="auto"/>
            <w:left w:val="none" w:sz="0" w:space="0" w:color="auto"/>
            <w:bottom w:val="none" w:sz="0" w:space="0" w:color="auto"/>
            <w:right w:val="none" w:sz="0" w:space="0" w:color="auto"/>
          </w:divBdr>
        </w:div>
        <w:div w:id="902374364">
          <w:marLeft w:val="0"/>
          <w:marRight w:val="0"/>
          <w:marTop w:val="0"/>
          <w:marBottom w:val="0"/>
          <w:divBdr>
            <w:top w:val="none" w:sz="0" w:space="0" w:color="auto"/>
            <w:left w:val="none" w:sz="0" w:space="0" w:color="auto"/>
            <w:bottom w:val="none" w:sz="0" w:space="0" w:color="auto"/>
            <w:right w:val="none" w:sz="0" w:space="0" w:color="auto"/>
          </w:divBdr>
        </w:div>
        <w:div w:id="905453253">
          <w:marLeft w:val="0"/>
          <w:marRight w:val="0"/>
          <w:marTop w:val="0"/>
          <w:marBottom w:val="0"/>
          <w:divBdr>
            <w:top w:val="none" w:sz="0" w:space="0" w:color="auto"/>
            <w:left w:val="none" w:sz="0" w:space="0" w:color="auto"/>
            <w:bottom w:val="none" w:sz="0" w:space="0" w:color="auto"/>
            <w:right w:val="none" w:sz="0" w:space="0" w:color="auto"/>
          </w:divBdr>
        </w:div>
        <w:div w:id="921454384">
          <w:marLeft w:val="0"/>
          <w:marRight w:val="0"/>
          <w:marTop w:val="0"/>
          <w:marBottom w:val="0"/>
          <w:divBdr>
            <w:top w:val="none" w:sz="0" w:space="0" w:color="auto"/>
            <w:left w:val="none" w:sz="0" w:space="0" w:color="auto"/>
            <w:bottom w:val="none" w:sz="0" w:space="0" w:color="auto"/>
            <w:right w:val="none" w:sz="0" w:space="0" w:color="auto"/>
          </w:divBdr>
        </w:div>
        <w:div w:id="941454222">
          <w:marLeft w:val="0"/>
          <w:marRight w:val="0"/>
          <w:marTop w:val="0"/>
          <w:marBottom w:val="0"/>
          <w:divBdr>
            <w:top w:val="none" w:sz="0" w:space="0" w:color="auto"/>
            <w:left w:val="none" w:sz="0" w:space="0" w:color="auto"/>
            <w:bottom w:val="none" w:sz="0" w:space="0" w:color="auto"/>
            <w:right w:val="none" w:sz="0" w:space="0" w:color="auto"/>
          </w:divBdr>
        </w:div>
        <w:div w:id="959382910">
          <w:marLeft w:val="0"/>
          <w:marRight w:val="0"/>
          <w:marTop w:val="0"/>
          <w:marBottom w:val="0"/>
          <w:divBdr>
            <w:top w:val="none" w:sz="0" w:space="0" w:color="auto"/>
            <w:left w:val="none" w:sz="0" w:space="0" w:color="auto"/>
            <w:bottom w:val="none" w:sz="0" w:space="0" w:color="auto"/>
            <w:right w:val="none" w:sz="0" w:space="0" w:color="auto"/>
          </w:divBdr>
        </w:div>
        <w:div w:id="1028335104">
          <w:marLeft w:val="0"/>
          <w:marRight w:val="0"/>
          <w:marTop w:val="0"/>
          <w:marBottom w:val="0"/>
          <w:divBdr>
            <w:top w:val="none" w:sz="0" w:space="0" w:color="auto"/>
            <w:left w:val="none" w:sz="0" w:space="0" w:color="auto"/>
            <w:bottom w:val="none" w:sz="0" w:space="0" w:color="auto"/>
            <w:right w:val="none" w:sz="0" w:space="0" w:color="auto"/>
          </w:divBdr>
        </w:div>
        <w:div w:id="1029257529">
          <w:marLeft w:val="0"/>
          <w:marRight w:val="0"/>
          <w:marTop w:val="0"/>
          <w:marBottom w:val="0"/>
          <w:divBdr>
            <w:top w:val="none" w:sz="0" w:space="0" w:color="auto"/>
            <w:left w:val="none" w:sz="0" w:space="0" w:color="auto"/>
            <w:bottom w:val="none" w:sz="0" w:space="0" w:color="auto"/>
            <w:right w:val="none" w:sz="0" w:space="0" w:color="auto"/>
          </w:divBdr>
        </w:div>
        <w:div w:id="1032076792">
          <w:marLeft w:val="0"/>
          <w:marRight w:val="0"/>
          <w:marTop w:val="0"/>
          <w:marBottom w:val="0"/>
          <w:divBdr>
            <w:top w:val="none" w:sz="0" w:space="0" w:color="auto"/>
            <w:left w:val="none" w:sz="0" w:space="0" w:color="auto"/>
            <w:bottom w:val="none" w:sz="0" w:space="0" w:color="auto"/>
            <w:right w:val="none" w:sz="0" w:space="0" w:color="auto"/>
          </w:divBdr>
        </w:div>
        <w:div w:id="1048143064">
          <w:marLeft w:val="0"/>
          <w:marRight w:val="0"/>
          <w:marTop w:val="0"/>
          <w:marBottom w:val="0"/>
          <w:divBdr>
            <w:top w:val="none" w:sz="0" w:space="0" w:color="auto"/>
            <w:left w:val="none" w:sz="0" w:space="0" w:color="auto"/>
            <w:bottom w:val="none" w:sz="0" w:space="0" w:color="auto"/>
            <w:right w:val="none" w:sz="0" w:space="0" w:color="auto"/>
          </w:divBdr>
        </w:div>
        <w:div w:id="1073821042">
          <w:marLeft w:val="0"/>
          <w:marRight w:val="0"/>
          <w:marTop w:val="0"/>
          <w:marBottom w:val="0"/>
          <w:divBdr>
            <w:top w:val="none" w:sz="0" w:space="0" w:color="auto"/>
            <w:left w:val="none" w:sz="0" w:space="0" w:color="auto"/>
            <w:bottom w:val="none" w:sz="0" w:space="0" w:color="auto"/>
            <w:right w:val="none" w:sz="0" w:space="0" w:color="auto"/>
          </w:divBdr>
        </w:div>
        <w:div w:id="1076586192">
          <w:marLeft w:val="0"/>
          <w:marRight w:val="0"/>
          <w:marTop w:val="0"/>
          <w:marBottom w:val="0"/>
          <w:divBdr>
            <w:top w:val="none" w:sz="0" w:space="0" w:color="auto"/>
            <w:left w:val="none" w:sz="0" w:space="0" w:color="auto"/>
            <w:bottom w:val="none" w:sz="0" w:space="0" w:color="auto"/>
            <w:right w:val="none" w:sz="0" w:space="0" w:color="auto"/>
          </w:divBdr>
        </w:div>
        <w:div w:id="1148866145">
          <w:marLeft w:val="0"/>
          <w:marRight w:val="0"/>
          <w:marTop w:val="0"/>
          <w:marBottom w:val="0"/>
          <w:divBdr>
            <w:top w:val="none" w:sz="0" w:space="0" w:color="auto"/>
            <w:left w:val="none" w:sz="0" w:space="0" w:color="auto"/>
            <w:bottom w:val="none" w:sz="0" w:space="0" w:color="auto"/>
            <w:right w:val="none" w:sz="0" w:space="0" w:color="auto"/>
          </w:divBdr>
        </w:div>
        <w:div w:id="1167861196">
          <w:marLeft w:val="0"/>
          <w:marRight w:val="0"/>
          <w:marTop w:val="0"/>
          <w:marBottom w:val="0"/>
          <w:divBdr>
            <w:top w:val="none" w:sz="0" w:space="0" w:color="auto"/>
            <w:left w:val="none" w:sz="0" w:space="0" w:color="auto"/>
            <w:bottom w:val="none" w:sz="0" w:space="0" w:color="auto"/>
            <w:right w:val="none" w:sz="0" w:space="0" w:color="auto"/>
          </w:divBdr>
        </w:div>
        <w:div w:id="1175268572">
          <w:marLeft w:val="0"/>
          <w:marRight w:val="0"/>
          <w:marTop w:val="0"/>
          <w:marBottom w:val="0"/>
          <w:divBdr>
            <w:top w:val="none" w:sz="0" w:space="0" w:color="auto"/>
            <w:left w:val="none" w:sz="0" w:space="0" w:color="auto"/>
            <w:bottom w:val="none" w:sz="0" w:space="0" w:color="auto"/>
            <w:right w:val="none" w:sz="0" w:space="0" w:color="auto"/>
          </w:divBdr>
        </w:div>
        <w:div w:id="1192105490">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208641017">
          <w:marLeft w:val="0"/>
          <w:marRight w:val="0"/>
          <w:marTop w:val="0"/>
          <w:marBottom w:val="0"/>
          <w:divBdr>
            <w:top w:val="none" w:sz="0" w:space="0" w:color="auto"/>
            <w:left w:val="none" w:sz="0" w:space="0" w:color="auto"/>
            <w:bottom w:val="none" w:sz="0" w:space="0" w:color="auto"/>
            <w:right w:val="none" w:sz="0" w:space="0" w:color="auto"/>
          </w:divBdr>
        </w:div>
        <w:div w:id="1217350452">
          <w:marLeft w:val="0"/>
          <w:marRight w:val="0"/>
          <w:marTop w:val="0"/>
          <w:marBottom w:val="0"/>
          <w:divBdr>
            <w:top w:val="none" w:sz="0" w:space="0" w:color="auto"/>
            <w:left w:val="none" w:sz="0" w:space="0" w:color="auto"/>
            <w:bottom w:val="none" w:sz="0" w:space="0" w:color="auto"/>
            <w:right w:val="none" w:sz="0" w:space="0" w:color="auto"/>
          </w:divBdr>
        </w:div>
        <w:div w:id="1222404945">
          <w:marLeft w:val="0"/>
          <w:marRight w:val="0"/>
          <w:marTop w:val="0"/>
          <w:marBottom w:val="0"/>
          <w:divBdr>
            <w:top w:val="none" w:sz="0" w:space="0" w:color="auto"/>
            <w:left w:val="none" w:sz="0" w:space="0" w:color="auto"/>
            <w:bottom w:val="none" w:sz="0" w:space="0" w:color="auto"/>
            <w:right w:val="none" w:sz="0" w:space="0" w:color="auto"/>
          </w:divBdr>
        </w:div>
        <w:div w:id="1224022358">
          <w:marLeft w:val="0"/>
          <w:marRight w:val="0"/>
          <w:marTop w:val="0"/>
          <w:marBottom w:val="0"/>
          <w:divBdr>
            <w:top w:val="none" w:sz="0" w:space="0" w:color="auto"/>
            <w:left w:val="none" w:sz="0" w:space="0" w:color="auto"/>
            <w:bottom w:val="none" w:sz="0" w:space="0" w:color="auto"/>
            <w:right w:val="none" w:sz="0" w:space="0" w:color="auto"/>
          </w:divBdr>
        </w:div>
        <w:div w:id="1243489573">
          <w:marLeft w:val="0"/>
          <w:marRight w:val="0"/>
          <w:marTop w:val="0"/>
          <w:marBottom w:val="0"/>
          <w:divBdr>
            <w:top w:val="none" w:sz="0" w:space="0" w:color="auto"/>
            <w:left w:val="none" w:sz="0" w:space="0" w:color="auto"/>
            <w:bottom w:val="none" w:sz="0" w:space="0" w:color="auto"/>
            <w:right w:val="none" w:sz="0" w:space="0" w:color="auto"/>
          </w:divBdr>
        </w:div>
        <w:div w:id="1355108254">
          <w:marLeft w:val="0"/>
          <w:marRight w:val="0"/>
          <w:marTop w:val="0"/>
          <w:marBottom w:val="0"/>
          <w:divBdr>
            <w:top w:val="none" w:sz="0" w:space="0" w:color="auto"/>
            <w:left w:val="none" w:sz="0" w:space="0" w:color="auto"/>
            <w:bottom w:val="none" w:sz="0" w:space="0" w:color="auto"/>
            <w:right w:val="none" w:sz="0" w:space="0" w:color="auto"/>
          </w:divBdr>
        </w:div>
        <w:div w:id="1461536002">
          <w:marLeft w:val="0"/>
          <w:marRight w:val="0"/>
          <w:marTop w:val="0"/>
          <w:marBottom w:val="0"/>
          <w:divBdr>
            <w:top w:val="none" w:sz="0" w:space="0" w:color="auto"/>
            <w:left w:val="none" w:sz="0" w:space="0" w:color="auto"/>
            <w:bottom w:val="none" w:sz="0" w:space="0" w:color="auto"/>
            <w:right w:val="none" w:sz="0" w:space="0" w:color="auto"/>
          </w:divBdr>
        </w:div>
        <w:div w:id="1476753128">
          <w:marLeft w:val="0"/>
          <w:marRight w:val="0"/>
          <w:marTop w:val="0"/>
          <w:marBottom w:val="0"/>
          <w:divBdr>
            <w:top w:val="none" w:sz="0" w:space="0" w:color="auto"/>
            <w:left w:val="none" w:sz="0" w:space="0" w:color="auto"/>
            <w:bottom w:val="none" w:sz="0" w:space="0" w:color="auto"/>
            <w:right w:val="none" w:sz="0" w:space="0" w:color="auto"/>
          </w:divBdr>
        </w:div>
        <w:div w:id="1493177448">
          <w:marLeft w:val="0"/>
          <w:marRight w:val="0"/>
          <w:marTop w:val="0"/>
          <w:marBottom w:val="0"/>
          <w:divBdr>
            <w:top w:val="none" w:sz="0" w:space="0" w:color="auto"/>
            <w:left w:val="none" w:sz="0" w:space="0" w:color="auto"/>
            <w:bottom w:val="none" w:sz="0" w:space="0" w:color="auto"/>
            <w:right w:val="none" w:sz="0" w:space="0" w:color="auto"/>
          </w:divBdr>
        </w:div>
        <w:div w:id="1530870318">
          <w:marLeft w:val="0"/>
          <w:marRight w:val="0"/>
          <w:marTop w:val="0"/>
          <w:marBottom w:val="0"/>
          <w:divBdr>
            <w:top w:val="none" w:sz="0" w:space="0" w:color="auto"/>
            <w:left w:val="none" w:sz="0" w:space="0" w:color="auto"/>
            <w:bottom w:val="none" w:sz="0" w:space="0" w:color="auto"/>
            <w:right w:val="none" w:sz="0" w:space="0" w:color="auto"/>
          </w:divBdr>
        </w:div>
        <w:div w:id="1536038889">
          <w:marLeft w:val="0"/>
          <w:marRight w:val="0"/>
          <w:marTop w:val="0"/>
          <w:marBottom w:val="0"/>
          <w:divBdr>
            <w:top w:val="none" w:sz="0" w:space="0" w:color="auto"/>
            <w:left w:val="none" w:sz="0" w:space="0" w:color="auto"/>
            <w:bottom w:val="none" w:sz="0" w:space="0" w:color="auto"/>
            <w:right w:val="none" w:sz="0" w:space="0" w:color="auto"/>
          </w:divBdr>
        </w:div>
        <w:div w:id="1538009515">
          <w:marLeft w:val="0"/>
          <w:marRight w:val="0"/>
          <w:marTop w:val="0"/>
          <w:marBottom w:val="0"/>
          <w:divBdr>
            <w:top w:val="none" w:sz="0" w:space="0" w:color="auto"/>
            <w:left w:val="none" w:sz="0" w:space="0" w:color="auto"/>
            <w:bottom w:val="none" w:sz="0" w:space="0" w:color="auto"/>
            <w:right w:val="none" w:sz="0" w:space="0" w:color="auto"/>
          </w:divBdr>
        </w:div>
        <w:div w:id="1570848012">
          <w:marLeft w:val="0"/>
          <w:marRight w:val="0"/>
          <w:marTop w:val="0"/>
          <w:marBottom w:val="0"/>
          <w:divBdr>
            <w:top w:val="none" w:sz="0" w:space="0" w:color="auto"/>
            <w:left w:val="none" w:sz="0" w:space="0" w:color="auto"/>
            <w:bottom w:val="none" w:sz="0" w:space="0" w:color="auto"/>
            <w:right w:val="none" w:sz="0" w:space="0" w:color="auto"/>
          </w:divBdr>
        </w:div>
        <w:div w:id="1583375072">
          <w:marLeft w:val="0"/>
          <w:marRight w:val="0"/>
          <w:marTop w:val="0"/>
          <w:marBottom w:val="0"/>
          <w:divBdr>
            <w:top w:val="none" w:sz="0" w:space="0" w:color="auto"/>
            <w:left w:val="none" w:sz="0" w:space="0" w:color="auto"/>
            <w:bottom w:val="none" w:sz="0" w:space="0" w:color="auto"/>
            <w:right w:val="none" w:sz="0" w:space="0" w:color="auto"/>
          </w:divBdr>
        </w:div>
        <w:div w:id="1607228753">
          <w:marLeft w:val="0"/>
          <w:marRight w:val="0"/>
          <w:marTop w:val="0"/>
          <w:marBottom w:val="0"/>
          <w:divBdr>
            <w:top w:val="none" w:sz="0" w:space="0" w:color="auto"/>
            <w:left w:val="none" w:sz="0" w:space="0" w:color="auto"/>
            <w:bottom w:val="none" w:sz="0" w:space="0" w:color="auto"/>
            <w:right w:val="none" w:sz="0" w:space="0" w:color="auto"/>
          </w:divBdr>
        </w:div>
        <w:div w:id="1607687067">
          <w:marLeft w:val="0"/>
          <w:marRight w:val="0"/>
          <w:marTop w:val="0"/>
          <w:marBottom w:val="0"/>
          <w:divBdr>
            <w:top w:val="none" w:sz="0" w:space="0" w:color="auto"/>
            <w:left w:val="none" w:sz="0" w:space="0" w:color="auto"/>
            <w:bottom w:val="none" w:sz="0" w:space="0" w:color="auto"/>
            <w:right w:val="none" w:sz="0" w:space="0" w:color="auto"/>
          </w:divBdr>
        </w:div>
        <w:div w:id="1619413304">
          <w:marLeft w:val="0"/>
          <w:marRight w:val="0"/>
          <w:marTop w:val="0"/>
          <w:marBottom w:val="0"/>
          <w:divBdr>
            <w:top w:val="none" w:sz="0" w:space="0" w:color="auto"/>
            <w:left w:val="none" w:sz="0" w:space="0" w:color="auto"/>
            <w:bottom w:val="none" w:sz="0" w:space="0" w:color="auto"/>
            <w:right w:val="none" w:sz="0" w:space="0" w:color="auto"/>
          </w:divBdr>
        </w:div>
        <w:div w:id="1621954082">
          <w:marLeft w:val="0"/>
          <w:marRight w:val="0"/>
          <w:marTop w:val="0"/>
          <w:marBottom w:val="0"/>
          <w:divBdr>
            <w:top w:val="none" w:sz="0" w:space="0" w:color="auto"/>
            <w:left w:val="none" w:sz="0" w:space="0" w:color="auto"/>
            <w:bottom w:val="none" w:sz="0" w:space="0" w:color="auto"/>
            <w:right w:val="none" w:sz="0" w:space="0" w:color="auto"/>
          </w:divBdr>
        </w:div>
        <w:div w:id="1626354278">
          <w:marLeft w:val="0"/>
          <w:marRight w:val="0"/>
          <w:marTop w:val="0"/>
          <w:marBottom w:val="0"/>
          <w:divBdr>
            <w:top w:val="none" w:sz="0" w:space="0" w:color="auto"/>
            <w:left w:val="none" w:sz="0" w:space="0" w:color="auto"/>
            <w:bottom w:val="none" w:sz="0" w:space="0" w:color="auto"/>
            <w:right w:val="none" w:sz="0" w:space="0" w:color="auto"/>
          </w:divBdr>
        </w:div>
        <w:div w:id="1631858345">
          <w:marLeft w:val="0"/>
          <w:marRight w:val="0"/>
          <w:marTop w:val="0"/>
          <w:marBottom w:val="0"/>
          <w:divBdr>
            <w:top w:val="none" w:sz="0" w:space="0" w:color="auto"/>
            <w:left w:val="none" w:sz="0" w:space="0" w:color="auto"/>
            <w:bottom w:val="none" w:sz="0" w:space="0" w:color="auto"/>
            <w:right w:val="none" w:sz="0" w:space="0" w:color="auto"/>
          </w:divBdr>
        </w:div>
        <w:div w:id="1689141725">
          <w:marLeft w:val="0"/>
          <w:marRight w:val="0"/>
          <w:marTop w:val="0"/>
          <w:marBottom w:val="0"/>
          <w:divBdr>
            <w:top w:val="none" w:sz="0" w:space="0" w:color="auto"/>
            <w:left w:val="none" w:sz="0" w:space="0" w:color="auto"/>
            <w:bottom w:val="none" w:sz="0" w:space="0" w:color="auto"/>
            <w:right w:val="none" w:sz="0" w:space="0" w:color="auto"/>
          </w:divBdr>
        </w:div>
        <w:div w:id="1702168265">
          <w:marLeft w:val="0"/>
          <w:marRight w:val="0"/>
          <w:marTop w:val="0"/>
          <w:marBottom w:val="0"/>
          <w:divBdr>
            <w:top w:val="none" w:sz="0" w:space="0" w:color="auto"/>
            <w:left w:val="none" w:sz="0" w:space="0" w:color="auto"/>
            <w:bottom w:val="none" w:sz="0" w:space="0" w:color="auto"/>
            <w:right w:val="none" w:sz="0" w:space="0" w:color="auto"/>
          </w:divBdr>
        </w:div>
        <w:div w:id="1713069221">
          <w:marLeft w:val="0"/>
          <w:marRight w:val="0"/>
          <w:marTop w:val="0"/>
          <w:marBottom w:val="0"/>
          <w:divBdr>
            <w:top w:val="none" w:sz="0" w:space="0" w:color="auto"/>
            <w:left w:val="none" w:sz="0" w:space="0" w:color="auto"/>
            <w:bottom w:val="none" w:sz="0" w:space="0" w:color="auto"/>
            <w:right w:val="none" w:sz="0" w:space="0" w:color="auto"/>
          </w:divBdr>
        </w:div>
        <w:div w:id="1716461980">
          <w:marLeft w:val="0"/>
          <w:marRight w:val="0"/>
          <w:marTop w:val="0"/>
          <w:marBottom w:val="0"/>
          <w:divBdr>
            <w:top w:val="none" w:sz="0" w:space="0" w:color="auto"/>
            <w:left w:val="none" w:sz="0" w:space="0" w:color="auto"/>
            <w:bottom w:val="none" w:sz="0" w:space="0" w:color="auto"/>
            <w:right w:val="none" w:sz="0" w:space="0" w:color="auto"/>
          </w:divBdr>
        </w:div>
        <w:div w:id="1717578673">
          <w:marLeft w:val="0"/>
          <w:marRight w:val="0"/>
          <w:marTop w:val="0"/>
          <w:marBottom w:val="0"/>
          <w:divBdr>
            <w:top w:val="none" w:sz="0" w:space="0" w:color="auto"/>
            <w:left w:val="none" w:sz="0" w:space="0" w:color="auto"/>
            <w:bottom w:val="none" w:sz="0" w:space="0" w:color="auto"/>
            <w:right w:val="none" w:sz="0" w:space="0" w:color="auto"/>
          </w:divBdr>
        </w:div>
        <w:div w:id="1747417172">
          <w:marLeft w:val="0"/>
          <w:marRight w:val="0"/>
          <w:marTop w:val="0"/>
          <w:marBottom w:val="0"/>
          <w:divBdr>
            <w:top w:val="none" w:sz="0" w:space="0" w:color="auto"/>
            <w:left w:val="none" w:sz="0" w:space="0" w:color="auto"/>
            <w:bottom w:val="none" w:sz="0" w:space="0" w:color="auto"/>
            <w:right w:val="none" w:sz="0" w:space="0" w:color="auto"/>
          </w:divBdr>
        </w:div>
        <w:div w:id="1763989251">
          <w:marLeft w:val="0"/>
          <w:marRight w:val="0"/>
          <w:marTop w:val="0"/>
          <w:marBottom w:val="0"/>
          <w:divBdr>
            <w:top w:val="none" w:sz="0" w:space="0" w:color="auto"/>
            <w:left w:val="none" w:sz="0" w:space="0" w:color="auto"/>
            <w:bottom w:val="none" w:sz="0" w:space="0" w:color="auto"/>
            <w:right w:val="none" w:sz="0" w:space="0" w:color="auto"/>
          </w:divBdr>
        </w:div>
        <w:div w:id="1770159311">
          <w:marLeft w:val="0"/>
          <w:marRight w:val="0"/>
          <w:marTop w:val="0"/>
          <w:marBottom w:val="0"/>
          <w:divBdr>
            <w:top w:val="none" w:sz="0" w:space="0" w:color="auto"/>
            <w:left w:val="none" w:sz="0" w:space="0" w:color="auto"/>
            <w:bottom w:val="none" w:sz="0" w:space="0" w:color="auto"/>
            <w:right w:val="none" w:sz="0" w:space="0" w:color="auto"/>
          </w:divBdr>
        </w:div>
        <w:div w:id="1772503739">
          <w:marLeft w:val="0"/>
          <w:marRight w:val="0"/>
          <w:marTop w:val="0"/>
          <w:marBottom w:val="0"/>
          <w:divBdr>
            <w:top w:val="none" w:sz="0" w:space="0" w:color="auto"/>
            <w:left w:val="none" w:sz="0" w:space="0" w:color="auto"/>
            <w:bottom w:val="none" w:sz="0" w:space="0" w:color="auto"/>
            <w:right w:val="none" w:sz="0" w:space="0" w:color="auto"/>
          </w:divBdr>
        </w:div>
        <w:div w:id="1789351970">
          <w:marLeft w:val="0"/>
          <w:marRight w:val="0"/>
          <w:marTop w:val="0"/>
          <w:marBottom w:val="0"/>
          <w:divBdr>
            <w:top w:val="none" w:sz="0" w:space="0" w:color="auto"/>
            <w:left w:val="none" w:sz="0" w:space="0" w:color="auto"/>
            <w:bottom w:val="none" w:sz="0" w:space="0" w:color="auto"/>
            <w:right w:val="none" w:sz="0" w:space="0" w:color="auto"/>
          </w:divBdr>
        </w:div>
        <w:div w:id="1830365767">
          <w:marLeft w:val="0"/>
          <w:marRight w:val="0"/>
          <w:marTop w:val="0"/>
          <w:marBottom w:val="0"/>
          <w:divBdr>
            <w:top w:val="none" w:sz="0" w:space="0" w:color="auto"/>
            <w:left w:val="none" w:sz="0" w:space="0" w:color="auto"/>
            <w:bottom w:val="none" w:sz="0" w:space="0" w:color="auto"/>
            <w:right w:val="none" w:sz="0" w:space="0" w:color="auto"/>
          </w:divBdr>
        </w:div>
        <w:div w:id="1838572653">
          <w:marLeft w:val="0"/>
          <w:marRight w:val="0"/>
          <w:marTop w:val="0"/>
          <w:marBottom w:val="0"/>
          <w:divBdr>
            <w:top w:val="none" w:sz="0" w:space="0" w:color="auto"/>
            <w:left w:val="none" w:sz="0" w:space="0" w:color="auto"/>
            <w:bottom w:val="none" w:sz="0" w:space="0" w:color="auto"/>
            <w:right w:val="none" w:sz="0" w:space="0" w:color="auto"/>
          </w:divBdr>
        </w:div>
        <w:div w:id="1856454326">
          <w:marLeft w:val="0"/>
          <w:marRight w:val="0"/>
          <w:marTop w:val="0"/>
          <w:marBottom w:val="0"/>
          <w:divBdr>
            <w:top w:val="none" w:sz="0" w:space="0" w:color="auto"/>
            <w:left w:val="none" w:sz="0" w:space="0" w:color="auto"/>
            <w:bottom w:val="none" w:sz="0" w:space="0" w:color="auto"/>
            <w:right w:val="none" w:sz="0" w:space="0" w:color="auto"/>
          </w:divBdr>
        </w:div>
        <w:div w:id="1870222299">
          <w:marLeft w:val="0"/>
          <w:marRight w:val="0"/>
          <w:marTop w:val="0"/>
          <w:marBottom w:val="0"/>
          <w:divBdr>
            <w:top w:val="none" w:sz="0" w:space="0" w:color="auto"/>
            <w:left w:val="none" w:sz="0" w:space="0" w:color="auto"/>
            <w:bottom w:val="none" w:sz="0" w:space="0" w:color="auto"/>
            <w:right w:val="none" w:sz="0" w:space="0" w:color="auto"/>
          </w:divBdr>
        </w:div>
        <w:div w:id="1903562127">
          <w:marLeft w:val="0"/>
          <w:marRight w:val="0"/>
          <w:marTop w:val="0"/>
          <w:marBottom w:val="0"/>
          <w:divBdr>
            <w:top w:val="none" w:sz="0" w:space="0" w:color="auto"/>
            <w:left w:val="none" w:sz="0" w:space="0" w:color="auto"/>
            <w:bottom w:val="none" w:sz="0" w:space="0" w:color="auto"/>
            <w:right w:val="none" w:sz="0" w:space="0" w:color="auto"/>
          </w:divBdr>
        </w:div>
        <w:div w:id="1926769342">
          <w:marLeft w:val="0"/>
          <w:marRight w:val="0"/>
          <w:marTop w:val="0"/>
          <w:marBottom w:val="0"/>
          <w:divBdr>
            <w:top w:val="none" w:sz="0" w:space="0" w:color="auto"/>
            <w:left w:val="none" w:sz="0" w:space="0" w:color="auto"/>
            <w:bottom w:val="none" w:sz="0" w:space="0" w:color="auto"/>
            <w:right w:val="none" w:sz="0" w:space="0" w:color="auto"/>
          </w:divBdr>
        </w:div>
        <w:div w:id="1979340183">
          <w:marLeft w:val="0"/>
          <w:marRight w:val="0"/>
          <w:marTop w:val="0"/>
          <w:marBottom w:val="0"/>
          <w:divBdr>
            <w:top w:val="none" w:sz="0" w:space="0" w:color="auto"/>
            <w:left w:val="none" w:sz="0" w:space="0" w:color="auto"/>
            <w:bottom w:val="none" w:sz="0" w:space="0" w:color="auto"/>
            <w:right w:val="none" w:sz="0" w:space="0" w:color="auto"/>
          </w:divBdr>
        </w:div>
        <w:div w:id="2029912989">
          <w:marLeft w:val="0"/>
          <w:marRight w:val="0"/>
          <w:marTop w:val="0"/>
          <w:marBottom w:val="0"/>
          <w:divBdr>
            <w:top w:val="none" w:sz="0" w:space="0" w:color="auto"/>
            <w:left w:val="none" w:sz="0" w:space="0" w:color="auto"/>
            <w:bottom w:val="none" w:sz="0" w:space="0" w:color="auto"/>
            <w:right w:val="none" w:sz="0" w:space="0" w:color="auto"/>
          </w:divBdr>
        </w:div>
        <w:div w:id="2037265976">
          <w:marLeft w:val="0"/>
          <w:marRight w:val="0"/>
          <w:marTop w:val="0"/>
          <w:marBottom w:val="0"/>
          <w:divBdr>
            <w:top w:val="none" w:sz="0" w:space="0" w:color="auto"/>
            <w:left w:val="none" w:sz="0" w:space="0" w:color="auto"/>
            <w:bottom w:val="none" w:sz="0" w:space="0" w:color="auto"/>
            <w:right w:val="none" w:sz="0" w:space="0" w:color="auto"/>
          </w:divBdr>
        </w:div>
        <w:div w:id="2037846276">
          <w:marLeft w:val="0"/>
          <w:marRight w:val="0"/>
          <w:marTop w:val="0"/>
          <w:marBottom w:val="0"/>
          <w:divBdr>
            <w:top w:val="none" w:sz="0" w:space="0" w:color="auto"/>
            <w:left w:val="none" w:sz="0" w:space="0" w:color="auto"/>
            <w:bottom w:val="none" w:sz="0" w:space="0" w:color="auto"/>
            <w:right w:val="none" w:sz="0" w:space="0" w:color="auto"/>
          </w:divBdr>
        </w:div>
        <w:div w:id="2048333528">
          <w:marLeft w:val="0"/>
          <w:marRight w:val="0"/>
          <w:marTop w:val="0"/>
          <w:marBottom w:val="0"/>
          <w:divBdr>
            <w:top w:val="none" w:sz="0" w:space="0" w:color="auto"/>
            <w:left w:val="none" w:sz="0" w:space="0" w:color="auto"/>
            <w:bottom w:val="none" w:sz="0" w:space="0" w:color="auto"/>
            <w:right w:val="none" w:sz="0" w:space="0" w:color="auto"/>
          </w:divBdr>
        </w:div>
        <w:div w:id="2090686628">
          <w:marLeft w:val="0"/>
          <w:marRight w:val="0"/>
          <w:marTop w:val="0"/>
          <w:marBottom w:val="0"/>
          <w:divBdr>
            <w:top w:val="none" w:sz="0" w:space="0" w:color="auto"/>
            <w:left w:val="none" w:sz="0" w:space="0" w:color="auto"/>
            <w:bottom w:val="none" w:sz="0" w:space="0" w:color="auto"/>
            <w:right w:val="none" w:sz="0" w:space="0" w:color="auto"/>
          </w:divBdr>
        </w:div>
        <w:div w:id="2145388975">
          <w:marLeft w:val="0"/>
          <w:marRight w:val="0"/>
          <w:marTop w:val="0"/>
          <w:marBottom w:val="0"/>
          <w:divBdr>
            <w:top w:val="none" w:sz="0" w:space="0" w:color="auto"/>
            <w:left w:val="none" w:sz="0" w:space="0" w:color="auto"/>
            <w:bottom w:val="none" w:sz="0" w:space="0" w:color="auto"/>
            <w:right w:val="none" w:sz="0" w:space="0" w:color="auto"/>
          </w:divBdr>
        </w:div>
      </w:divsChild>
    </w:div>
    <w:div w:id="645747366">
      <w:bodyDiv w:val="1"/>
      <w:marLeft w:val="0"/>
      <w:marRight w:val="0"/>
      <w:marTop w:val="0"/>
      <w:marBottom w:val="0"/>
      <w:divBdr>
        <w:top w:val="none" w:sz="0" w:space="0" w:color="auto"/>
        <w:left w:val="none" w:sz="0" w:space="0" w:color="auto"/>
        <w:bottom w:val="none" w:sz="0" w:space="0" w:color="auto"/>
        <w:right w:val="none" w:sz="0" w:space="0" w:color="auto"/>
      </w:divBdr>
    </w:div>
    <w:div w:id="650064190">
      <w:bodyDiv w:val="1"/>
      <w:marLeft w:val="0"/>
      <w:marRight w:val="0"/>
      <w:marTop w:val="0"/>
      <w:marBottom w:val="0"/>
      <w:divBdr>
        <w:top w:val="none" w:sz="0" w:space="0" w:color="auto"/>
        <w:left w:val="none" w:sz="0" w:space="0" w:color="auto"/>
        <w:bottom w:val="none" w:sz="0" w:space="0" w:color="auto"/>
        <w:right w:val="none" w:sz="0" w:space="0" w:color="auto"/>
      </w:divBdr>
      <w:divsChild>
        <w:div w:id="2131583374">
          <w:marLeft w:val="0"/>
          <w:marRight w:val="0"/>
          <w:marTop w:val="0"/>
          <w:marBottom w:val="0"/>
          <w:divBdr>
            <w:top w:val="none" w:sz="0" w:space="0" w:color="auto"/>
            <w:left w:val="none" w:sz="0" w:space="0" w:color="auto"/>
            <w:bottom w:val="none" w:sz="0" w:space="0" w:color="auto"/>
            <w:right w:val="none" w:sz="0" w:space="0" w:color="auto"/>
          </w:divBdr>
        </w:div>
      </w:divsChild>
    </w:div>
    <w:div w:id="680010395">
      <w:bodyDiv w:val="1"/>
      <w:marLeft w:val="0"/>
      <w:marRight w:val="0"/>
      <w:marTop w:val="0"/>
      <w:marBottom w:val="0"/>
      <w:divBdr>
        <w:top w:val="none" w:sz="0" w:space="0" w:color="auto"/>
        <w:left w:val="none" w:sz="0" w:space="0" w:color="auto"/>
        <w:bottom w:val="none" w:sz="0" w:space="0" w:color="auto"/>
        <w:right w:val="none" w:sz="0" w:space="0" w:color="auto"/>
      </w:divBdr>
      <w:divsChild>
        <w:div w:id="2104564652">
          <w:marLeft w:val="0"/>
          <w:marRight w:val="0"/>
          <w:marTop w:val="0"/>
          <w:marBottom w:val="0"/>
          <w:divBdr>
            <w:top w:val="none" w:sz="0" w:space="0" w:color="auto"/>
            <w:left w:val="none" w:sz="0" w:space="0" w:color="auto"/>
            <w:bottom w:val="none" w:sz="0" w:space="0" w:color="auto"/>
            <w:right w:val="none" w:sz="0" w:space="0" w:color="auto"/>
          </w:divBdr>
          <w:divsChild>
            <w:div w:id="882642156">
              <w:marLeft w:val="0"/>
              <w:marRight w:val="0"/>
              <w:marTop w:val="0"/>
              <w:marBottom w:val="0"/>
              <w:divBdr>
                <w:top w:val="none" w:sz="0" w:space="0" w:color="auto"/>
                <w:left w:val="none" w:sz="0" w:space="0" w:color="auto"/>
                <w:bottom w:val="none" w:sz="0" w:space="0" w:color="auto"/>
                <w:right w:val="none" w:sz="0" w:space="0" w:color="auto"/>
              </w:divBdr>
            </w:div>
            <w:div w:id="951209597">
              <w:marLeft w:val="0"/>
              <w:marRight w:val="0"/>
              <w:marTop w:val="0"/>
              <w:marBottom w:val="0"/>
              <w:divBdr>
                <w:top w:val="none" w:sz="0" w:space="0" w:color="auto"/>
                <w:left w:val="none" w:sz="0" w:space="0" w:color="auto"/>
                <w:bottom w:val="none" w:sz="0" w:space="0" w:color="auto"/>
                <w:right w:val="none" w:sz="0" w:space="0" w:color="auto"/>
              </w:divBdr>
            </w:div>
            <w:div w:id="1051610214">
              <w:marLeft w:val="0"/>
              <w:marRight w:val="0"/>
              <w:marTop w:val="0"/>
              <w:marBottom w:val="0"/>
              <w:divBdr>
                <w:top w:val="none" w:sz="0" w:space="0" w:color="auto"/>
                <w:left w:val="none" w:sz="0" w:space="0" w:color="auto"/>
                <w:bottom w:val="none" w:sz="0" w:space="0" w:color="auto"/>
                <w:right w:val="none" w:sz="0" w:space="0" w:color="auto"/>
              </w:divBdr>
            </w:div>
            <w:div w:id="1279606330">
              <w:marLeft w:val="0"/>
              <w:marRight w:val="0"/>
              <w:marTop w:val="0"/>
              <w:marBottom w:val="0"/>
              <w:divBdr>
                <w:top w:val="none" w:sz="0" w:space="0" w:color="auto"/>
                <w:left w:val="none" w:sz="0" w:space="0" w:color="auto"/>
                <w:bottom w:val="none" w:sz="0" w:space="0" w:color="auto"/>
                <w:right w:val="none" w:sz="0" w:space="0" w:color="auto"/>
              </w:divBdr>
            </w:div>
            <w:div w:id="160977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707848">
      <w:bodyDiv w:val="1"/>
      <w:marLeft w:val="0"/>
      <w:marRight w:val="0"/>
      <w:marTop w:val="0"/>
      <w:marBottom w:val="0"/>
      <w:divBdr>
        <w:top w:val="none" w:sz="0" w:space="0" w:color="auto"/>
        <w:left w:val="none" w:sz="0" w:space="0" w:color="auto"/>
        <w:bottom w:val="none" w:sz="0" w:space="0" w:color="auto"/>
        <w:right w:val="none" w:sz="0" w:space="0" w:color="auto"/>
      </w:divBdr>
    </w:div>
    <w:div w:id="684593928">
      <w:bodyDiv w:val="1"/>
      <w:marLeft w:val="0"/>
      <w:marRight w:val="0"/>
      <w:marTop w:val="0"/>
      <w:marBottom w:val="0"/>
      <w:divBdr>
        <w:top w:val="none" w:sz="0" w:space="0" w:color="auto"/>
        <w:left w:val="none" w:sz="0" w:space="0" w:color="auto"/>
        <w:bottom w:val="none" w:sz="0" w:space="0" w:color="auto"/>
        <w:right w:val="none" w:sz="0" w:space="0" w:color="auto"/>
      </w:divBdr>
    </w:div>
    <w:div w:id="696201847">
      <w:bodyDiv w:val="1"/>
      <w:marLeft w:val="0"/>
      <w:marRight w:val="0"/>
      <w:marTop w:val="0"/>
      <w:marBottom w:val="0"/>
      <w:divBdr>
        <w:top w:val="none" w:sz="0" w:space="0" w:color="auto"/>
        <w:left w:val="none" w:sz="0" w:space="0" w:color="auto"/>
        <w:bottom w:val="none" w:sz="0" w:space="0" w:color="auto"/>
        <w:right w:val="none" w:sz="0" w:space="0" w:color="auto"/>
      </w:divBdr>
    </w:div>
    <w:div w:id="72418575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08">
          <w:marLeft w:val="0"/>
          <w:marRight w:val="0"/>
          <w:marTop w:val="0"/>
          <w:marBottom w:val="0"/>
          <w:divBdr>
            <w:top w:val="none" w:sz="0" w:space="0" w:color="auto"/>
            <w:left w:val="none" w:sz="0" w:space="0" w:color="auto"/>
            <w:bottom w:val="none" w:sz="0" w:space="0" w:color="auto"/>
            <w:right w:val="none" w:sz="0" w:space="0" w:color="auto"/>
          </w:divBdr>
        </w:div>
      </w:divsChild>
    </w:div>
    <w:div w:id="731974437">
      <w:bodyDiv w:val="1"/>
      <w:marLeft w:val="0"/>
      <w:marRight w:val="0"/>
      <w:marTop w:val="0"/>
      <w:marBottom w:val="0"/>
      <w:divBdr>
        <w:top w:val="none" w:sz="0" w:space="0" w:color="auto"/>
        <w:left w:val="none" w:sz="0" w:space="0" w:color="auto"/>
        <w:bottom w:val="none" w:sz="0" w:space="0" w:color="auto"/>
        <w:right w:val="none" w:sz="0" w:space="0" w:color="auto"/>
      </w:divBdr>
    </w:div>
    <w:div w:id="750275681">
      <w:bodyDiv w:val="1"/>
      <w:marLeft w:val="0"/>
      <w:marRight w:val="0"/>
      <w:marTop w:val="0"/>
      <w:marBottom w:val="0"/>
      <w:divBdr>
        <w:top w:val="none" w:sz="0" w:space="0" w:color="auto"/>
        <w:left w:val="none" w:sz="0" w:space="0" w:color="auto"/>
        <w:bottom w:val="none" w:sz="0" w:space="0" w:color="auto"/>
        <w:right w:val="none" w:sz="0" w:space="0" w:color="auto"/>
      </w:divBdr>
    </w:div>
    <w:div w:id="762067523">
      <w:bodyDiv w:val="1"/>
      <w:marLeft w:val="0"/>
      <w:marRight w:val="0"/>
      <w:marTop w:val="0"/>
      <w:marBottom w:val="0"/>
      <w:divBdr>
        <w:top w:val="none" w:sz="0" w:space="0" w:color="auto"/>
        <w:left w:val="none" w:sz="0" w:space="0" w:color="auto"/>
        <w:bottom w:val="none" w:sz="0" w:space="0" w:color="auto"/>
        <w:right w:val="none" w:sz="0" w:space="0" w:color="auto"/>
      </w:divBdr>
    </w:div>
    <w:div w:id="779645654">
      <w:bodyDiv w:val="1"/>
      <w:marLeft w:val="0"/>
      <w:marRight w:val="0"/>
      <w:marTop w:val="0"/>
      <w:marBottom w:val="0"/>
      <w:divBdr>
        <w:top w:val="none" w:sz="0" w:space="0" w:color="auto"/>
        <w:left w:val="none" w:sz="0" w:space="0" w:color="auto"/>
        <w:bottom w:val="none" w:sz="0" w:space="0" w:color="auto"/>
        <w:right w:val="none" w:sz="0" w:space="0" w:color="auto"/>
      </w:divBdr>
    </w:div>
    <w:div w:id="792678370">
      <w:bodyDiv w:val="1"/>
      <w:marLeft w:val="0"/>
      <w:marRight w:val="0"/>
      <w:marTop w:val="0"/>
      <w:marBottom w:val="0"/>
      <w:divBdr>
        <w:top w:val="none" w:sz="0" w:space="0" w:color="auto"/>
        <w:left w:val="none" w:sz="0" w:space="0" w:color="auto"/>
        <w:bottom w:val="none" w:sz="0" w:space="0" w:color="auto"/>
        <w:right w:val="none" w:sz="0" w:space="0" w:color="auto"/>
      </w:divBdr>
    </w:div>
    <w:div w:id="795560137">
      <w:bodyDiv w:val="1"/>
      <w:marLeft w:val="0"/>
      <w:marRight w:val="0"/>
      <w:marTop w:val="0"/>
      <w:marBottom w:val="0"/>
      <w:divBdr>
        <w:top w:val="none" w:sz="0" w:space="0" w:color="auto"/>
        <w:left w:val="none" w:sz="0" w:space="0" w:color="auto"/>
        <w:bottom w:val="none" w:sz="0" w:space="0" w:color="auto"/>
        <w:right w:val="none" w:sz="0" w:space="0" w:color="auto"/>
      </w:divBdr>
    </w:div>
    <w:div w:id="796026387">
      <w:bodyDiv w:val="1"/>
      <w:marLeft w:val="0"/>
      <w:marRight w:val="0"/>
      <w:marTop w:val="0"/>
      <w:marBottom w:val="0"/>
      <w:divBdr>
        <w:top w:val="none" w:sz="0" w:space="0" w:color="auto"/>
        <w:left w:val="none" w:sz="0" w:space="0" w:color="auto"/>
        <w:bottom w:val="none" w:sz="0" w:space="0" w:color="auto"/>
        <w:right w:val="none" w:sz="0" w:space="0" w:color="auto"/>
      </w:divBdr>
      <w:divsChild>
        <w:div w:id="1492672720">
          <w:marLeft w:val="0"/>
          <w:marRight w:val="0"/>
          <w:marTop w:val="0"/>
          <w:marBottom w:val="0"/>
          <w:divBdr>
            <w:top w:val="none" w:sz="0" w:space="0" w:color="auto"/>
            <w:left w:val="none" w:sz="0" w:space="0" w:color="auto"/>
            <w:bottom w:val="none" w:sz="0" w:space="0" w:color="auto"/>
            <w:right w:val="none" w:sz="0" w:space="0" w:color="auto"/>
          </w:divBdr>
        </w:div>
      </w:divsChild>
    </w:div>
    <w:div w:id="815798465">
      <w:bodyDiv w:val="1"/>
      <w:marLeft w:val="0"/>
      <w:marRight w:val="0"/>
      <w:marTop w:val="0"/>
      <w:marBottom w:val="0"/>
      <w:divBdr>
        <w:top w:val="none" w:sz="0" w:space="0" w:color="auto"/>
        <w:left w:val="none" w:sz="0" w:space="0" w:color="auto"/>
        <w:bottom w:val="none" w:sz="0" w:space="0" w:color="auto"/>
        <w:right w:val="none" w:sz="0" w:space="0" w:color="auto"/>
      </w:divBdr>
    </w:div>
    <w:div w:id="850149497">
      <w:bodyDiv w:val="1"/>
      <w:marLeft w:val="0"/>
      <w:marRight w:val="0"/>
      <w:marTop w:val="0"/>
      <w:marBottom w:val="0"/>
      <w:divBdr>
        <w:top w:val="none" w:sz="0" w:space="0" w:color="auto"/>
        <w:left w:val="none" w:sz="0" w:space="0" w:color="auto"/>
        <w:bottom w:val="none" w:sz="0" w:space="0" w:color="auto"/>
        <w:right w:val="none" w:sz="0" w:space="0" w:color="auto"/>
      </w:divBdr>
      <w:divsChild>
        <w:div w:id="175077670">
          <w:marLeft w:val="0"/>
          <w:marRight w:val="0"/>
          <w:marTop w:val="0"/>
          <w:marBottom w:val="0"/>
          <w:divBdr>
            <w:top w:val="none" w:sz="0" w:space="0" w:color="auto"/>
            <w:left w:val="none" w:sz="0" w:space="0" w:color="auto"/>
            <w:bottom w:val="none" w:sz="0" w:space="0" w:color="auto"/>
            <w:right w:val="none" w:sz="0" w:space="0" w:color="auto"/>
          </w:divBdr>
        </w:div>
        <w:div w:id="198590729">
          <w:marLeft w:val="0"/>
          <w:marRight w:val="0"/>
          <w:marTop w:val="0"/>
          <w:marBottom w:val="0"/>
          <w:divBdr>
            <w:top w:val="none" w:sz="0" w:space="0" w:color="auto"/>
            <w:left w:val="none" w:sz="0" w:space="0" w:color="auto"/>
            <w:bottom w:val="none" w:sz="0" w:space="0" w:color="auto"/>
            <w:right w:val="none" w:sz="0" w:space="0" w:color="auto"/>
          </w:divBdr>
        </w:div>
        <w:div w:id="212231092">
          <w:marLeft w:val="0"/>
          <w:marRight w:val="0"/>
          <w:marTop w:val="0"/>
          <w:marBottom w:val="0"/>
          <w:divBdr>
            <w:top w:val="none" w:sz="0" w:space="0" w:color="auto"/>
            <w:left w:val="none" w:sz="0" w:space="0" w:color="auto"/>
            <w:bottom w:val="none" w:sz="0" w:space="0" w:color="auto"/>
            <w:right w:val="none" w:sz="0" w:space="0" w:color="auto"/>
          </w:divBdr>
        </w:div>
        <w:div w:id="223294843">
          <w:marLeft w:val="0"/>
          <w:marRight w:val="0"/>
          <w:marTop w:val="0"/>
          <w:marBottom w:val="0"/>
          <w:divBdr>
            <w:top w:val="none" w:sz="0" w:space="0" w:color="auto"/>
            <w:left w:val="none" w:sz="0" w:space="0" w:color="auto"/>
            <w:bottom w:val="none" w:sz="0" w:space="0" w:color="auto"/>
            <w:right w:val="none" w:sz="0" w:space="0" w:color="auto"/>
          </w:divBdr>
        </w:div>
        <w:div w:id="232010824">
          <w:marLeft w:val="0"/>
          <w:marRight w:val="0"/>
          <w:marTop w:val="0"/>
          <w:marBottom w:val="0"/>
          <w:divBdr>
            <w:top w:val="none" w:sz="0" w:space="0" w:color="auto"/>
            <w:left w:val="none" w:sz="0" w:space="0" w:color="auto"/>
            <w:bottom w:val="none" w:sz="0" w:space="0" w:color="auto"/>
            <w:right w:val="none" w:sz="0" w:space="0" w:color="auto"/>
          </w:divBdr>
        </w:div>
        <w:div w:id="243536042">
          <w:marLeft w:val="0"/>
          <w:marRight w:val="0"/>
          <w:marTop w:val="0"/>
          <w:marBottom w:val="0"/>
          <w:divBdr>
            <w:top w:val="none" w:sz="0" w:space="0" w:color="auto"/>
            <w:left w:val="none" w:sz="0" w:space="0" w:color="auto"/>
            <w:bottom w:val="none" w:sz="0" w:space="0" w:color="auto"/>
            <w:right w:val="none" w:sz="0" w:space="0" w:color="auto"/>
          </w:divBdr>
        </w:div>
        <w:div w:id="266233014">
          <w:marLeft w:val="0"/>
          <w:marRight w:val="0"/>
          <w:marTop w:val="0"/>
          <w:marBottom w:val="0"/>
          <w:divBdr>
            <w:top w:val="none" w:sz="0" w:space="0" w:color="auto"/>
            <w:left w:val="none" w:sz="0" w:space="0" w:color="auto"/>
            <w:bottom w:val="none" w:sz="0" w:space="0" w:color="auto"/>
            <w:right w:val="none" w:sz="0" w:space="0" w:color="auto"/>
          </w:divBdr>
        </w:div>
        <w:div w:id="299846827">
          <w:marLeft w:val="0"/>
          <w:marRight w:val="0"/>
          <w:marTop w:val="0"/>
          <w:marBottom w:val="0"/>
          <w:divBdr>
            <w:top w:val="none" w:sz="0" w:space="0" w:color="auto"/>
            <w:left w:val="none" w:sz="0" w:space="0" w:color="auto"/>
            <w:bottom w:val="none" w:sz="0" w:space="0" w:color="auto"/>
            <w:right w:val="none" w:sz="0" w:space="0" w:color="auto"/>
          </w:divBdr>
        </w:div>
        <w:div w:id="328409934">
          <w:marLeft w:val="0"/>
          <w:marRight w:val="0"/>
          <w:marTop w:val="0"/>
          <w:marBottom w:val="0"/>
          <w:divBdr>
            <w:top w:val="none" w:sz="0" w:space="0" w:color="auto"/>
            <w:left w:val="none" w:sz="0" w:space="0" w:color="auto"/>
            <w:bottom w:val="none" w:sz="0" w:space="0" w:color="auto"/>
            <w:right w:val="none" w:sz="0" w:space="0" w:color="auto"/>
          </w:divBdr>
        </w:div>
        <w:div w:id="329606925">
          <w:marLeft w:val="0"/>
          <w:marRight w:val="0"/>
          <w:marTop w:val="0"/>
          <w:marBottom w:val="0"/>
          <w:divBdr>
            <w:top w:val="none" w:sz="0" w:space="0" w:color="auto"/>
            <w:left w:val="none" w:sz="0" w:space="0" w:color="auto"/>
            <w:bottom w:val="none" w:sz="0" w:space="0" w:color="auto"/>
            <w:right w:val="none" w:sz="0" w:space="0" w:color="auto"/>
          </w:divBdr>
        </w:div>
        <w:div w:id="427773611">
          <w:marLeft w:val="0"/>
          <w:marRight w:val="0"/>
          <w:marTop w:val="0"/>
          <w:marBottom w:val="0"/>
          <w:divBdr>
            <w:top w:val="none" w:sz="0" w:space="0" w:color="auto"/>
            <w:left w:val="none" w:sz="0" w:space="0" w:color="auto"/>
            <w:bottom w:val="none" w:sz="0" w:space="0" w:color="auto"/>
            <w:right w:val="none" w:sz="0" w:space="0" w:color="auto"/>
          </w:divBdr>
        </w:div>
        <w:div w:id="470366663">
          <w:marLeft w:val="0"/>
          <w:marRight w:val="0"/>
          <w:marTop w:val="0"/>
          <w:marBottom w:val="0"/>
          <w:divBdr>
            <w:top w:val="none" w:sz="0" w:space="0" w:color="auto"/>
            <w:left w:val="none" w:sz="0" w:space="0" w:color="auto"/>
            <w:bottom w:val="none" w:sz="0" w:space="0" w:color="auto"/>
            <w:right w:val="none" w:sz="0" w:space="0" w:color="auto"/>
          </w:divBdr>
        </w:div>
        <w:div w:id="480773456">
          <w:marLeft w:val="0"/>
          <w:marRight w:val="0"/>
          <w:marTop w:val="0"/>
          <w:marBottom w:val="0"/>
          <w:divBdr>
            <w:top w:val="none" w:sz="0" w:space="0" w:color="auto"/>
            <w:left w:val="none" w:sz="0" w:space="0" w:color="auto"/>
            <w:bottom w:val="none" w:sz="0" w:space="0" w:color="auto"/>
            <w:right w:val="none" w:sz="0" w:space="0" w:color="auto"/>
          </w:divBdr>
        </w:div>
        <w:div w:id="494801177">
          <w:marLeft w:val="0"/>
          <w:marRight w:val="0"/>
          <w:marTop w:val="0"/>
          <w:marBottom w:val="0"/>
          <w:divBdr>
            <w:top w:val="none" w:sz="0" w:space="0" w:color="auto"/>
            <w:left w:val="none" w:sz="0" w:space="0" w:color="auto"/>
            <w:bottom w:val="none" w:sz="0" w:space="0" w:color="auto"/>
            <w:right w:val="none" w:sz="0" w:space="0" w:color="auto"/>
          </w:divBdr>
        </w:div>
        <w:div w:id="500513089">
          <w:marLeft w:val="0"/>
          <w:marRight w:val="0"/>
          <w:marTop w:val="0"/>
          <w:marBottom w:val="0"/>
          <w:divBdr>
            <w:top w:val="none" w:sz="0" w:space="0" w:color="auto"/>
            <w:left w:val="none" w:sz="0" w:space="0" w:color="auto"/>
            <w:bottom w:val="none" w:sz="0" w:space="0" w:color="auto"/>
            <w:right w:val="none" w:sz="0" w:space="0" w:color="auto"/>
          </w:divBdr>
        </w:div>
        <w:div w:id="525144391">
          <w:marLeft w:val="0"/>
          <w:marRight w:val="0"/>
          <w:marTop w:val="0"/>
          <w:marBottom w:val="0"/>
          <w:divBdr>
            <w:top w:val="none" w:sz="0" w:space="0" w:color="auto"/>
            <w:left w:val="none" w:sz="0" w:space="0" w:color="auto"/>
            <w:bottom w:val="none" w:sz="0" w:space="0" w:color="auto"/>
            <w:right w:val="none" w:sz="0" w:space="0" w:color="auto"/>
          </w:divBdr>
        </w:div>
        <w:div w:id="598416518">
          <w:marLeft w:val="0"/>
          <w:marRight w:val="0"/>
          <w:marTop w:val="0"/>
          <w:marBottom w:val="0"/>
          <w:divBdr>
            <w:top w:val="none" w:sz="0" w:space="0" w:color="auto"/>
            <w:left w:val="none" w:sz="0" w:space="0" w:color="auto"/>
            <w:bottom w:val="none" w:sz="0" w:space="0" w:color="auto"/>
            <w:right w:val="none" w:sz="0" w:space="0" w:color="auto"/>
          </w:divBdr>
        </w:div>
        <w:div w:id="610629516">
          <w:marLeft w:val="0"/>
          <w:marRight w:val="0"/>
          <w:marTop w:val="0"/>
          <w:marBottom w:val="0"/>
          <w:divBdr>
            <w:top w:val="none" w:sz="0" w:space="0" w:color="auto"/>
            <w:left w:val="none" w:sz="0" w:space="0" w:color="auto"/>
            <w:bottom w:val="none" w:sz="0" w:space="0" w:color="auto"/>
            <w:right w:val="none" w:sz="0" w:space="0" w:color="auto"/>
          </w:divBdr>
        </w:div>
        <w:div w:id="617177609">
          <w:marLeft w:val="0"/>
          <w:marRight w:val="0"/>
          <w:marTop w:val="0"/>
          <w:marBottom w:val="0"/>
          <w:divBdr>
            <w:top w:val="none" w:sz="0" w:space="0" w:color="auto"/>
            <w:left w:val="none" w:sz="0" w:space="0" w:color="auto"/>
            <w:bottom w:val="none" w:sz="0" w:space="0" w:color="auto"/>
            <w:right w:val="none" w:sz="0" w:space="0" w:color="auto"/>
          </w:divBdr>
        </w:div>
        <w:div w:id="632751464">
          <w:marLeft w:val="0"/>
          <w:marRight w:val="0"/>
          <w:marTop w:val="0"/>
          <w:marBottom w:val="0"/>
          <w:divBdr>
            <w:top w:val="none" w:sz="0" w:space="0" w:color="auto"/>
            <w:left w:val="none" w:sz="0" w:space="0" w:color="auto"/>
            <w:bottom w:val="none" w:sz="0" w:space="0" w:color="auto"/>
            <w:right w:val="none" w:sz="0" w:space="0" w:color="auto"/>
          </w:divBdr>
        </w:div>
        <w:div w:id="652099283">
          <w:marLeft w:val="0"/>
          <w:marRight w:val="0"/>
          <w:marTop w:val="0"/>
          <w:marBottom w:val="0"/>
          <w:divBdr>
            <w:top w:val="none" w:sz="0" w:space="0" w:color="auto"/>
            <w:left w:val="none" w:sz="0" w:space="0" w:color="auto"/>
            <w:bottom w:val="none" w:sz="0" w:space="0" w:color="auto"/>
            <w:right w:val="none" w:sz="0" w:space="0" w:color="auto"/>
          </w:divBdr>
        </w:div>
        <w:div w:id="705132145">
          <w:marLeft w:val="0"/>
          <w:marRight w:val="0"/>
          <w:marTop w:val="0"/>
          <w:marBottom w:val="0"/>
          <w:divBdr>
            <w:top w:val="none" w:sz="0" w:space="0" w:color="auto"/>
            <w:left w:val="none" w:sz="0" w:space="0" w:color="auto"/>
            <w:bottom w:val="none" w:sz="0" w:space="0" w:color="auto"/>
            <w:right w:val="none" w:sz="0" w:space="0" w:color="auto"/>
          </w:divBdr>
        </w:div>
        <w:div w:id="732579636">
          <w:marLeft w:val="0"/>
          <w:marRight w:val="0"/>
          <w:marTop w:val="0"/>
          <w:marBottom w:val="0"/>
          <w:divBdr>
            <w:top w:val="none" w:sz="0" w:space="0" w:color="auto"/>
            <w:left w:val="none" w:sz="0" w:space="0" w:color="auto"/>
            <w:bottom w:val="none" w:sz="0" w:space="0" w:color="auto"/>
            <w:right w:val="none" w:sz="0" w:space="0" w:color="auto"/>
          </w:divBdr>
        </w:div>
        <w:div w:id="761537110">
          <w:marLeft w:val="0"/>
          <w:marRight w:val="0"/>
          <w:marTop w:val="0"/>
          <w:marBottom w:val="0"/>
          <w:divBdr>
            <w:top w:val="none" w:sz="0" w:space="0" w:color="auto"/>
            <w:left w:val="none" w:sz="0" w:space="0" w:color="auto"/>
            <w:bottom w:val="none" w:sz="0" w:space="0" w:color="auto"/>
            <w:right w:val="none" w:sz="0" w:space="0" w:color="auto"/>
          </w:divBdr>
        </w:div>
        <w:div w:id="792943612">
          <w:marLeft w:val="0"/>
          <w:marRight w:val="0"/>
          <w:marTop w:val="0"/>
          <w:marBottom w:val="0"/>
          <w:divBdr>
            <w:top w:val="none" w:sz="0" w:space="0" w:color="auto"/>
            <w:left w:val="none" w:sz="0" w:space="0" w:color="auto"/>
            <w:bottom w:val="none" w:sz="0" w:space="0" w:color="auto"/>
            <w:right w:val="none" w:sz="0" w:space="0" w:color="auto"/>
          </w:divBdr>
        </w:div>
        <w:div w:id="859053400">
          <w:marLeft w:val="0"/>
          <w:marRight w:val="0"/>
          <w:marTop w:val="0"/>
          <w:marBottom w:val="0"/>
          <w:divBdr>
            <w:top w:val="none" w:sz="0" w:space="0" w:color="auto"/>
            <w:left w:val="none" w:sz="0" w:space="0" w:color="auto"/>
            <w:bottom w:val="none" w:sz="0" w:space="0" w:color="auto"/>
            <w:right w:val="none" w:sz="0" w:space="0" w:color="auto"/>
          </w:divBdr>
        </w:div>
        <w:div w:id="862209419">
          <w:marLeft w:val="0"/>
          <w:marRight w:val="0"/>
          <w:marTop w:val="0"/>
          <w:marBottom w:val="0"/>
          <w:divBdr>
            <w:top w:val="none" w:sz="0" w:space="0" w:color="auto"/>
            <w:left w:val="none" w:sz="0" w:space="0" w:color="auto"/>
            <w:bottom w:val="none" w:sz="0" w:space="0" w:color="auto"/>
            <w:right w:val="none" w:sz="0" w:space="0" w:color="auto"/>
          </w:divBdr>
        </w:div>
        <w:div w:id="948246511">
          <w:marLeft w:val="0"/>
          <w:marRight w:val="0"/>
          <w:marTop w:val="0"/>
          <w:marBottom w:val="0"/>
          <w:divBdr>
            <w:top w:val="none" w:sz="0" w:space="0" w:color="auto"/>
            <w:left w:val="none" w:sz="0" w:space="0" w:color="auto"/>
            <w:bottom w:val="none" w:sz="0" w:space="0" w:color="auto"/>
            <w:right w:val="none" w:sz="0" w:space="0" w:color="auto"/>
          </w:divBdr>
        </w:div>
        <w:div w:id="948858888">
          <w:marLeft w:val="0"/>
          <w:marRight w:val="0"/>
          <w:marTop w:val="0"/>
          <w:marBottom w:val="0"/>
          <w:divBdr>
            <w:top w:val="none" w:sz="0" w:space="0" w:color="auto"/>
            <w:left w:val="none" w:sz="0" w:space="0" w:color="auto"/>
            <w:bottom w:val="none" w:sz="0" w:space="0" w:color="auto"/>
            <w:right w:val="none" w:sz="0" w:space="0" w:color="auto"/>
          </w:divBdr>
        </w:div>
        <w:div w:id="967055372">
          <w:marLeft w:val="0"/>
          <w:marRight w:val="0"/>
          <w:marTop w:val="0"/>
          <w:marBottom w:val="0"/>
          <w:divBdr>
            <w:top w:val="none" w:sz="0" w:space="0" w:color="auto"/>
            <w:left w:val="none" w:sz="0" w:space="0" w:color="auto"/>
            <w:bottom w:val="none" w:sz="0" w:space="0" w:color="auto"/>
            <w:right w:val="none" w:sz="0" w:space="0" w:color="auto"/>
          </w:divBdr>
        </w:div>
        <w:div w:id="1009018040">
          <w:marLeft w:val="0"/>
          <w:marRight w:val="0"/>
          <w:marTop w:val="0"/>
          <w:marBottom w:val="0"/>
          <w:divBdr>
            <w:top w:val="none" w:sz="0" w:space="0" w:color="auto"/>
            <w:left w:val="none" w:sz="0" w:space="0" w:color="auto"/>
            <w:bottom w:val="none" w:sz="0" w:space="0" w:color="auto"/>
            <w:right w:val="none" w:sz="0" w:space="0" w:color="auto"/>
          </w:divBdr>
        </w:div>
        <w:div w:id="1019703362">
          <w:marLeft w:val="0"/>
          <w:marRight w:val="0"/>
          <w:marTop w:val="0"/>
          <w:marBottom w:val="0"/>
          <w:divBdr>
            <w:top w:val="none" w:sz="0" w:space="0" w:color="auto"/>
            <w:left w:val="none" w:sz="0" w:space="0" w:color="auto"/>
            <w:bottom w:val="none" w:sz="0" w:space="0" w:color="auto"/>
            <w:right w:val="none" w:sz="0" w:space="0" w:color="auto"/>
          </w:divBdr>
        </w:div>
        <w:div w:id="1031612396">
          <w:marLeft w:val="0"/>
          <w:marRight w:val="0"/>
          <w:marTop w:val="0"/>
          <w:marBottom w:val="0"/>
          <w:divBdr>
            <w:top w:val="none" w:sz="0" w:space="0" w:color="auto"/>
            <w:left w:val="none" w:sz="0" w:space="0" w:color="auto"/>
            <w:bottom w:val="none" w:sz="0" w:space="0" w:color="auto"/>
            <w:right w:val="none" w:sz="0" w:space="0" w:color="auto"/>
          </w:divBdr>
        </w:div>
        <w:div w:id="1066147276">
          <w:marLeft w:val="0"/>
          <w:marRight w:val="0"/>
          <w:marTop w:val="0"/>
          <w:marBottom w:val="0"/>
          <w:divBdr>
            <w:top w:val="none" w:sz="0" w:space="0" w:color="auto"/>
            <w:left w:val="none" w:sz="0" w:space="0" w:color="auto"/>
            <w:bottom w:val="none" w:sz="0" w:space="0" w:color="auto"/>
            <w:right w:val="none" w:sz="0" w:space="0" w:color="auto"/>
          </w:divBdr>
        </w:div>
        <w:div w:id="1075278020">
          <w:marLeft w:val="0"/>
          <w:marRight w:val="0"/>
          <w:marTop w:val="0"/>
          <w:marBottom w:val="0"/>
          <w:divBdr>
            <w:top w:val="none" w:sz="0" w:space="0" w:color="auto"/>
            <w:left w:val="none" w:sz="0" w:space="0" w:color="auto"/>
            <w:bottom w:val="none" w:sz="0" w:space="0" w:color="auto"/>
            <w:right w:val="none" w:sz="0" w:space="0" w:color="auto"/>
          </w:divBdr>
        </w:div>
        <w:div w:id="1202478718">
          <w:marLeft w:val="0"/>
          <w:marRight w:val="0"/>
          <w:marTop w:val="0"/>
          <w:marBottom w:val="0"/>
          <w:divBdr>
            <w:top w:val="none" w:sz="0" w:space="0" w:color="auto"/>
            <w:left w:val="none" w:sz="0" w:space="0" w:color="auto"/>
            <w:bottom w:val="none" w:sz="0" w:space="0" w:color="auto"/>
            <w:right w:val="none" w:sz="0" w:space="0" w:color="auto"/>
          </w:divBdr>
        </w:div>
        <w:div w:id="1216161663">
          <w:marLeft w:val="0"/>
          <w:marRight w:val="0"/>
          <w:marTop w:val="0"/>
          <w:marBottom w:val="0"/>
          <w:divBdr>
            <w:top w:val="none" w:sz="0" w:space="0" w:color="auto"/>
            <w:left w:val="none" w:sz="0" w:space="0" w:color="auto"/>
            <w:bottom w:val="none" w:sz="0" w:space="0" w:color="auto"/>
            <w:right w:val="none" w:sz="0" w:space="0" w:color="auto"/>
          </w:divBdr>
        </w:div>
        <w:div w:id="1245457165">
          <w:marLeft w:val="0"/>
          <w:marRight w:val="0"/>
          <w:marTop w:val="0"/>
          <w:marBottom w:val="0"/>
          <w:divBdr>
            <w:top w:val="none" w:sz="0" w:space="0" w:color="auto"/>
            <w:left w:val="none" w:sz="0" w:space="0" w:color="auto"/>
            <w:bottom w:val="none" w:sz="0" w:space="0" w:color="auto"/>
            <w:right w:val="none" w:sz="0" w:space="0" w:color="auto"/>
          </w:divBdr>
        </w:div>
        <w:div w:id="1278024110">
          <w:marLeft w:val="0"/>
          <w:marRight w:val="0"/>
          <w:marTop w:val="0"/>
          <w:marBottom w:val="0"/>
          <w:divBdr>
            <w:top w:val="none" w:sz="0" w:space="0" w:color="auto"/>
            <w:left w:val="none" w:sz="0" w:space="0" w:color="auto"/>
            <w:bottom w:val="none" w:sz="0" w:space="0" w:color="auto"/>
            <w:right w:val="none" w:sz="0" w:space="0" w:color="auto"/>
          </w:divBdr>
        </w:div>
        <w:div w:id="1290673393">
          <w:marLeft w:val="0"/>
          <w:marRight w:val="0"/>
          <w:marTop w:val="0"/>
          <w:marBottom w:val="0"/>
          <w:divBdr>
            <w:top w:val="none" w:sz="0" w:space="0" w:color="auto"/>
            <w:left w:val="none" w:sz="0" w:space="0" w:color="auto"/>
            <w:bottom w:val="none" w:sz="0" w:space="0" w:color="auto"/>
            <w:right w:val="none" w:sz="0" w:space="0" w:color="auto"/>
          </w:divBdr>
        </w:div>
        <w:div w:id="1299602066">
          <w:marLeft w:val="0"/>
          <w:marRight w:val="0"/>
          <w:marTop w:val="0"/>
          <w:marBottom w:val="0"/>
          <w:divBdr>
            <w:top w:val="none" w:sz="0" w:space="0" w:color="auto"/>
            <w:left w:val="none" w:sz="0" w:space="0" w:color="auto"/>
            <w:bottom w:val="none" w:sz="0" w:space="0" w:color="auto"/>
            <w:right w:val="none" w:sz="0" w:space="0" w:color="auto"/>
          </w:divBdr>
        </w:div>
        <w:div w:id="1320036239">
          <w:marLeft w:val="0"/>
          <w:marRight w:val="0"/>
          <w:marTop w:val="0"/>
          <w:marBottom w:val="0"/>
          <w:divBdr>
            <w:top w:val="none" w:sz="0" w:space="0" w:color="auto"/>
            <w:left w:val="none" w:sz="0" w:space="0" w:color="auto"/>
            <w:bottom w:val="none" w:sz="0" w:space="0" w:color="auto"/>
            <w:right w:val="none" w:sz="0" w:space="0" w:color="auto"/>
          </w:divBdr>
        </w:div>
        <w:div w:id="1332295108">
          <w:marLeft w:val="0"/>
          <w:marRight w:val="0"/>
          <w:marTop w:val="0"/>
          <w:marBottom w:val="0"/>
          <w:divBdr>
            <w:top w:val="none" w:sz="0" w:space="0" w:color="auto"/>
            <w:left w:val="none" w:sz="0" w:space="0" w:color="auto"/>
            <w:bottom w:val="none" w:sz="0" w:space="0" w:color="auto"/>
            <w:right w:val="none" w:sz="0" w:space="0" w:color="auto"/>
          </w:divBdr>
        </w:div>
        <w:div w:id="1452355735">
          <w:marLeft w:val="0"/>
          <w:marRight w:val="0"/>
          <w:marTop w:val="0"/>
          <w:marBottom w:val="0"/>
          <w:divBdr>
            <w:top w:val="none" w:sz="0" w:space="0" w:color="auto"/>
            <w:left w:val="none" w:sz="0" w:space="0" w:color="auto"/>
            <w:bottom w:val="none" w:sz="0" w:space="0" w:color="auto"/>
            <w:right w:val="none" w:sz="0" w:space="0" w:color="auto"/>
          </w:divBdr>
        </w:div>
        <w:div w:id="1484657720">
          <w:marLeft w:val="0"/>
          <w:marRight w:val="0"/>
          <w:marTop w:val="0"/>
          <w:marBottom w:val="0"/>
          <w:divBdr>
            <w:top w:val="none" w:sz="0" w:space="0" w:color="auto"/>
            <w:left w:val="none" w:sz="0" w:space="0" w:color="auto"/>
            <w:bottom w:val="none" w:sz="0" w:space="0" w:color="auto"/>
            <w:right w:val="none" w:sz="0" w:space="0" w:color="auto"/>
          </w:divBdr>
        </w:div>
        <w:div w:id="1510952342">
          <w:marLeft w:val="0"/>
          <w:marRight w:val="0"/>
          <w:marTop w:val="0"/>
          <w:marBottom w:val="0"/>
          <w:divBdr>
            <w:top w:val="none" w:sz="0" w:space="0" w:color="auto"/>
            <w:left w:val="none" w:sz="0" w:space="0" w:color="auto"/>
            <w:bottom w:val="none" w:sz="0" w:space="0" w:color="auto"/>
            <w:right w:val="none" w:sz="0" w:space="0" w:color="auto"/>
          </w:divBdr>
        </w:div>
        <w:div w:id="1523518584">
          <w:marLeft w:val="0"/>
          <w:marRight w:val="0"/>
          <w:marTop w:val="0"/>
          <w:marBottom w:val="0"/>
          <w:divBdr>
            <w:top w:val="none" w:sz="0" w:space="0" w:color="auto"/>
            <w:left w:val="none" w:sz="0" w:space="0" w:color="auto"/>
            <w:bottom w:val="none" w:sz="0" w:space="0" w:color="auto"/>
            <w:right w:val="none" w:sz="0" w:space="0" w:color="auto"/>
          </w:divBdr>
        </w:div>
        <w:div w:id="1556234428">
          <w:marLeft w:val="0"/>
          <w:marRight w:val="0"/>
          <w:marTop w:val="0"/>
          <w:marBottom w:val="0"/>
          <w:divBdr>
            <w:top w:val="none" w:sz="0" w:space="0" w:color="auto"/>
            <w:left w:val="none" w:sz="0" w:space="0" w:color="auto"/>
            <w:bottom w:val="none" w:sz="0" w:space="0" w:color="auto"/>
            <w:right w:val="none" w:sz="0" w:space="0" w:color="auto"/>
          </w:divBdr>
        </w:div>
        <w:div w:id="1639648895">
          <w:marLeft w:val="0"/>
          <w:marRight w:val="0"/>
          <w:marTop w:val="0"/>
          <w:marBottom w:val="0"/>
          <w:divBdr>
            <w:top w:val="none" w:sz="0" w:space="0" w:color="auto"/>
            <w:left w:val="none" w:sz="0" w:space="0" w:color="auto"/>
            <w:bottom w:val="none" w:sz="0" w:space="0" w:color="auto"/>
            <w:right w:val="none" w:sz="0" w:space="0" w:color="auto"/>
          </w:divBdr>
        </w:div>
        <w:div w:id="1677151317">
          <w:marLeft w:val="0"/>
          <w:marRight w:val="0"/>
          <w:marTop w:val="0"/>
          <w:marBottom w:val="0"/>
          <w:divBdr>
            <w:top w:val="none" w:sz="0" w:space="0" w:color="auto"/>
            <w:left w:val="none" w:sz="0" w:space="0" w:color="auto"/>
            <w:bottom w:val="none" w:sz="0" w:space="0" w:color="auto"/>
            <w:right w:val="none" w:sz="0" w:space="0" w:color="auto"/>
          </w:divBdr>
        </w:div>
        <w:div w:id="1686980555">
          <w:marLeft w:val="0"/>
          <w:marRight w:val="0"/>
          <w:marTop w:val="0"/>
          <w:marBottom w:val="0"/>
          <w:divBdr>
            <w:top w:val="none" w:sz="0" w:space="0" w:color="auto"/>
            <w:left w:val="none" w:sz="0" w:space="0" w:color="auto"/>
            <w:bottom w:val="none" w:sz="0" w:space="0" w:color="auto"/>
            <w:right w:val="none" w:sz="0" w:space="0" w:color="auto"/>
          </w:divBdr>
        </w:div>
        <w:div w:id="1791585473">
          <w:marLeft w:val="0"/>
          <w:marRight w:val="0"/>
          <w:marTop w:val="0"/>
          <w:marBottom w:val="0"/>
          <w:divBdr>
            <w:top w:val="none" w:sz="0" w:space="0" w:color="auto"/>
            <w:left w:val="none" w:sz="0" w:space="0" w:color="auto"/>
            <w:bottom w:val="none" w:sz="0" w:space="0" w:color="auto"/>
            <w:right w:val="none" w:sz="0" w:space="0" w:color="auto"/>
          </w:divBdr>
        </w:div>
        <w:div w:id="1941983416">
          <w:marLeft w:val="0"/>
          <w:marRight w:val="0"/>
          <w:marTop w:val="0"/>
          <w:marBottom w:val="0"/>
          <w:divBdr>
            <w:top w:val="none" w:sz="0" w:space="0" w:color="auto"/>
            <w:left w:val="none" w:sz="0" w:space="0" w:color="auto"/>
            <w:bottom w:val="none" w:sz="0" w:space="0" w:color="auto"/>
            <w:right w:val="none" w:sz="0" w:space="0" w:color="auto"/>
          </w:divBdr>
        </w:div>
        <w:div w:id="1972518558">
          <w:marLeft w:val="0"/>
          <w:marRight w:val="0"/>
          <w:marTop w:val="0"/>
          <w:marBottom w:val="0"/>
          <w:divBdr>
            <w:top w:val="none" w:sz="0" w:space="0" w:color="auto"/>
            <w:left w:val="none" w:sz="0" w:space="0" w:color="auto"/>
            <w:bottom w:val="none" w:sz="0" w:space="0" w:color="auto"/>
            <w:right w:val="none" w:sz="0" w:space="0" w:color="auto"/>
          </w:divBdr>
        </w:div>
        <w:div w:id="2059083990">
          <w:marLeft w:val="0"/>
          <w:marRight w:val="0"/>
          <w:marTop w:val="0"/>
          <w:marBottom w:val="0"/>
          <w:divBdr>
            <w:top w:val="none" w:sz="0" w:space="0" w:color="auto"/>
            <w:left w:val="none" w:sz="0" w:space="0" w:color="auto"/>
            <w:bottom w:val="none" w:sz="0" w:space="0" w:color="auto"/>
            <w:right w:val="none" w:sz="0" w:space="0" w:color="auto"/>
          </w:divBdr>
        </w:div>
        <w:div w:id="2088768017">
          <w:marLeft w:val="0"/>
          <w:marRight w:val="0"/>
          <w:marTop w:val="0"/>
          <w:marBottom w:val="0"/>
          <w:divBdr>
            <w:top w:val="none" w:sz="0" w:space="0" w:color="auto"/>
            <w:left w:val="none" w:sz="0" w:space="0" w:color="auto"/>
            <w:bottom w:val="none" w:sz="0" w:space="0" w:color="auto"/>
            <w:right w:val="none" w:sz="0" w:space="0" w:color="auto"/>
          </w:divBdr>
        </w:div>
      </w:divsChild>
    </w:div>
    <w:div w:id="855995094">
      <w:bodyDiv w:val="1"/>
      <w:marLeft w:val="0"/>
      <w:marRight w:val="0"/>
      <w:marTop w:val="0"/>
      <w:marBottom w:val="0"/>
      <w:divBdr>
        <w:top w:val="none" w:sz="0" w:space="0" w:color="auto"/>
        <w:left w:val="none" w:sz="0" w:space="0" w:color="auto"/>
        <w:bottom w:val="none" w:sz="0" w:space="0" w:color="auto"/>
        <w:right w:val="none" w:sz="0" w:space="0" w:color="auto"/>
      </w:divBdr>
    </w:div>
    <w:div w:id="863902947">
      <w:bodyDiv w:val="1"/>
      <w:marLeft w:val="0"/>
      <w:marRight w:val="0"/>
      <w:marTop w:val="0"/>
      <w:marBottom w:val="0"/>
      <w:divBdr>
        <w:top w:val="none" w:sz="0" w:space="0" w:color="auto"/>
        <w:left w:val="none" w:sz="0" w:space="0" w:color="auto"/>
        <w:bottom w:val="none" w:sz="0" w:space="0" w:color="auto"/>
        <w:right w:val="none" w:sz="0" w:space="0" w:color="auto"/>
      </w:divBdr>
    </w:div>
    <w:div w:id="924264281">
      <w:bodyDiv w:val="1"/>
      <w:marLeft w:val="0"/>
      <w:marRight w:val="0"/>
      <w:marTop w:val="0"/>
      <w:marBottom w:val="0"/>
      <w:divBdr>
        <w:top w:val="none" w:sz="0" w:space="0" w:color="auto"/>
        <w:left w:val="none" w:sz="0" w:space="0" w:color="auto"/>
        <w:bottom w:val="none" w:sz="0" w:space="0" w:color="auto"/>
        <w:right w:val="none" w:sz="0" w:space="0" w:color="auto"/>
      </w:divBdr>
    </w:div>
    <w:div w:id="926117572">
      <w:bodyDiv w:val="1"/>
      <w:marLeft w:val="0"/>
      <w:marRight w:val="0"/>
      <w:marTop w:val="0"/>
      <w:marBottom w:val="0"/>
      <w:divBdr>
        <w:top w:val="none" w:sz="0" w:space="0" w:color="auto"/>
        <w:left w:val="none" w:sz="0" w:space="0" w:color="auto"/>
        <w:bottom w:val="none" w:sz="0" w:space="0" w:color="auto"/>
        <w:right w:val="none" w:sz="0" w:space="0" w:color="auto"/>
      </w:divBdr>
    </w:div>
    <w:div w:id="963265943">
      <w:bodyDiv w:val="1"/>
      <w:marLeft w:val="0"/>
      <w:marRight w:val="0"/>
      <w:marTop w:val="0"/>
      <w:marBottom w:val="0"/>
      <w:divBdr>
        <w:top w:val="none" w:sz="0" w:space="0" w:color="auto"/>
        <w:left w:val="none" w:sz="0" w:space="0" w:color="auto"/>
        <w:bottom w:val="none" w:sz="0" w:space="0" w:color="auto"/>
        <w:right w:val="none" w:sz="0" w:space="0" w:color="auto"/>
      </w:divBdr>
    </w:div>
    <w:div w:id="978653430">
      <w:bodyDiv w:val="1"/>
      <w:marLeft w:val="0"/>
      <w:marRight w:val="0"/>
      <w:marTop w:val="0"/>
      <w:marBottom w:val="0"/>
      <w:divBdr>
        <w:top w:val="none" w:sz="0" w:space="0" w:color="auto"/>
        <w:left w:val="none" w:sz="0" w:space="0" w:color="auto"/>
        <w:bottom w:val="none" w:sz="0" w:space="0" w:color="auto"/>
        <w:right w:val="none" w:sz="0" w:space="0" w:color="auto"/>
      </w:divBdr>
      <w:divsChild>
        <w:div w:id="1057436580">
          <w:marLeft w:val="0"/>
          <w:marRight w:val="0"/>
          <w:marTop w:val="0"/>
          <w:marBottom w:val="0"/>
          <w:divBdr>
            <w:top w:val="none" w:sz="0" w:space="0" w:color="auto"/>
            <w:left w:val="none" w:sz="0" w:space="0" w:color="auto"/>
            <w:bottom w:val="none" w:sz="0" w:space="0" w:color="auto"/>
            <w:right w:val="none" w:sz="0" w:space="0" w:color="auto"/>
          </w:divBdr>
        </w:div>
        <w:div w:id="1570723866">
          <w:marLeft w:val="0"/>
          <w:marRight w:val="0"/>
          <w:marTop w:val="0"/>
          <w:marBottom w:val="0"/>
          <w:divBdr>
            <w:top w:val="none" w:sz="0" w:space="0" w:color="auto"/>
            <w:left w:val="none" w:sz="0" w:space="0" w:color="auto"/>
            <w:bottom w:val="none" w:sz="0" w:space="0" w:color="auto"/>
            <w:right w:val="none" w:sz="0" w:space="0" w:color="auto"/>
          </w:divBdr>
        </w:div>
        <w:div w:id="1687099632">
          <w:marLeft w:val="0"/>
          <w:marRight w:val="0"/>
          <w:marTop w:val="0"/>
          <w:marBottom w:val="0"/>
          <w:divBdr>
            <w:top w:val="none" w:sz="0" w:space="0" w:color="auto"/>
            <w:left w:val="none" w:sz="0" w:space="0" w:color="auto"/>
            <w:bottom w:val="none" w:sz="0" w:space="0" w:color="auto"/>
            <w:right w:val="none" w:sz="0" w:space="0" w:color="auto"/>
          </w:divBdr>
        </w:div>
        <w:div w:id="1865096707">
          <w:marLeft w:val="0"/>
          <w:marRight w:val="0"/>
          <w:marTop w:val="0"/>
          <w:marBottom w:val="0"/>
          <w:divBdr>
            <w:top w:val="none" w:sz="0" w:space="0" w:color="auto"/>
            <w:left w:val="none" w:sz="0" w:space="0" w:color="auto"/>
            <w:bottom w:val="none" w:sz="0" w:space="0" w:color="auto"/>
            <w:right w:val="none" w:sz="0" w:space="0" w:color="auto"/>
          </w:divBdr>
        </w:div>
        <w:div w:id="2036422518">
          <w:marLeft w:val="0"/>
          <w:marRight w:val="0"/>
          <w:marTop w:val="0"/>
          <w:marBottom w:val="0"/>
          <w:divBdr>
            <w:top w:val="none" w:sz="0" w:space="0" w:color="auto"/>
            <w:left w:val="none" w:sz="0" w:space="0" w:color="auto"/>
            <w:bottom w:val="none" w:sz="0" w:space="0" w:color="auto"/>
            <w:right w:val="none" w:sz="0" w:space="0" w:color="auto"/>
          </w:divBdr>
        </w:div>
      </w:divsChild>
    </w:div>
    <w:div w:id="993143873">
      <w:bodyDiv w:val="1"/>
      <w:marLeft w:val="0"/>
      <w:marRight w:val="0"/>
      <w:marTop w:val="0"/>
      <w:marBottom w:val="0"/>
      <w:divBdr>
        <w:top w:val="none" w:sz="0" w:space="0" w:color="auto"/>
        <w:left w:val="none" w:sz="0" w:space="0" w:color="auto"/>
        <w:bottom w:val="none" w:sz="0" w:space="0" w:color="auto"/>
        <w:right w:val="none" w:sz="0" w:space="0" w:color="auto"/>
      </w:divBdr>
      <w:divsChild>
        <w:div w:id="478890154">
          <w:marLeft w:val="0"/>
          <w:marRight w:val="0"/>
          <w:marTop w:val="0"/>
          <w:marBottom w:val="0"/>
          <w:divBdr>
            <w:top w:val="none" w:sz="0" w:space="0" w:color="auto"/>
            <w:left w:val="none" w:sz="0" w:space="0" w:color="auto"/>
            <w:bottom w:val="none" w:sz="0" w:space="0" w:color="auto"/>
            <w:right w:val="none" w:sz="0" w:space="0" w:color="auto"/>
          </w:divBdr>
        </w:div>
        <w:div w:id="494760658">
          <w:marLeft w:val="0"/>
          <w:marRight w:val="0"/>
          <w:marTop w:val="0"/>
          <w:marBottom w:val="0"/>
          <w:divBdr>
            <w:top w:val="none" w:sz="0" w:space="0" w:color="auto"/>
            <w:left w:val="none" w:sz="0" w:space="0" w:color="auto"/>
            <w:bottom w:val="none" w:sz="0" w:space="0" w:color="auto"/>
            <w:right w:val="none" w:sz="0" w:space="0" w:color="auto"/>
          </w:divBdr>
          <w:divsChild>
            <w:div w:id="66554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60158">
      <w:bodyDiv w:val="1"/>
      <w:marLeft w:val="0"/>
      <w:marRight w:val="0"/>
      <w:marTop w:val="0"/>
      <w:marBottom w:val="0"/>
      <w:divBdr>
        <w:top w:val="none" w:sz="0" w:space="0" w:color="auto"/>
        <w:left w:val="none" w:sz="0" w:space="0" w:color="auto"/>
        <w:bottom w:val="none" w:sz="0" w:space="0" w:color="auto"/>
        <w:right w:val="none" w:sz="0" w:space="0" w:color="auto"/>
      </w:divBdr>
      <w:divsChild>
        <w:div w:id="1623344304">
          <w:marLeft w:val="0"/>
          <w:marRight w:val="0"/>
          <w:marTop w:val="0"/>
          <w:marBottom w:val="0"/>
          <w:divBdr>
            <w:top w:val="none" w:sz="0" w:space="0" w:color="auto"/>
            <w:left w:val="none" w:sz="0" w:space="0" w:color="auto"/>
            <w:bottom w:val="none" w:sz="0" w:space="0" w:color="auto"/>
            <w:right w:val="none" w:sz="0" w:space="0" w:color="auto"/>
          </w:divBdr>
        </w:div>
      </w:divsChild>
    </w:div>
    <w:div w:id="1044863196">
      <w:bodyDiv w:val="1"/>
      <w:marLeft w:val="0"/>
      <w:marRight w:val="0"/>
      <w:marTop w:val="0"/>
      <w:marBottom w:val="0"/>
      <w:divBdr>
        <w:top w:val="none" w:sz="0" w:space="0" w:color="auto"/>
        <w:left w:val="none" w:sz="0" w:space="0" w:color="auto"/>
        <w:bottom w:val="none" w:sz="0" w:space="0" w:color="auto"/>
        <w:right w:val="none" w:sz="0" w:space="0" w:color="auto"/>
      </w:divBdr>
    </w:div>
    <w:div w:id="1073699992">
      <w:bodyDiv w:val="1"/>
      <w:marLeft w:val="0"/>
      <w:marRight w:val="0"/>
      <w:marTop w:val="0"/>
      <w:marBottom w:val="0"/>
      <w:divBdr>
        <w:top w:val="none" w:sz="0" w:space="0" w:color="auto"/>
        <w:left w:val="none" w:sz="0" w:space="0" w:color="auto"/>
        <w:bottom w:val="none" w:sz="0" w:space="0" w:color="auto"/>
        <w:right w:val="none" w:sz="0" w:space="0" w:color="auto"/>
      </w:divBdr>
    </w:div>
    <w:div w:id="1076903854">
      <w:bodyDiv w:val="1"/>
      <w:marLeft w:val="0"/>
      <w:marRight w:val="0"/>
      <w:marTop w:val="0"/>
      <w:marBottom w:val="0"/>
      <w:divBdr>
        <w:top w:val="none" w:sz="0" w:space="0" w:color="auto"/>
        <w:left w:val="none" w:sz="0" w:space="0" w:color="auto"/>
        <w:bottom w:val="none" w:sz="0" w:space="0" w:color="auto"/>
        <w:right w:val="none" w:sz="0" w:space="0" w:color="auto"/>
      </w:divBdr>
    </w:div>
    <w:div w:id="1090128294">
      <w:bodyDiv w:val="1"/>
      <w:marLeft w:val="0"/>
      <w:marRight w:val="0"/>
      <w:marTop w:val="0"/>
      <w:marBottom w:val="0"/>
      <w:divBdr>
        <w:top w:val="none" w:sz="0" w:space="0" w:color="auto"/>
        <w:left w:val="none" w:sz="0" w:space="0" w:color="auto"/>
        <w:bottom w:val="none" w:sz="0" w:space="0" w:color="auto"/>
        <w:right w:val="none" w:sz="0" w:space="0" w:color="auto"/>
      </w:divBdr>
    </w:div>
    <w:div w:id="1090854334">
      <w:bodyDiv w:val="1"/>
      <w:marLeft w:val="0"/>
      <w:marRight w:val="0"/>
      <w:marTop w:val="0"/>
      <w:marBottom w:val="0"/>
      <w:divBdr>
        <w:top w:val="none" w:sz="0" w:space="0" w:color="auto"/>
        <w:left w:val="none" w:sz="0" w:space="0" w:color="auto"/>
        <w:bottom w:val="none" w:sz="0" w:space="0" w:color="auto"/>
        <w:right w:val="none" w:sz="0" w:space="0" w:color="auto"/>
      </w:divBdr>
    </w:div>
    <w:div w:id="1177691069">
      <w:bodyDiv w:val="1"/>
      <w:marLeft w:val="0"/>
      <w:marRight w:val="0"/>
      <w:marTop w:val="0"/>
      <w:marBottom w:val="0"/>
      <w:divBdr>
        <w:top w:val="none" w:sz="0" w:space="0" w:color="auto"/>
        <w:left w:val="none" w:sz="0" w:space="0" w:color="auto"/>
        <w:bottom w:val="none" w:sz="0" w:space="0" w:color="auto"/>
        <w:right w:val="none" w:sz="0" w:space="0" w:color="auto"/>
      </w:divBdr>
    </w:div>
    <w:div w:id="1183596067">
      <w:bodyDiv w:val="1"/>
      <w:marLeft w:val="0"/>
      <w:marRight w:val="0"/>
      <w:marTop w:val="0"/>
      <w:marBottom w:val="0"/>
      <w:divBdr>
        <w:top w:val="none" w:sz="0" w:space="0" w:color="auto"/>
        <w:left w:val="none" w:sz="0" w:space="0" w:color="auto"/>
        <w:bottom w:val="none" w:sz="0" w:space="0" w:color="auto"/>
        <w:right w:val="none" w:sz="0" w:space="0" w:color="auto"/>
      </w:divBdr>
    </w:div>
    <w:div w:id="1205404963">
      <w:bodyDiv w:val="1"/>
      <w:marLeft w:val="0"/>
      <w:marRight w:val="0"/>
      <w:marTop w:val="0"/>
      <w:marBottom w:val="0"/>
      <w:divBdr>
        <w:top w:val="none" w:sz="0" w:space="0" w:color="auto"/>
        <w:left w:val="none" w:sz="0" w:space="0" w:color="auto"/>
        <w:bottom w:val="none" w:sz="0" w:space="0" w:color="auto"/>
        <w:right w:val="none" w:sz="0" w:space="0" w:color="auto"/>
      </w:divBdr>
    </w:div>
    <w:div w:id="1214662479">
      <w:bodyDiv w:val="1"/>
      <w:marLeft w:val="0"/>
      <w:marRight w:val="0"/>
      <w:marTop w:val="0"/>
      <w:marBottom w:val="0"/>
      <w:divBdr>
        <w:top w:val="none" w:sz="0" w:space="0" w:color="auto"/>
        <w:left w:val="none" w:sz="0" w:space="0" w:color="auto"/>
        <w:bottom w:val="none" w:sz="0" w:space="0" w:color="auto"/>
        <w:right w:val="none" w:sz="0" w:space="0" w:color="auto"/>
      </w:divBdr>
      <w:divsChild>
        <w:div w:id="131483628">
          <w:marLeft w:val="0"/>
          <w:marRight w:val="0"/>
          <w:marTop w:val="0"/>
          <w:marBottom w:val="0"/>
          <w:divBdr>
            <w:top w:val="none" w:sz="0" w:space="0" w:color="auto"/>
            <w:left w:val="none" w:sz="0" w:space="0" w:color="auto"/>
            <w:bottom w:val="none" w:sz="0" w:space="0" w:color="auto"/>
            <w:right w:val="none" w:sz="0" w:space="0" w:color="auto"/>
          </w:divBdr>
        </w:div>
        <w:div w:id="425731603">
          <w:marLeft w:val="0"/>
          <w:marRight w:val="0"/>
          <w:marTop w:val="0"/>
          <w:marBottom w:val="0"/>
          <w:divBdr>
            <w:top w:val="none" w:sz="0" w:space="0" w:color="auto"/>
            <w:left w:val="none" w:sz="0" w:space="0" w:color="auto"/>
            <w:bottom w:val="none" w:sz="0" w:space="0" w:color="auto"/>
            <w:right w:val="none" w:sz="0" w:space="0" w:color="auto"/>
          </w:divBdr>
        </w:div>
        <w:div w:id="464011502">
          <w:marLeft w:val="0"/>
          <w:marRight w:val="0"/>
          <w:marTop w:val="0"/>
          <w:marBottom w:val="0"/>
          <w:divBdr>
            <w:top w:val="none" w:sz="0" w:space="0" w:color="auto"/>
            <w:left w:val="none" w:sz="0" w:space="0" w:color="auto"/>
            <w:bottom w:val="none" w:sz="0" w:space="0" w:color="auto"/>
            <w:right w:val="none" w:sz="0" w:space="0" w:color="auto"/>
          </w:divBdr>
        </w:div>
        <w:div w:id="554242850">
          <w:marLeft w:val="0"/>
          <w:marRight w:val="0"/>
          <w:marTop w:val="0"/>
          <w:marBottom w:val="0"/>
          <w:divBdr>
            <w:top w:val="none" w:sz="0" w:space="0" w:color="auto"/>
            <w:left w:val="none" w:sz="0" w:space="0" w:color="auto"/>
            <w:bottom w:val="none" w:sz="0" w:space="0" w:color="auto"/>
            <w:right w:val="none" w:sz="0" w:space="0" w:color="auto"/>
          </w:divBdr>
        </w:div>
        <w:div w:id="755518306">
          <w:marLeft w:val="0"/>
          <w:marRight w:val="0"/>
          <w:marTop w:val="0"/>
          <w:marBottom w:val="0"/>
          <w:divBdr>
            <w:top w:val="none" w:sz="0" w:space="0" w:color="auto"/>
            <w:left w:val="none" w:sz="0" w:space="0" w:color="auto"/>
            <w:bottom w:val="none" w:sz="0" w:space="0" w:color="auto"/>
            <w:right w:val="none" w:sz="0" w:space="0" w:color="auto"/>
          </w:divBdr>
        </w:div>
        <w:div w:id="762796778">
          <w:marLeft w:val="0"/>
          <w:marRight w:val="0"/>
          <w:marTop w:val="0"/>
          <w:marBottom w:val="0"/>
          <w:divBdr>
            <w:top w:val="none" w:sz="0" w:space="0" w:color="auto"/>
            <w:left w:val="none" w:sz="0" w:space="0" w:color="auto"/>
            <w:bottom w:val="none" w:sz="0" w:space="0" w:color="auto"/>
            <w:right w:val="none" w:sz="0" w:space="0" w:color="auto"/>
          </w:divBdr>
        </w:div>
        <w:div w:id="830949829">
          <w:marLeft w:val="0"/>
          <w:marRight w:val="0"/>
          <w:marTop w:val="0"/>
          <w:marBottom w:val="0"/>
          <w:divBdr>
            <w:top w:val="none" w:sz="0" w:space="0" w:color="auto"/>
            <w:left w:val="none" w:sz="0" w:space="0" w:color="auto"/>
            <w:bottom w:val="none" w:sz="0" w:space="0" w:color="auto"/>
            <w:right w:val="none" w:sz="0" w:space="0" w:color="auto"/>
          </w:divBdr>
        </w:div>
        <w:div w:id="942565869">
          <w:marLeft w:val="0"/>
          <w:marRight w:val="0"/>
          <w:marTop w:val="0"/>
          <w:marBottom w:val="0"/>
          <w:divBdr>
            <w:top w:val="none" w:sz="0" w:space="0" w:color="auto"/>
            <w:left w:val="none" w:sz="0" w:space="0" w:color="auto"/>
            <w:bottom w:val="none" w:sz="0" w:space="0" w:color="auto"/>
            <w:right w:val="none" w:sz="0" w:space="0" w:color="auto"/>
          </w:divBdr>
        </w:div>
        <w:div w:id="975337057">
          <w:marLeft w:val="0"/>
          <w:marRight w:val="0"/>
          <w:marTop w:val="0"/>
          <w:marBottom w:val="0"/>
          <w:divBdr>
            <w:top w:val="none" w:sz="0" w:space="0" w:color="auto"/>
            <w:left w:val="none" w:sz="0" w:space="0" w:color="auto"/>
            <w:bottom w:val="none" w:sz="0" w:space="0" w:color="auto"/>
            <w:right w:val="none" w:sz="0" w:space="0" w:color="auto"/>
          </w:divBdr>
        </w:div>
        <w:div w:id="1007050861">
          <w:marLeft w:val="0"/>
          <w:marRight w:val="0"/>
          <w:marTop w:val="0"/>
          <w:marBottom w:val="0"/>
          <w:divBdr>
            <w:top w:val="none" w:sz="0" w:space="0" w:color="auto"/>
            <w:left w:val="none" w:sz="0" w:space="0" w:color="auto"/>
            <w:bottom w:val="none" w:sz="0" w:space="0" w:color="auto"/>
            <w:right w:val="none" w:sz="0" w:space="0" w:color="auto"/>
          </w:divBdr>
        </w:div>
        <w:div w:id="1166168938">
          <w:marLeft w:val="0"/>
          <w:marRight w:val="0"/>
          <w:marTop w:val="0"/>
          <w:marBottom w:val="0"/>
          <w:divBdr>
            <w:top w:val="none" w:sz="0" w:space="0" w:color="auto"/>
            <w:left w:val="none" w:sz="0" w:space="0" w:color="auto"/>
            <w:bottom w:val="none" w:sz="0" w:space="0" w:color="auto"/>
            <w:right w:val="none" w:sz="0" w:space="0" w:color="auto"/>
          </w:divBdr>
        </w:div>
        <w:div w:id="1542739973">
          <w:marLeft w:val="0"/>
          <w:marRight w:val="0"/>
          <w:marTop w:val="0"/>
          <w:marBottom w:val="0"/>
          <w:divBdr>
            <w:top w:val="none" w:sz="0" w:space="0" w:color="auto"/>
            <w:left w:val="none" w:sz="0" w:space="0" w:color="auto"/>
            <w:bottom w:val="none" w:sz="0" w:space="0" w:color="auto"/>
            <w:right w:val="none" w:sz="0" w:space="0" w:color="auto"/>
          </w:divBdr>
        </w:div>
        <w:div w:id="1576009813">
          <w:marLeft w:val="0"/>
          <w:marRight w:val="0"/>
          <w:marTop w:val="0"/>
          <w:marBottom w:val="0"/>
          <w:divBdr>
            <w:top w:val="none" w:sz="0" w:space="0" w:color="auto"/>
            <w:left w:val="none" w:sz="0" w:space="0" w:color="auto"/>
            <w:bottom w:val="none" w:sz="0" w:space="0" w:color="auto"/>
            <w:right w:val="none" w:sz="0" w:space="0" w:color="auto"/>
          </w:divBdr>
        </w:div>
        <w:div w:id="1666008707">
          <w:marLeft w:val="0"/>
          <w:marRight w:val="0"/>
          <w:marTop w:val="0"/>
          <w:marBottom w:val="0"/>
          <w:divBdr>
            <w:top w:val="none" w:sz="0" w:space="0" w:color="auto"/>
            <w:left w:val="none" w:sz="0" w:space="0" w:color="auto"/>
            <w:bottom w:val="none" w:sz="0" w:space="0" w:color="auto"/>
            <w:right w:val="none" w:sz="0" w:space="0" w:color="auto"/>
          </w:divBdr>
        </w:div>
        <w:div w:id="2012296208">
          <w:marLeft w:val="0"/>
          <w:marRight w:val="0"/>
          <w:marTop w:val="0"/>
          <w:marBottom w:val="0"/>
          <w:divBdr>
            <w:top w:val="none" w:sz="0" w:space="0" w:color="auto"/>
            <w:left w:val="none" w:sz="0" w:space="0" w:color="auto"/>
            <w:bottom w:val="none" w:sz="0" w:space="0" w:color="auto"/>
            <w:right w:val="none" w:sz="0" w:space="0" w:color="auto"/>
          </w:divBdr>
        </w:div>
      </w:divsChild>
    </w:div>
    <w:div w:id="1219631630">
      <w:bodyDiv w:val="1"/>
      <w:marLeft w:val="0"/>
      <w:marRight w:val="0"/>
      <w:marTop w:val="0"/>
      <w:marBottom w:val="0"/>
      <w:divBdr>
        <w:top w:val="none" w:sz="0" w:space="0" w:color="auto"/>
        <w:left w:val="none" w:sz="0" w:space="0" w:color="auto"/>
        <w:bottom w:val="none" w:sz="0" w:space="0" w:color="auto"/>
        <w:right w:val="none" w:sz="0" w:space="0" w:color="auto"/>
      </w:divBdr>
      <w:divsChild>
        <w:div w:id="810174107">
          <w:marLeft w:val="0"/>
          <w:marRight w:val="0"/>
          <w:marTop w:val="0"/>
          <w:marBottom w:val="0"/>
          <w:divBdr>
            <w:top w:val="none" w:sz="0" w:space="0" w:color="auto"/>
            <w:left w:val="none" w:sz="0" w:space="0" w:color="auto"/>
            <w:bottom w:val="none" w:sz="0" w:space="0" w:color="auto"/>
            <w:right w:val="none" w:sz="0" w:space="0" w:color="auto"/>
          </w:divBdr>
        </w:div>
      </w:divsChild>
    </w:div>
    <w:div w:id="1255166408">
      <w:bodyDiv w:val="1"/>
      <w:marLeft w:val="0"/>
      <w:marRight w:val="0"/>
      <w:marTop w:val="0"/>
      <w:marBottom w:val="0"/>
      <w:divBdr>
        <w:top w:val="none" w:sz="0" w:space="0" w:color="auto"/>
        <w:left w:val="none" w:sz="0" w:space="0" w:color="auto"/>
        <w:bottom w:val="none" w:sz="0" w:space="0" w:color="auto"/>
        <w:right w:val="none" w:sz="0" w:space="0" w:color="auto"/>
      </w:divBdr>
    </w:div>
    <w:div w:id="1292593015">
      <w:bodyDiv w:val="1"/>
      <w:marLeft w:val="0"/>
      <w:marRight w:val="0"/>
      <w:marTop w:val="0"/>
      <w:marBottom w:val="0"/>
      <w:divBdr>
        <w:top w:val="none" w:sz="0" w:space="0" w:color="auto"/>
        <w:left w:val="none" w:sz="0" w:space="0" w:color="auto"/>
        <w:bottom w:val="none" w:sz="0" w:space="0" w:color="auto"/>
        <w:right w:val="none" w:sz="0" w:space="0" w:color="auto"/>
      </w:divBdr>
    </w:div>
    <w:div w:id="1320040527">
      <w:bodyDiv w:val="1"/>
      <w:marLeft w:val="0"/>
      <w:marRight w:val="0"/>
      <w:marTop w:val="0"/>
      <w:marBottom w:val="0"/>
      <w:divBdr>
        <w:top w:val="none" w:sz="0" w:space="0" w:color="auto"/>
        <w:left w:val="none" w:sz="0" w:space="0" w:color="auto"/>
        <w:bottom w:val="none" w:sz="0" w:space="0" w:color="auto"/>
        <w:right w:val="none" w:sz="0" w:space="0" w:color="auto"/>
      </w:divBdr>
      <w:divsChild>
        <w:div w:id="600182270">
          <w:marLeft w:val="0"/>
          <w:marRight w:val="0"/>
          <w:marTop w:val="0"/>
          <w:marBottom w:val="0"/>
          <w:divBdr>
            <w:top w:val="none" w:sz="0" w:space="0" w:color="auto"/>
            <w:left w:val="none" w:sz="0" w:space="0" w:color="auto"/>
            <w:bottom w:val="none" w:sz="0" w:space="0" w:color="auto"/>
            <w:right w:val="none" w:sz="0" w:space="0" w:color="auto"/>
          </w:divBdr>
          <w:divsChild>
            <w:div w:id="720204800">
              <w:marLeft w:val="0"/>
              <w:marRight w:val="0"/>
              <w:marTop w:val="0"/>
              <w:marBottom w:val="0"/>
              <w:divBdr>
                <w:top w:val="none" w:sz="0" w:space="0" w:color="auto"/>
                <w:left w:val="none" w:sz="0" w:space="0" w:color="auto"/>
                <w:bottom w:val="none" w:sz="0" w:space="0" w:color="auto"/>
                <w:right w:val="none" w:sz="0" w:space="0" w:color="auto"/>
              </w:divBdr>
            </w:div>
            <w:div w:id="840630624">
              <w:marLeft w:val="0"/>
              <w:marRight w:val="0"/>
              <w:marTop w:val="0"/>
              <w:marBottom w:val="0"/>
              <w:divBdr>
                <w:top w:val="none" w:sz="0" w:space="0" w:color="auto"/>
                <w:left w:val="none" w:sz="0" w:space="0" w:color="auto"/>
                <w:bottom w:val="none" w:sz="0" w:space="0" w:color="auto"/>
                <w:right w:val="none" w:sz="0" w:space="0" w:color="auto"/>
              </w:divBdr>
            </w:div>
            <w:div w:id="1001733224">
              <w:marLeft w:val="0"/>
              <w:marRight w:val="0"/>
              <w:marTop w:val="0"/>
              <w:marBottom w:val="0"/>
              <w:divBdr>
                <w:top w:val="none" w:sz="0" w:space="0" w:color="auto"/>
                <w:left w:val="none" w:sz="0" w:space="0" w:color="auto"/>
                <w:bottom w:val="none" w:sz="0" w:space="0" w:color="auto"/>
                <w:right w:val="none" w:sz="0" w:space="0" w:color="auto"/>
              </w:divBdr>
            </w:div>
            <w:div w:id="1187524122">
              <w:marLeft w:val="0"/>
              <w:marRight w:val="0"/>
              <w:marTop w:val="0"/>
              <w:marBottom w:val="0"/>
              <w:divBdr>
                <w:top w:val="none" w:sz="0" w:space="0" w:color="auto"/>
                <w:left w:val="none" w:sz="0" w:space="0" w:color="auto"/>
                <w:bottom w:val="none" w:sz="0" w:space="0" w:color="auto"/>
                <w:right w:val="none" w:sz="0" w:space="0" w:color="auto"/>
              </w:divBdr>
            </w:div>
            <w:div w:id="1806849835">
              <w:marLeft w:val="0"/>
              <w:marRight w:val="0"/>
              <w:marTop w:val="0"/>
              <w:marBottom w:val="0"/>
              <w:divBdr>
                <w:top w:val="none" w:sz="0" w:space="0" w:color="auto"/>
                <w:left w:val="none" w:sz="0" w:space="0" w:color="auto"/>
                <w:bottom w:val="none" w:sz="0" w:space="0" w:color="auto"/>
                <w:right w:val="none" w:sz="0" w:space="0" w:color="auto"/>
              </w:divBdr>
            </w:div>
            <w:div w:id="19193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6102">
      <w:bodyDiv w:val="1"/>
      <w:marLeft w:val="0"/>
      <w:marRight w:val="0"/>
      <w:marTop w:val="0"/>
      <w:marBottom w:val="0"/>
      <w:divBdr>
        <w:top w:val="none" w:sz="0" w:space="0" w:color="auto"/>
        <w:left w:val="none" w:sz="0" w:space="0" w:color="auto"/>
        <w:bottom w:val="none" w:sz="0" w:space="0" w:color="auto"/>
        <w:right w:val="none" w:sz="0" w:space="0" w:color="auto"/>
      </w:divBdr>
    </w:div>
    <w:div w:id="1403411188">
      <w:bodyDiv w:val="1"/>
      <w:marLeft w:val="0"/>
      <w:marRight w:val="0"/>
      <w:marTop w:val="0"/>
      <w:marBottom w:val="0"/>
      <w:divBdr>
        <w:top w:val="none" w:sz="0" w:space="0" w:color="auto"/>
        <w:left w:val="none" w:sz="0" w:space="0" w:color="auto"/>
        <w:bottom w:val="none" w:sz="0" w:space="0" w:color="auto"/>
        <w:right w:val="none" w:sz="0" w:space="0" w:color="auto"/>
      </w:divBdr>
      <w:divsChild>
        <w:div w:id="860320428">
          <w:marLeft w:val="0"/>
          <w:marRight w:val="0"/>
          <w:marTop w:val="0"/>
          <w:marBottom w:val="0"/>
          <w:divBdr>
            <w:top w:val="none" w:sz="0" w:space="0" w:color="auto"/>
            <w:left w:val="none" w:sz="0" w:space="0" w:color="auto"/>
            <w:bottom w:val="none" w:sz="0" w:space="0" w:color="auto"/>
            <w:right w:val="none" w:sz="0" w:space="0" w:color="auto"/>
          </w:divBdr>
          <w:divsChild>
            <w:div w:id="3764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15035">
      <w:bodyDiv w:val="1"/>
      <w:marLeft w:val="0"/>
      <w:marRight w:val="0"/>
      <w:marTop w:val="0"/>
      <w:marBottom w:val="0"/>
      <w:divBdr>
        <w:top w:val="none" w:sz="0" w:space="0" w:color="auto"/>
        <w:left w:val="none" w:sz="0" w:space="0" w:color="auto"/>
        <w:bottom w:val="none" w:sz="0" w:space="0" w:color="auto"/>
        <w:right w:val="none" w:sz="0" w:space="0" w:color="auto"/>
      </w:divBdr>
      <w:divsChild>
        <w:div w:id="1678993544">
          <w:marLeft w:val="0"/>
          <w:marRight w:val="0"/>
          <w:marTop w:val="0"/>
          <w:marBottom w:val="0"/>
          <w:divBdr>
            <w:top w:val="none" w:sz="0" w:space="0" w:color="auto"/>
            <w:left w:val="none" w:sz="0" w:space="0" w:color="auto"/>
            <w:bottom w:val="none" w:sz="0" w:space="0" w:color="auto"/>
            <w:right w:val="none" w:sz="0" w:space="0" w:color="auto"/>
          </w:divBdr>
        </w:div>
      </w:divsChild>
    </w:div>
    <w:div w:id="1493525933">
      <w:bodyDiv w:val="1"/>
      <w:marLeft w:val="0"/>
      <w:marRight w:val="0"/>
      <w:marTop w:val="0"/>
      <w:marBottom w:val="0"/>
      <w:divBdr>
        <w:top w:val="none" w:sz="0" w:space="0" w:color="auto"/>
        <w:left w:val="none" w:sz="0" w:space="0" w:color="auto"/>
        <w:bottom w:val="none" w:sz="0" w:space="0" w:color="auto"/>
        <w:right w:val="none" w:sz="0" w:space="0" w:color="auto"/>
      </w:divBdr>
    </w:div>
    <w:div w:id="1538280317">
      <w:bodyDiv w:val="1"/>
      <w:marLeft w:val="0"/>
      <w:marRight w:val="0"/>
      <w:marTop w:val="0"/>
      <w:marBottom w:val="0"/>
      <w:divBdr>
        <w:top w:val="none" w:sz="0" w:space="0" w:color="auto"/>
        <w:left w:val="none" w:sz="0" w:space="0" w:color="auto"/>
        <w:bottom w:val="none" w:sz="0" w:space="0" w:color="auto"/>
        <w:right w:val="none" w:sz="0" w:space="0" w:color="auto"/>
      </w:divBdr>
    </w:div>
    <w:div w:id="1608345519">
      <w:bodyDiv w:val="1"/>
      <w:marLeft w:val="0"/>
      <w:marRight w:val="0"/>
      <w:marTop w:val="0"/>
      <w:marBottom w:val="0"/>
      <w:divBdr>
        <w:top w:val="none" w:sz="0" w:space="0" w:color="auto"/>
        <w:left w:val="none" w:sz="0" w:space="0" w:color="auto"/>
        <w:bottom w:val="none" w:sz="0" w:space="0" w:color="auto"/>
        <w:right w:val="none" w:sz="0" w:space="0" w:color="auto"/>
      </w:divBdr>
    </w:div>
    <w:div w:id="1609242619">
      <w:bodyDiv w:val="1"/>
      <w:marLeft w:val="0"/>
      <w:marRight w:val="0"/>
      <w:marTop w:val="0"/>
      <w:marBottom w:val="0"/>
      <w:divBdr>
        <w:top w:val="none" w:sz="0" w:space="0" w:color="auto"/>
        <w:left w:val="none" w:sz="0" w:space="0" w:color="auto"/>
        <w:bottom w:val="none" w:sz="0" w:space="0" w:color="auto"/>
        <w:right w:val="none" w:sz="0" w:space="0" w:color="auto"/>
      </w:divBdr>
    </w:div>
    <w:div w:id="1621106535">
      <w:bodyDiv w:val="1"/>
      <w:marLeft w:val="0"/>
      <w:marRight w:val="0"/>
      <w:marTop w:val="0"/>
      <w:marBottom w:val="0"/>
      <w:divBdr>
        <w:top w:val="none" w:sz="0" w:space="0" w:color="auto"/>
        <w:left w:val="none" w:sz="0" w:space="0" w:color="auto"/>
        <w:bottom w:val="none" w:sz="0" w:space="0" w:color="auto"/>
        <w:right w:val="none" w:sz="0" w:space="0" w:color="auto"/>
      </w:divBdr>
      <w:divsChild>
        <w:div w:id="641228812">
          <w:marLeft w:val="0"/>
          <w:marRight w:val="0"/>
          <w:marTop w:val="0"/>
          <w:marBottom w:val="0"/>
          <w:divBdr>
            <w:top w:val="none" w:sz="0" w:space="0" w:color="auto"/>
            <w:left w:val="none" w:sz="0" w:space="0" w:color="auto"/>
            <w:bottom w:val="none" w:sz="0" w:space="0" w:color="auto"/>
            <w:right w:val="none" w:sz="0" w:space="0" w:color="auto"/>
          </w:divBdr>
        </w:div>
      </w:divsChild>
    </w:div>
    <w:div w:id="1648196474">
      <w:bodyDiv w:val="1"/>
      <w:marLeft w:val="0"/>
      <w:marRight w:val="0"/>
      <w:marTop w:val="0"/>
      <w:marBottom w:val="0"/>
      <w:divBdr>
        <w:top w:val="none" w:sz="0" w:space="0" w:color="auto"/>
        <w:left w:val="none" w:sz="0" w:space="0" w:color="auto"/>
        <w:bottom w:val="none" w:sz="0" w:space="0" w:color="auto"/>
        <w:right w:val="none" w:sz="0" w:space="0" w:color="auto"/>
      </w:divBdr>
    </w:div>
    <w:div w:id="1668902509">
      <w:bodyDiv w:val="1"/>
      <w:marLeft w:val="0"/>
      <w:marRight w:val="0"/>
      <w:marTop w:val="0"/>
      <w:marBottom w:val="0"/>
      <w:divBdr>
        <w:top w:val="none" w:sz="0" w:space="0" w:color="auto"/>
        <w:left w:val="none" w:sz="0" w:space="0" w:color="auto"/>
        <w:bottom w:val="none" w:sz="0" w:space="0" w:color="auto"/>
        <w:right w:val="none" w:sz="0" w:space="0" w:color="auto"/>
      </w:divBdr>
    </w:div>
    <w:div w:id="1672294924">
      <w:bodyDiv w:val="1"/>
      <w:marLeft w:val="0"/>
      <w:marRight w:val="0"/>
      <w:marTop w:val="0"/>
      <w:marBottom w:val="0"/>
      <w:divBdr>
        <w:top w:val="none" w:sz="0" w:space="0" w:color="auto"/>
        <w:left w:val="none" w:sz="0" w:space="0" w:color="auto"/>
        <w:bottom w:val="none" w:sz="0" w:space="0" w:color="auto"/>
        <w:right w:val="none" w:sz="0" w:space="0" w:color="auto"/>
      </w:divBdr>
    </w:div>
    <w:div w:id="1695884977">
      <w:bodyDiv w:val="1"/>
      <w:marLeft w:val="0"/>
      <w:marRight w:val="0"/>
      <w:marTop w:val="0"/>
      <w:marBottom w:val="0"/>
      <w:divBdr>
        <w:top w:val="none" w:sz="0" w:space="0" w:color="auto"/>
        <w:left w:val="none" w:sz="0" w:space="0" w:color="auto"/>
        <w:bottom w:val="none" w:sz="0" w:space="0" w:color="auto"/>
        <w:right w:val="none" w:sz="0" w:space="0" w:color="auto"/>
      </w:divBdr>
    </w:div>
    <w:div w:id="1711419902">
      <w:bodyDiv w:val="1"/>
      <w:marLeft w:val="0"/>
      <w:marRight w:val="0"/>
      <w:marTop w:val="0"/>
      <w:marBottom w:val="0"/>
      <w:divBdr>
        <w:top w:val="none" w:sz="0" w:space="0" w:color="auto"/>
        <w:left w:val="none" w:sz="0" w:space="0" w:color="auto"/>
        <w:bottom w:val="none" w:sz="0" w:space="0" w:color="auto"/>
        <w:right w:val="none" w:sz="0" w:space="0" w:color="auto"/>
      </w:divBdr>
    </w:div>
    <w:div w:id="1721007268">
      <w:bodyDiv w:val="1"/>
      <w:marLeft w:val="0"/>
      <w:marRight w:val="0"/>
      <w:marTop w:val="0"/>
      <w:marBottom w:val="0"/>
      <w:divBdr>
        <w:top w:val="none" w:sz="0" w:space="0" w:color="auto"/>
        <w:left w:val="none" w:sz="0" w:space="0" w:color="auto"/>
        <w:bottom w:val="none" w:sz="0" w:space="0" w:color="auto"/>
        <w:right w:val="none" w:sz="0" w:space="0" w:color="auto"/>
      </w:divBdr>
      <w:divsChild>
        <w:div w:id="260528497">
          <w:marLeft w:val="0"/>
          <w:marRight w:val="0"/>
          <w:marTop w:val="0"/>
          <w:marBottom w:val="0"/>
          <w:divBdr>
            <w:top w:val="none" w:sz="0" w:space="0" w:color="auto"/>
            <w:left w:val="none" w:sz="0" w:space="0" w:color="auto"/>
            <w:bottom w:val="none" w:sz="0" w:space="0" w:color="auto"/>
            <w:right w:val="none" w:sz="0" w:space="0" w:color="auto"/>
          </w:divBdr>
        </w:div>
      </w:divsChild>
    </w:div>
    <w:div w:id="1721436876">
      <w:bodyDiv w:val="1"/>
      <w:marLeft w:val="0"/>
      <w:marRight w:val="0"/>
      <w:marTop w:val="0"/>
      <w:marBottom w:val="0"/>
      <w:divBdr>
        <w:top w:val="none" w:sz="0" w:space="0" w:color="auto"/>
        <w:left w:val="none" w:sz="0" w:space="0" w:color="auto"/>
        <w:bottom w:val="none" w:sz="0" w:space="0" w:color="auto"/>
        <w:right w:val="none" w:sz="0" w:space="0" w:color="auto"/>
      </w:divBdr>
      <w:divsChild>
        <w:div w:id="333151066">
          <w:marLeft w:val="0"/>
          <w:marRight w:val="0"/>
          <w:marTop w:val="0"/>
          <w:marBottom w:val="0"/>
          <w:divBdr>
            <w:top w:val="none" w:sz="0" w:space="0" w:color="auto"/>
            <w:left w:val="none" w:sz="0" w:space="0" w:color="auto"/>
            <w:bottom w:val="none" w:sz="0" w:space="0" w:color="auto"/>
            <w:right w:val="none" w:sz="0" w:space="0" w:color="auto"/>
          </w:divBdr>
        </w:div>
      </w:divsChild>
    </w:div>
    <w:div w:id="1755668419">
      <w:bodyDiv w:val="1"/>
      <w:marLeft w:val="0"/>
      <w:marRight w:val="0"/>
      <w:marTop w:val="0"/>
      <w:marBottom w:val="0"/>
      <w:divBdr>
        <w:top w:val="none" w:sz="0" w:space="0" w:color="auto"/>
        <w:left w:val="none" w:sz="0" w:space="0" w:color="auto"/>
        <w:bottom w:val="none" w:sz="0" w:space="0" w:color="auto"/>
        <w:right w:val="none" w:sz="0" w:space="0" w:color="auto"/>
      </w:divBdr>
      <w:divsChild>
        <w:div w:id="13045192">
          <w:marLeft w:val="0"/>
          <w:marRight w:val="0"/>
          <w:marTop w:val="0"/>
          <w:marBottom w:val="0"/>
          <w:divBdr>
            <w:top w:val="none" w:sz="0" w:space="0" w:color="auto"/>
            <w:left w:val="none" w:sz="0" w:space="0" w:color="auto"/>
            <w:bottom w:val="none" w:sz="0" w:space="0" w:color="auto"/>
            <w:right w:val="none" w:sz="0" w:space="0" w:color="auto"/>
          </w:divBdr>
        </w:div>
        <w:div w:id="39788726">
          <w:marLeft w:val="0"/>
          <w:marRight w:val="0"/>
          <w:marTop w:val="0"/>
          <w:marBottom w:val="0"/>
          <w:divBdr>
            <w:top w:val="none" w:sz="0" w:space="0" w:color="auto"/>
            <w:left w:val="none" w:sz="0" w:space="0" w:color="auto"/>
            <w:bottom w:val="none" w:sz="0" w:space="0" w:color="auto"/>
            <w:right w:val="none" w:sz="0" w:space="0" w:color="auto"/>
          </w:divBdr>
        </w:div>
        <w:div w:id="465515863">
          <w:marLeft w:val="0"/>
          <w:marRight w:val="0"/>
          <w:marTop w:val="0"/>
          <w:marBottom w:val="0"/>
          <w:divBdr>
            <w:top w:val="none" w:sz="0" w:space="0" w:color="auto"/>
            <w:left w:val="none" w:sz="0" w:space="0" w:color="auto"/>
            <w:bottom w:val="none" w:sz="0" w:space="0" w:color="auto"/>
            <w:right w:val="none" w:sz="0" w:space="0" w:color="auto"/>
          </w:divBdr>
        </w:div>
        <w:div w:id="1024937819">
          <w:marLeft w:val="0"/>
          <w:marRight w:val="0"/>
          <w:marTop w:val="0"/>
          <w:marBottom w:val="0"/>
          <w:divBdr>
            <w:top w:val="none" w:sz="0" w:space="0" w:color="auto"/>
            <w:left w:val="none" w:sz="0" w:space="0" w:color="auto"/>
            <w:bottom w:val="none" w:sz="0" w:space="0" w:color="auto"/>
            <w:right w:val="none" w:sz="0" w:space="0" w:color="auto"/>
          </w:divBdr>
        </w:div>
        <w:div w:id="1358506447">
          <w:marLeft w:val="0"/>
          <w:marRight w:val="0"/>
          <w:marTop w:val="0"/>
          <w:marBottom w:val="0"/>
          <w:divBdr>
            <w:top w:val="none" w:sz="0" w:space="0" w:color="auto"/>
            <w:left w:val="none" w:sz="0" w:space="0" w:color="auto"/>
            <w:bottom w:val="none" w:sz="0" w:space="0" w:color="auto"/>
            <w:right w:val="none" w:sz="0" w:space="0" w:color="auto"/>
          </w:divBdr>
        </w:div>
        <w:div w:id="1500073608">
          <w:marLeft w:val="0"/>
          <w:marRight w:val="0"/>
          <w:marTop w:val="0"/>
          <w:marBottom w:val="0"/>
          <w:divBdr>
            <w:top w:val="none" w:sz="0" w:space="0" w:color="auto"/>
            <w:left w:val="none" w:sz="0" w:space="0" w:color="auto"/>
            <w:bottom w:val="none" w:sz="0" w:space="0" w:color="auto"/>
            <w:right w:val="none" w:sz="0" w:space="0" w:color="auto"/>
          </w:divBdr>
        </w:div>
        <w:div w:id="1697849766">
          <w:marLeft w:val="0"/>
          <w:marRight w:val="0"/>
          <w:marTop w:val="0"/>
          <w:marBottom w:val="0"/>
          <w:divBdr>
            <w:top w:val="none" w:sz="0" w:space="0" w:color="auto"/>
            <w:left w:val="none" w:sz="0" w:space="0" w:color="auto"/>
            <w:bottom w:val="none" w:sz="0" w:space="0" w:color="auto"/>
            <w:right w:val="none" w:sz="0" w:space="0" w:color="auto"/>
          </w:divBdr>
        </w:div>
        <w:div w:id="1916158100">
          <w:marLeft w:val="0"/>
          <w:marRight w:val="0"/>
          <w:marTop w:val="0"/>
          <w:marBottom w:val="0"/>
          <w:divBdr>
            <w:top w:val="none" w:sz="0" w:space="0" w:color="auto"/>
            <w:left w:val="none" w:sz="0" w:space="0" w:color="auto"/>
            <w:bottom w:val="none" w:sz="0" w:space="0" w:color="auto"/>
            <w:right w:val="none" w:sz="0" w:space="0" w:color="auto"/>
          </w:divBdr>
        </w:div>
        <w:div w:id="2046244984">
          <w:marLeft w:val="0"/>
          <w:marRight w:val="0"/>
          <w:marTop w:val="0"/>
          <w:marBottom w:val="0"/>
          <w:divBdr>
            <w:top w:val="none" w:sz="0" w:space="0" w:color="auto"/>
            <w:left w:val="none" w:sz="0" w:space="0" w:color="auto"/>
            <w:bottom w:val="none" w:sz="0" w:space="0" w:color="auto"/>
            <w:right w:val="none" w:sz="0" w:space="0" w:color="auto"/>
          </w:divBdr>
        </w:div>
      </w:divsChild>
    </w:div>
    <w:div w:id="1792672538">
      <w:bodyDiv w:val="1"/>
      <w:marLeft w:val="0"/>
      <w:marRight w:val="0"/>
      <w:marTop w:val="0"/>
      <w:marBottom w:val="0"/>
      <w:divBdr>
        <w:top w:val="none" w:sz="0" w:space="0" w:color="auto"/>
        <w:left w:val="none" w:sz="0" w:space="0" w:color="auto"/>
        <w:bottom w:val="none" w:sz="0" w:space="0" w:color="auto"/>
        <w:right w:val="none" w:sz="0" w:space="0" w:color="auto"/>
      </w:divBdr>
    </w:div>
    <w:div w:id="1808471388">
      <w:bodyDiv w:val="1"/>
      <w:marLeft w:val="0"/>
      <w:marRight w:val="0"/>
      <w:marTop w:val="0"/>
      <w:marBottom w:val="0"/>
      <w:divBdr>
        <w:top w:val="none" w:sz="0" w:space="0" w:color="auto"/>
        <w:left w:val="none" w:sz="0" w:space="0" w:color="auto"/>
        <w:bottom w:val="none" w:sz="0" w:space="0" w:color="auto"/>
        <w:right w:val="none" w:sz="0" w:space="0" w:color="auto"/>
      </w:divBdr>
    </w:div>
    <w:div w:id="1843544866">
      <w:bodyDiv w:val="1"/>
      <w:marLeft w:val="0"/>
      <w:marRight w:val="0"/>
      <w:marTop w:val="0"/>
      <w:marBottom w:val="0"/>
      <w:divBdr>
        <w:top w:val="none" w:sz="0" w:space="0" w:color="auto"/>
        <w:left w:val="none" w:sz="0" w:space="0" w:color="auto"/>
        <w:bottom w:val="none" w:sz="0" w:space="0" w:color="auto"/>
        <w:right w:val="none" w:sz="0" w:space="0" w:color="auto"/>
      </w:divBdr>
    </w:div>
    <w:div w:id="1864636541">
      <w:bodyDiv w:val="1"/>
      <w:marLeft w:val="0"/>
      <w:marRight w:val="0"/>
      <w:marTop w:val="0"/>
      <w:marBottom w:val="0"/>
      <w:divBdr>
        <w:top w:val="none" w:sz="0" w:space="0" w:color="auto"/>
        <w:left w:val="none" w:sz="0" w:space="0" w:color="auto"/>
        <w:bottom w:val="none" w:sz="0" w:space="0" w:color="auto"/>
        <w:right w:val="none" w:sz="0" w:space="0" w:color="auto"/>
      </w:divBdr>
    </w:div>
    <w:div w:id="1882135033">
      <w:bodyDiv w:val="1"/>
      <w:marLeft w:val="0"/>
      <w:marRight w:val="0"/>
      <w:marTop w:val="0"/>
      <w:marBottom w:val="0"/>
      <w:divBdr>
        <w:top w:val="none" w:sz="0" w:space="0" w:color="auto"/>
        <w:left w:val="none" w:sz="0" w:space="0" w:color="auto"/>
        <w:bottom w:val="none" w:sz="0" w:space="0" w:color="auto"/>
        <w:right w:val="none" w:sz="0" w:space="0" w:color="auto"/>
      </w:divBdr>
    </w:div>
    <w:div w:id="1882861535">
      <w:bodyDiv w:val="1"/>
      <w:marLeft w:val="0"/>
      <w:marRight w:val="0"/>
      <w:marTop w:val="0"/>
      <w:marBottom w:val="0"/>
      <w:divBdr>
        <w:top w:val="none" w:sz="0" w:space="0" w:color="auto"/>
        <w:left w:val="none" w:sz="0" w:space="0" w:color="auto"/>
        <w:bottom w:val="none" w:sz="0" w:space="0" w:color="auto"/>
        <w:right w:val="none" w:sz="0" w:space="0" w:color="auto"/>
      </w:divBdr>
    </w:div>
    <w:div w:id="1895119586">
      <w:bodyDiv w:val="1"/>
      <w:marLeft w:val="0"/>
      <w:marRight w:val="0"/>
      <w:marTop w:val="0"/>
      <w:marBottom w:val="0"/>
      <w:divBdr>
        <w:top w:val="none" w:sz="0" w:space="0" w:color="auto"/>
        <w:left w:val="none" w:sz="0" w:space="0" w:color="auto"/>
        <w:bottom w:val="none" w:sz="0" w:space="0" w:color="auto"/>
        <w:right w:val="none" w:sz="0" w:space="0" w:color="auto"/>
      </w:divBdr>
    </w:div>
    <w:div w:id="1897037275">
      <w:bodyDiv w:val="1"/>
      <w:marLeft w:val="0"/>
      <w:marRight w:val="0"/>
      <w:marTop w:val="0"/>
      <w:marBottom w:val="0"/>
      <w:divBdr>
        <w:top w:val="none" w:sz="0" w:space="0" w:color="auto"/>
        <w:left w:val="none" w:sz="0" w:space="0" w:color="auto"/>
        <w:bottom w:val="none" w:sz="0" w:space="0" w:color="auto"/>
        <w:right w:val="none" w:sz="0" w:space="0" w:color="auto"/>
      </w:divBdr>
    </w:div>
    <w:div w:id="1916814366">
      <w:bodyDiv w:val="1"/>
      <w:marLeft w:val="0"/>
      <w:marRight w:val="0"/>
      <w:marTop w:val="0"/>
      <w:marBottom w:val="0"/>
      <w:divBdr>
        <w:top w:val="none" w:sz="0" w:space="0" w:color="auto"/>
        <w:left w:val="none" w:sz="0" w:space="0" w:color="auto"/>
        <w:bottom w:val="none" w:sz="0" w:space="0" w:color="auto"/>
        <w:right w:val="none" w:sz="0" w:space="0" w:color="auto"/>
      </w:divBdr>
    </w:div>
    <w:div w:id="1924366193">
      <w:bodyDiv w:val="1"/>
      <w:marLeft w:val="0"/>
      <w:marRight w:val="0"/>
      <w:marTop w:val="0"/>
      <w:marBottom w:val="0"/>
      <w:divBdr>
        <w:top w:val="none" w:sz="0" w:space="0" w:color="auto"/>
        <w:left w:val="none" w:sz="0" w:space="0" w:color="auto"/>
        <w:bottom w:val="none" w:sz="0" w:space="0" w:color="auto"/>
        <w:right w:val="none" w:sz="0" w:space="0" w:color="auto"/>
      </w:divBdr>
      <w:divsChild>
        <w:div w:id="568536867">
          <w:marLeft w:val="0"/>
          <w:marRight w:val="0"/>
          <w:marTop w:val="0"/>
          <w:marBottom w:val="0"/>
          <w:divBdr>
            <w:top w:val="none" w:sz="0" w:space="0" w:color="auto"/>
            <w:left w:val="none" w:sz="0" w:space="0" w:color="auto"/>
            <w:bottom w:val="none" w:sz="0" w:space="0" w:color="auto"/>
            <w:right w:val="none" w:sz="0" w:space="0" w:color="auto"/>
          </w:divBdr>
        </w:div>
      </w:divsChild>
    </w:div>
    <w:div w:id="1951432233">
      <w:bodyDiv w:val="1"/>
      <w:marLeft w:val="0"/>
      <w:marRight w:val="0"/>
      <w:marTop w:val="0"/>
      <w:marBottom w:val="0"/>
      <w:divBdr>
        <w:top w:val="none" w:sz="0" w:space="0" w:color="auto"/>
        <w:left w:val="none" w:sz="0" w:space="0" w:color="auto"/>
        <w:bottom w:val="none" w:sz="0" w:space="0" w:color="auto"/>
        <w:right w:val="none" w:sz="0" w:space="0" w:color="auto"/>
      </w:divBdr>
    </w:div>
    <w:div w:id="1954092833">
      <w:bodyDiv w:val="1"/>
      <w:marLeft w:val="0"/>
      <w:marRight w:val="0"/>
      <w:marTop w:val="0"/>
      <w:marBottom w:val="0"/>
      <w:divBdr>
        <w:top w:val="none" w:sz="0" w:space="0" w:color="auto"/>
        <w:left w:val="none" w:sz="0" w:space="0" w:color="auto"/>
        <w:bottom w:val="none" w:sz="0" w:space="0" w:color="auto"/>
        <w:right w:val="none" w:sz="0" w:space="0" w:color="auto"/>
      </w:divBdr>
      <w:divsChild>
        <w:div w:id="127480207">
          <w:marLeft w:val="0"/>
          <w:marRight w:val="0"/>
          <w:marTop w:val="0"/>
          <w:marBottom w:val="0"/>
          <w:divBdr>
            <w:top w:val="none" w:sz="0" w:space="0" w:color="auto"/>
            <w:left w:val="none" w:sz="0" w:space="0" w:color="auto"/>
            <w:bottom w:val="none" w:sz="0" w:space="0" w:color="auto"/>
            <w:right w:val="none" w:sz="0" w:space="0" w:color="auto"/>
          </w:divBdr>
        </w:div>
        <w:div w:id="203058818">
          <w:marLeft w:val="0"/>
          <w:marRight w:val="0"/>
          <w:marTop w:val="0"/>
          <w:marBottom w:val="0"/>
          <w:divBdr>
            <w:top w:val="none" w:sz="0" w:space="0" w:color="auto"/>
            <w:left w:val="none" w:sz="0" w:space="0" w:color="auto"/>
            <w:bottom w:val="none" w:sz="0" w:space="0" w:color="auto"/>
            <w:right w:val="none" w:sz="0" w:space="0" w:color="auto"/>
          </w:divBdr>
        </w:div>
        <w:div w:id="203375820">
          <w:marLeft w:val="0"/>
          <w:marRight w:val="0"/>
          <w:marTop w:val="0"/>
          <w:marBottom w:val="0"/>
          <w:divBdr>
            <w:top w:val="none" w:sz="0" w:space="0" w:color="auto"/>
            <w:left w:val="none" w:sz="0" w:space="0" w:color="auto"/>
            <w:bottom w:val="none" w:sz="0" w:space="0" w:color="auto"/>
            <w:right w:val="none" w:sz="0" w:space="0" w:color="auto"/>
          </w:divBdr>
        </w:div>
        <w:div w:id="269630340">
          <w:marLeft w:val="0"/>
          <w:marRight w:val="0"/>
          <w:marTop w:val="0"/>
          <w:marBottom w:val="0"/>
          <w:divBdr>
            <w:top w:val="none" w:sz="0" w:space="0" w:color="auto"/>
            <w:left w:val="none" w:sz="0" w:space="0" w:color="auto"/>
            <w:bottom w:val="none" w:sz="0" w:space="0" w:color="auto"/>
            <w:right w:val="none" w:sz="0" w:space="0" w:color="auto"/>
          </w:divBdr>
        </w:div>
        <w:div w:id="346712128">
          <w:marLeft w:val="0"/>
          <w:marRight w:val="0"/>
          <w:marTop w:val="0"/>
          <w:marBottom w:val="0"/>
          <w:divBdr>
            <w:top w:val="none" w:sz="0" w:space="0" w:color="auto"/>
            <w:left w:val="none" w:sz="0" w:space="0" w:color="auto"/>
            <w:bottom w:val="none" w:sz="0" w:space="0" w:color="auto"/>
            <w:right w:val="none" w:sz="0" w:space="0" w:color="auto"/>
          </w:divBdr>
        </w:div>
        <w:div w:id="645014006">
          <w:marLeft w:val="0"/>
          <w:marRight w:val="0"/>
          <w:marTop w:val="0"/>
          <w:marBottom w:val="0"/>
          <w:divBdr>
            <w:top w:val="none" w:sz="0" w:space="0" w:color="auto"/>
            <w:left w:val="none" w:sz="0" w:space="0" w:color="auto"/>
            <w:bottom w:val="none" w:sz="0" w:space="0" w:color="auto"/>
            <w:right w:val="none" w:sz="0" w:space="0" w:color="auto"/>
          </w:divBdr>
        </w:div>
        <w:div w:id="1268073841">
          <w:marLeft w:val="0"/>
          <w:marRight w:val="0"/>
          <w:marTop w:val="0"/>
          <w:marBottom w:val="0"/>
          <w:divBdr>
            <w:top w:val="none" w:sz="0" w:space="0" w:color="auto"/>
            <w:left w:val="none" w:sz="0" w:space="0" w:color="auto"/>
            <w:bottom w:val="none" w:sz="0" w:space="0" w:color="auto"/>
            <w:right w:val="none" w:sz="0" w:space="0" w:color="auto"/>
          </w:divBdr>
        </w:div>
        <w:div w:id="1350181286">
          <w:marLeft w:val="0"/>
          <w:marRight w:val="0"/>
          <w:marTop w:val="0"/>
          <w:marBottom w:val="0"/>
          <w:divBdr>
            <w:top w:val="none" w:sz="0" w:space="0" w:color="auto"/>
            <w:left w:val="none" w:sz="0" w:space="0" w:color="auto"/>
            <w:bottom w:val="none" w:sz="0" w:space="0" w:color="auto"/>
            <w:right w:val="none" w:sz="0" w:space="0" w:color="auto"/>
          </w:divBdr>
        </w:div>
        <w:div w:id="1924022991">
          <w:marLeft w:val="0"/>
          <w:marRight w:val="0"/>
          <w:marTop w:val="0"/>
          <w:marBottom w:val="0"/>
          <w:divBdr>
            <w:top w:val="none" w:sz="0" w:space="0" w:color="auto"/>
            <w:left w:val="none" w:sz="0" w:space="0" w:color="auto"/>
            <w:bottom w:val="none" w:sz="0" w:space="0" w:color="auto"/>
            <w:right w:val="none" w:sz="0" w:space="0" w:color="auto"/>
          </w:divBdr>
        </w:div>
        <w:div w:id="1951618965">
          <w:marLeft w:val="0"/>
          <w:marRight w:val="0"/>
          <w:marTop w:val="0"/>
          <w:marBottom w:val="0"/>
          <w:divBdr>
            <w:top w:val="none" w:sz="0" w:space="0" w:color="auto"/>
            <w:left w:val="none" w:sz="0" w:space="0" w:color="auto"/>
            <w:bottom w:val="none" w:sz="0" w:space="0" w:color="auto"/>
            <w:right w:val="none" w:sz="0" w:space="0" w:color="auto"/>
          </w:divBdr>
        </w:div>
        <w:div w:id="2046325038">
          <w:marLeft w:val="0"/>
          <w:marRight w:val="0"/>
          <w:marTop w:val="0"/>
          <w:marBottom w:val="0"/>
          <w:divBdr>
            <w:top w:val="none" w:sz="0" w:space="0" w:color="auto"/>
            <w:left w:val="none" w:sz="0" w:space="0" w:color="auto"/>
            <w:bottom w:val="none" w:sz="0" w:space="0" w:color="auto"/>
            <w:right w:val="none" w:sz="0" w:space="0" w:color="auto"/>
          </w:divBdr>
        </w:div>
      </w:divsChild>
    </w:div>
    <w:div w:id="1971520540">
      <w:bodyDiv w:val="1"/>
      <w:marLeft w:val="0"/>
      <w:marRight w:val="0"/>
      <w:marTop w:val="0"/>
      <w:marBottom w:val="0"/>
      <w:divBdr>
        <w:top w:val="none" w:sz="0" w:space="0" w:color="auto"/>
        <w:left w:val="none" w:sz="0" w:space="0" w:color="auto"/>
        <w:bottom w:val="none" w:sz="0" w:space="0" w:color="auto"/>
        <w:right w:val="none" w:sz="0" w:space="0" w:color="auto"/>
      </w:divBdr>
    </w:div>
    <w:div w:id="1989287141">
      <w:bodyDiv w:val="1"/>
      <w:marLeft w:val="0"/>
      <w:marRight w:val="0"/>
      <w:marTop w:val="0"/>
      <w:marBottom w:val="0"/>
      <w:divBdr>
        <w:top w:val="none" w:sz="0" w:space="0" w:color="auto"/>
        <w:left w:val="none" w:sz="0" w:space="0" w:color="auto"/>
        <w:bottom w:val="none" w:sz="0" w:space="0" w:color="auto"/>
        <w:right w:val="none" w:sz="0" w:space="0" w:color="auto"/>
      </w:divBdr>
    </w:div>
    <w:div w:id="1999724712">
      <w:bodyDiv w:val="1"/>
      <w:marLeft w:val="0"/>
      <w:marRight w:val="0"/>
      <w:marTop w:val="0"/>
      <w:marBottom w:val="0"/>
      <w:divBdr>
        <w:top w:val="none" w:sz="0" w:space="0" w:color="auto"/>
        <w:left w:val="none" w:sz="0" w:space="0" w:color="auto"/>
        <w:bottom w:val="none" w:sz="0" w:space="0" w:color="auto"/>
        <w:right w:val="none" w:sz="0" w:space="0" w:color="auto"/>
      </w:divBdr>
    </w:div>
    <w:div w:id="2000764577">
      <w:bodyDiv w:val="1"/>
      <w:marLeft w:val="0"/>
      <w:marRight w:val="0"/>
      <w:marTop w:val="0"/>
      <w:marBottom w:val="0"/>
      <w:divBdr>
        <w:top w:val="none" w:sz="0" w:space="0" w:color="auto"/>
        <w:left w:val="none" w:sz="0" w:space="0" w:color="auto"/>
        <w:bottom w:val="none" w:sz="0" w:space="0" w:color="auto"/>
        <w:right w:val="none" w:sz="0" w:space="0" w:color="auto"/>
      </w:divBdr>
      <w:divsChild>
        <w:div w:id="309598930">
          <w:marLeft w:val="0"/>
          <w:marRight w:val="0"/>
          <w:marTop w:val="0"/>
          <w:marBottom w:val="0"/>
          <w:divBdr>
            <w:top w:val="none" w:sz="0" w:space="0" w:color="auto"/>
            <w:left w:val="none" w:sz="0" w:space="0" w:color="auto"/>
            <w:bottom w:val="none" w:sz="0" w:space="0" w:color="auto"/>
            <w:right w:val="none" w:sz="0" w:space="0" w:color="auto"/>
          </w:divBdr>
        </w:div>
      </w:divsChild>
    </w:div>
    <w:div w:id="2072848374">
      <w:bodyDiv w:val="1"/>
      <w:marLeft w:val="0"/>
      <w:marRight w:val="0"/>
      <w:marTop w:val="0"/>
      <w:marBottom w:val="0"/>
      <w:divBdr>
        <w:top w:val="none" w:sz="0" w:space="0" w:color="auto"/>
        <w:left w:val="none" w:sz="0" w:space="0" w:color="auto"/>
        <w:bottom w:val="none" w:sz="0" w:space="0" w:color="auto"/>
        <w:right w:val="none" w:sz="0" w:space="0" w:color="auto"/>
      </w:divBdr>
      <w:divsChild>
        <w:div w:id="173113254">
          <w:marLeft w:val="0"/>
          <w:marRight w:val="0"/>
          <w:marTop w:val="0"/>
          <w:marBottom w:val="0"/>
          <w:divBdr>
            <w:top w:val="none" w:sz="0" w:space="0" w:color="auto"/>
            <w:left w:val="none" w:sz="0" w:space="0" w:color="auto"/>
            <w:bottom w:val="none" w:sz="0" w:space="0" w:color="auto"/>
            <w:right w:val="none" w:sz="0" w:space="0" w:color="auto"/>
          </w:divBdr>
        </w:div>
        <w:div w:id="283585686">
          <w:marLeft w:val="0"/>
          <w:marRight w:val="0"/>
          <w:marTop w:val="0"/>
          <w:marBottom w:val="0"/>
          <w:divBdr>
            <w:top w:val="none" w:sz="0" w:space="0" w:color="auto"/>
            <w:left w:val="none" w:sz="0" w:space="0" w:color="auto"/>
            <w:bottom w:val="none" w:sz="0" w:space="0" w:color="auto"/>
            <w:right w:val="none" w:sz="0" w:space="0" w:color="auto"/>
          </w:divBdr>
        </w:div>
        <w:div w:id="558322765">
          <w:marLeft w:val="0"/>
          <w:marRight w:val="0"/>
          <w:marTop w:val="0"/>
          <w:marBottom w:val="0"/>
          <w:divBdr>
            <w:top w:val="none" w:sz="0" w:space="0" w:color="auto"/>
            <w:left w:val="none" w:sz="0" w:space="0" w:color="auto"/>
            <w:bottom w:val="none" w:sz="0" w:space="0" w:color="auto"/>
            <w:right w:val="none" w:sz="0" w:space="0" w:color="auto"/>
          </w:divBdr>
        </w:div>
        <w:div w:id="783885438">
          <w:marLeft w:val="0"/>
          <w:marRight w:val="0"/>
          <w:marTop w:val="0"/>
          <w:marBottom w:val="0"/>
          <w:divBdr>
            <w:top w:val="none" w:sz="0" w:space="0" w:color="auto"/>
            <w:left w:val="none" w:sz="0" w:space="0" w:color="auto"/>
            <w:bottom w:val="none" w:sz="0" w:space="0" w:color="auto"/>
            <w:right w:val="none" w:sz="0" w:space="0" w:color="auto"/>
          </w:divBdr>
        </w:div>
        <w:div w:id="980235881">
          <w:marLeft w:val="0"/>
          <w:marRight w:val="0"/>
          <w:marTop w:val="0"/>
          <w:marBottom w:val="0"/>
          <w:divBdr>
            <w:top w:val="none" w:sz="0" w:space="0" w:color="auto"/>
            <w:left w:val="none" w:sz="0" w:space="0" w:color="auto"/>
            <w:bottom w:val="none" w:sz="0" w:space="0" w:color="auto"/>
            <w:right w:val="none" w:sz="0" w:space="0" w:color="auto"/>
          </w:divBdr>
        </w:div>
        <w:div w:id="1022170807">
          <w:marLeft w:val="0"/>
          <w:marRight w:val="0"/>
          <w:marTop w:val="0"/>
          <w:marBottom w:val="0"/>
          <w:divBdr>
            <w:top w:val="none" w:sz="0" w:space="0" w:color="auto"/>
            <w:left w:val="none" w:sz="0" w:space="0" w:color="auto"/>
            <w:bottom w:val="none" w:sz="0" w:space="0" w:color="auto"/>
            <w:right w:val="none" w:sz="0" w:space="0" w:color="auto"/>
          </w:divBdr>
        </w:div>
        <w:div w:id="1923642069">
          <w:marLeft w:val="0"/>
          <w:marRight w:val="0"/>
          <w:marTop w:val="0"/>
          <w:marBottom w:val="0"/>
          <w:divBdr>
            <w:top w:val="none" w:sz="0" w:space="0" w:color="auto"/>
            <w:left w:val="none" w:sz="0" w:space="0" w:color="auto"/>
            <w:bottom w:val="none" w:sz="0" w:space="0" w:color="auto"/>
            <w:right w:val="none" w:sz="0" w:space="0" w:color="auto"/>
          </w:divBdr>
        </w:div>
        <w:div w:id="2035307894">
          <w:marLeft w:val="0"/>
          <w:marRight w:val="0"/>
          <w:marTop w:val="0"/>
          <w:marBottom w:val="0"/>
          <w:divBdr>
            <w:top w:val="none" w:sz="0" w:space="0" w:color="auto"/>
            <w:left w:val="none" w:sz="0" w:space="0" w:color="auto"/>
            <w:bottom w:val="none" w:sz="0" w:space="0" w:color="auto"/>
            <w:right w:val="none" w:sz="0" w:space="0" w:color="auto"/>
          </w:divBdr>
        </w:div>
        <w:div w:id="2051419239">
          <w:marLeft w:val="0"/>
          <w:marRight w:val="0"/>
          <w:marTop w:val="0"/>
          <w:marBottom w:val="0"/>
          <w:divBdr>
            <w:top w:val="none" w:sz="0" w:space="0" w:color="auto"/>
            <w:left w:val="none" w:sz="0" w:space="0" w:color="auto"/>
            <w:bottom w:val="none" w:sz="0" w:space="0" w:color="auto"/>
            <w:right w:val="none" w:sz="0" w:space="0" w:color="auto"/>
          </w:divBdr>
        </w:div>
      </w:divsChild>
    </w:div>
    <w:div w:id="2127965903">
      <w:bodyDiv w:val="1"/>
      <w:marLeft w:val="0"/>
      <w:marRight w:val="0"/>
      <w:marTop w:val="0"/>
      <w:marBottom w:val="0"/>
      <w:divBdr>
        <w:top w:val="none" w:sz="0" w:space="0" w:color="auto"/>
        <w:left w:val="none" w:sz="0" w:space="0" w:color="auto"/>
        <w:bottom w:val="none" w:sz="0" w:space="0" w:color="auto"/>
        <w:right w:val="none" w:sz="0" w:space="0" w:color="auto"/>
      </w:divBdr>
    </w:div>
    <w:div w:id="2145152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footnotes" Target="footnotes.xml"/><Relationship Id="rId89" Type="http://schemas.openxmlformats.org/officeDocument/2006/relationships/hyperlink" Target="https://www.funduszeeuropejskie.gov.pl/media/119614/wytyczne_dotyczace_sposobu_korygowania_nieprawidlowosci_na_lata_2021_2027.pdf" TargetMode="External"/><Relationship Id="rId112" Type="http://schemas.openxmlformats.org/officeDocument/2006/relationships/footer" Target="footer3.xml"/><Relationship Id="rId16" Type="http://schemas.openxmlformats.org/officeDocument/2006/relationships/customXml" Target="../customXml/item16.xml"/><Relationship Id="rId107" Type="http://schemas.openxmlformats.org/officeDocument/2006/relationships/hyperlink" Target="http://www.funduszeeuropejskie.gov.pl" TargetMode="External"/><Relationship Id="rId11" Type="http://schemas.openxmlformats.org/officeDocument/2006/relationships/customXml" Target="../customXml/item11.xml"/><Relationship Id="rId32" Type="http://schemas.openxmlformats.org/officeDocument/2006/relationships/customXml" Target="../customXml/item32.xml"/><Relationship Id="rId37" Type="http://schemas.openxmlformats.org/officeDocument/2006/relationships/customXml" Target="../customXml/item37.xml"/><Relationship Id="rId53" Type="http://schemas.openxmlformats.org/officeDocument/2006/relationships/customXml" Target="../customXml/item53.xml"/><Relationship Id="rId58" Type="http://schemas.openxmlformats.org/officeDocument/2006/relationships/customXml" Target="../customXml/item58.xml"/><Relationship Id="rId74" Type="http://schemas.openxmlformats.org/officeDocument/2006/relationships/customXml" Target="../customXml/item74.xml"/><Relationship Id="rId79" Type="http://schemas.openxmlformats.org/officeDocument/2006/relationships/customXml" Target="../customXml/item79.xml"/><Relationship Id="rId102" Type="http://schemas.openxmlformats.org/officeDocument/2006/relationships/hyperlink" Target="mailto:efs@wup.pl" TargetMode="External"/><Relationship Id="rId5" Type="http://schemas.openxmlformats.org/officeDocument/2006/relationships/customXml" Target="../customXml/item5.xml"/><Relationship Id="rId90" Type="http://schemas.openxmlformats.org/officeDocument/2006/relationships/hyperlink" Target="http://www.gov.pl/web/fundusze-regiony" TargetMode="External"/><Relationship Id="rId95" Type="http://schemas.openxmlformats.org/officeDocument/2006/relationships/hyperlink" Target="https://funduszeue.wzp.pl/dokumenty-list/delimitacja-specjalnej-strefy-wlaczenia-na-obszarze-wojewodztwa-zachodniopomorskiego-oraz-planowane-kierunki-dzialan-interwencyjnych-2024/" TargetMode="External"/><Relationship Id="rId22" Type="http://schemas.openxmlformats.org/officeDocument/2006/relationships/customXml" Target="../customXml/item22.xml"/><Relationship Id="rId27" Type="http://schemas.openxmlformats.org/officeDocument/2006/relationships/customXml" Target="../customXml/item27.xml"/><Relationship Id="rId43" Type="http://schemas.openxmlformats.org/officeDocument/2006/relationships/customXml" Target="../customXml/item43.xml"/><Relationship Id="rId48" Type="http://schemas.openxmlformats.org/officeDocument/2006/relationships/customXml" Target="../customXml/item48.xml"/><Relationship Id="rId64" Type="http://schemas.openxmlformats.org/officeDocument/2006/relationships/customXml" Target="../customXml/item64.xml"/><Relationship Id="rId69" Type="http://schemas.openxmlformats.org/officeDocument/2006/relationships/customXml" Target="../customXml/item69.xml"/><Relationship Id="rId113" Type="http://schemas.openxmlformats.org/officeDocument/2006/relationships/header" Target="header3.xml"/><Relationship Id="rId80" Type="http://schemas.openxmlformats.org/officeDocument/2006/relationships/numbering" Target="numbering.xml"/><Relationship Id="rId85" Type="http://schemas.openxmlformats.org/officeDocument/2006/relationships/endnotes" Target="endnotes.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hyperlink" Target="https://funduszeue.wzp.pl" TargetMode="External"/><Relationship Id="rId108" Type="http://schemas.openxmlformats.org/officeDocument/2006/relationships/header" Target="header1.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hyperlink" Target="https://funduszeue.wzp.pl" TargetMode="External"/><Relationship Id="rId96" Type="http://schemas.openxmlformats.org/officeDocument/2006/relationships/hyperlink" Target="https://funduszeue.wzp.pl"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yperlink" Target="https://funduszeue.wzp.pl" TargetMode="External"/><Relationship Id="rId114" Type="http://schemas.openxmlformats.org/officeDocument/2006/relationships/footer" Target="footer4.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styles" Target="styles.xml"/><Relationship Id="rId86" Type="http://schemas.openxmlformats.org/officeDocument/2006/relationships/hyperlink" Target="http://www.funduszeeuropejskie.gov.pl" TargetMode="External"/><Relationship Id="rId94" Type="http://schemas.openxmlformats.org/officeDocument/2006/relationships/hyperlink" Target="https://sowa2021.efs.gov.pl/" TargetMode="External"/><Relationship Id="rId99" Type="http://schemas.openxmlformats.org/officeDocument/2006/relationships/hyperlink" Target="https://funduszeue.wzp.pl" TargetMode="External"/><Relationship Id="rId101" Type="http://schemas.openxmlformats.org/officeDocument/2006/relationships/hyperlink" Target="http://www.funduszeeuropejskie.gov.pl"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1.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hyperlink" Target="http://www.funduszeeuropejskie.gov.pl" TargetMode="External"/><Relationship Id="rId104" Type="http://schemas.openxmlformats.org/officeDocument/2006/relationships/hyperlink" Target="file:///C:\Users\anna.sobieska\AppData\Local\Microsoft\Windows\INetCache\Content.Outlook\BX8T3R3B\www.wup.pl"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hyperlink" Target="http://www.funduszeeuropejskie.gov.pl" TargetMode="Externa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hyperlink" Target="https://funduszeue.wzp.pl/dokumenty-list/delimitacja-specjalnej-strefy-wlaczenia-na-obszarze-wojewodztwa-zachodniopomorskiego-oraz-planowane-kierunki-dzialan-interwencyjnych-2024/" TargetMode="External"/><Relationship Id="rId110" Type="http://schemas.openxmlformats.org/officeDocument/2006/relationships/footer" Target="footer2.xml"/><Relationship Id="rId115" Type="http://schemas.openxmlformats.org/officeDocument/2006/relationships/fontTable" Target="fontTable.xml"/><Relationship Id="rId61" Type="http://schemas.openxmlformats.org/officeDocument/2006/relationships/customXml" Target="../customXml/item61.xml"/><Relationship Id="rId82"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hyperlink" Target="https://funduszeue.wzp.pl" TargetMode="External"/><Relationship Id="rId105" Type="http://schemas.openxmlformats.org/officeDocument/2006/relationships/hyperlink" Target="mailto:rzecznikfe@wzp.pl" TargetMode="Externa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hyperlink" Target="https://sowa2021.efs.gov.pl/" TargetMode="External"/><Relationship Id="rId98" Type="http://schemas.openxmlformats.org/officeDocument/2006/relationships/hyperlink" Target="https://funduszeue.wzp.pl/dokumenty-list/delimitacja-specjalnej-strefy-wlaczenia-na-obszarze-wojewodztwa-zachodniopomorskiego-oraz-planowane-kierunki-dzialan-interwencyjnych-2024/" TargetMode="External"/><Relationship Id="rId3" Type="http://schemas.openxmlformats.org/officeDocument/2006/relationships/customXml" Target="../customXml/item3.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theme" Target="theme/theme1.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webSettings" Target="webSettings.xml"/><Relationship Id="rId88" Type="http://schemas.openxmlformats.org/officeDocument/2006/relationships/hyperlink" Target="https://funduszeue.wzp.pl" TargetMode="External"/><Relationship Id="rId111"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b:Sources xmlns:b="http://schemas.openxmlformats.org/officeDocument/2006/bibliography" xmlns="http://schemas.openxmlformats.org/officeDocument/2006/bibliography" SelectedStyle="\APASixthEditionOfficeOnline.xsl" StyleName="APA" Version="6"/>
</file>

<file path=customXml/item14.xml><?xml version="1.0" encoding="utf-8"?>
<b:Sources xmlns:b="http://schemas.openxmlformats.org/officeDocument/2006/bibliography" xmlns="http://schemas.openxmlformats.org/officeDocument/2006/bibliography" SelectedStyle="\APASixthEditionOfficeOnline.xsl" StyleName="APA" Version="6"/>
</file>

<file path=customXml/item15.xml><?xml version="1.0" encoding="utf-8"?>
<b:Sources xmlns:b="http://schemas.openxmlformats.org/officeDocument/2006/bibliography" xmlns="http://schemas.openxmlformats.org/officeDocument/2006/bibliography" SelectedStyle="\APASixthEditionOfficeOnline.xsl" StyleName="APA" Version="6"/>
</file>

<file path=customXml/item16.xml><?xml version="1.0" encoding="utf-8"?>
<b:Sources xmlns:b="http://schemas.openxmlformats.org/officeDocument/2006/bibliography" xmlns="http://schemas.openxmlformats.org/officeDocument/2006/bibliography" SelectedStyle="\APASixthEditionOfficeOnline.xsl" StyleName="APA" Version="6"/>
</file>

<file path=customXml/item17.xml><?xml version="1.0" encoding="utf-8"?>
<b:Sources xmlns:b="http://schemas.openxmlformats.org/officeDocument/2006/bibliography" xmlns="http://schemas.openxmlformats.org/officeDocument/2006/bibliography" SelectedStyle="\APASixthEditionOfficeOnline.xsl" StyleName="APA" Version="6"/>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19.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20.xml><?xml version="1.0" encoding="utf-8"?>
<b:Sources xmlns:b="http://schemas.openxmlformats.org/officeDocument/2006/bibliography" xmlns="http://schemas.openxmlformats.org/officeDocument/2006/bibliography" SelectedStyle="\APASixthEditionOfficeOnline.xsl" StyleName="APA" Version="6"/>
</file>

<file path=customXml/item21.xml><?xml version="1.0" encoding="utf-8"?>
<b:Sources xmlns:b="http://schemas.openxmlformats.org/officeDocument/2006/bibliography" xmlns="http://schemas.openxmlformats.org/officeDocument/2006/bibliography" SelectedStyle="\APASixthEditionOfficeOnline.xsl" StyleName="APA" Version="6"/>
</file>

<file path=customXml/item22.xml><?xml version="1.0" encoding="utf-8"?>
<b:Sources xmlns:b="http://schemas.openxmlformats.org/officeDocument/2006/bibliography" xmlns="http://schemas.openxmlformats.org/officeDocument/2006/bibliography" SelectedStyle="\APASixthEditionOfficeOnline.xsl" StyleName="APA" Version="6"/>
</file>

<file path=customXml/item23.xml><?xml version="1.0" encoding="utf-8"?>
<b:Sources xmlns:b="http://schemas.openxmlformats.org/officeDocument/2006/bibliography" xmlns="http://schemas.openxmlformats.org/officeDocument/2006/bibliography" SelectedStyle="\APASixthEditionOfficeOnline.xsl" StyleName="APA" Version="6"/>
</file>

<file path=customXml/item24.xml><?xml version="1.0" encoding="utf-8"?>
<b:Sources xmlns:b="http://schemas.openxmlformats.org/officeDocument/2006/bibliography" xmlns="http://schemas.openxmlformats.org/officeDocument/2006/bibliography" SelectedStyle="\APASixthEditionOfficeOnline.xsl" StyleName="APA" Version="6"/>
</file>

<file path=customXml/item25.xml><?xml version="1.0" encoding="utf-8"?>
<b:Sources xmlns:b="http://schemas.openxmlformats.org/officeDocument/2006/bibliography" xmlns="http://schemas.openxmlformats.org/officeDocument/2006/bibliography" SelectedStyle="\APASixthEditionOfficeOnline.xsl" StyleName="APA" Version="6"/>
</file>

<file path=customXml/item26.xml><?xml version="1.0" encoding="utf-8"?>
<b:Sources xmlns:b="http://schemas.openxmlformats.org/officeDocument/2006/bibliography" xmlns="http://schemas.openxmlformats.org/officeDocument/2006/bibliography" SelectedStyle="\APASixthEditionOfficeOnline.xsl" StyleName="APA" Version="6"/>
</file>

<file path=customXml/item27.xml><?xml version="1.0" encoding="utf-8"?>
<b:Sources xmlns:b="http://schemas.openxmlformats.org/officeDocument/2006/bibliography" xmlns="http://schemas.openxmlformats.org/officeDocument/2006/bibliography" SelectedStyle="\APASixthEditionOfficeOnline.xsl" StyleName="APA" Version="6"/>
</file>

<file path=customXml/item28.xml><?xml version="1.0" encoding="utf-8"?>
<b:Sources xmlns:b="http://schemas.openxmlformats.org/officeDocument/2006/bibliography" xmlns="http://schemas.openxmlformats.org/officeDocument/2006/bibliography" SelectedStyle="\APASixthEditionOfficeOnline.xsl" StyleName="APA" Version="6"/>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30.xml><?xml version="1.0" encoding="utf-8"?>
<b:Sources xmlns:b="http://schemas.openxmlformats.org/officeDocument/2006/bibliography" xmlns="http://schemas.openxmlformats.org/officeDocument/2006/bibliography" SelectedStyle="\APASixthEditionOfficeOnline.xsl" StyleName="APA" Version="6"/>
</file>

<file path=customXml/item31.xml><?xml version="1.0" encoding="utf-8"?>
<b:Sources xmlns:b="http://schemas.openxmlformats.org/officeDocument/2006/bibliography" xmlns="http://schemas.openxmlformats.org/officeDocument/2006/bibliography" SelectedStyle="\APASixthEditionOfficeOnline.xsl" StyleName="APA" Version="6"/>
</file>

<file path=customXml/item32.xml><?xml version="1.0" encoding="utf-8"?>
<b:Sources xmlns:b="http://schemas.openxmlformats.org/officeDocument/2006/bibliography" xmlns="http://schemas.openxmlformats.org/officeDocument/2006/bibliography" SelectedStyle="\APASixthEditionOfficeOnline.xsl" StyleName="APA" Version="6"/>
</file>

<file path=customXml/item33.xml><?xml version="1.0" encoding="utf-8"?>
<b:Sources xmlns:b="http://schemas.openxmlformats.org/officeDocument/2006/bibliography" xmlns="http://schemas.openxmlformats.org/officeDocument/2006/bibliography" SelectedStyle="\APASixthEditionOfficeOnline.xsl" StyleName="APA" Version="6"/>
</file>

<file path=customXml/item34.xml><?xml version="1.0" encoding="utf-8"?>
<b:Sources xmlns:b="http://schemas.openxmlformats.org/officeDocument/2006/bibliography" xmlns="http://schemas.openxmlformats.org/officeDocument/2006/bibliography" SelectedStyle="\APASixthEditionOfficeOnline.xsl" StyleName="APA" Version="6"/>
</file>

<file path=customXml/item35.xml><?xml version="1.0" encoding="utf-8"?>
<b:Sources xmlns:b="http://schemas.openxmlformats.org/officeDocument/2006/bibliography" xmlns="http://schemas.openxmlformats.org/officeDocument/2006/bibliography" SelectedStyle="\APASixthEditionOfficeOnline.xsl" StyleName="APA" Version="6"/>
</file>

<file path=customXml/item36.xml><?xml version="1.0" encoding="utf-8"?>
<b:Sources xmlns:b="http://schemas.openxmlformats.org/officeDocument/2006/bibliography" xmlns="http://schemas.openxmlformats.org/officeDocument/2006/bibliography" SelectedStyle="\APASixthEditionOfficeOnline.xsl" StyleName="APA" Version="6"/>
</file>

<file path=customXml/item37.xml><?xml version="1.0" encoding="utf-8"?>
<b:Sources xmlns:b="http://schemas.openxmlformats.org/officeDocument/2006/bibliography" xmlns="http://schemas.openxmlformats.org/officeDocument/2006/bibliography" SelectedStyle="\APASixthEditionOfficeOnline.xsl" StyleName="APA" Version="6"/>
</file>

<file path=customXml/item38.xml><?xml version="1.0" encoding="utf-8"?>
<b:Sources xmlns:b="http://schemas.openxmlformats.org/officeDocument/2006/bibliography" xmlns="http://schemas.openxmlformats.org/officeDocument/2006/bibliography" SelectedStyle="\APASixthEditionOfficeOnline.xsl" StyleName="APA" Version="6"/>
</file>

<file path=customXml/item39.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40.xml><?xml version="1.0" encoding="utf-8"?>
<b:Sources xmlns:b="http://schemas.openxmlformats.org/officeDocument/2006/bibliography" xmlns="http://schemas.openxmlformats.org/officeDocument/2006/bibliography" SelectedStyle="\APASixthEditionOfficeOnline.xsl" StyleName="APA" Version="6"/>
</file>

<file path=customXml/item41.xml><?xml version="1.0" encoding="utf-8"?>
<b:Sources xmlns:b="http://schemas.openxmlformats.org/officeDocument/2006/bibliography" xmlns="http://schemas.openxmlformats.org/officeDocument/2006/bibliography" SelectedStyle="\APASixthEditionOfficeOnline.xsl" StyleName="APA" Version="6"/>
</file>

<file path=customXml/item42.xml><?xml version="1.0" encoding="utf-8"?>
<b:Sources xmlns:b="http://schemas.openxmlformats.org/officeDocument/2006/bibliography" xmlns="http://schemas.openxmlformats.org/officeDocument/2006/bibliography" SelectedStyle="\APASixthEditionOfficeOnline.xsl" StyleName="APA" Version="6"/>
</file>

<file path=customXml/item43.xml><?xml version="1.0" encoding="utf-8"?>
<b:Sources xmlns:b="http://schemas.openxmlformats.org/officeDocument/2006/bibliography" xmlns="http://schemas.openxmlformats.org/officeDocument/2006/bibliography" SelectedStyle="\APASixthEditionOfficeOnline.xsl" StyleName="APA" Version="6"/>
</file>

<file path=customXml/item44.xml><?xml version="1.0" encoding="utf-8"?>
<b:Sources xmlns:b="http://schemas.openxmlformats.org/officeDocument/2006/bibliography" xmlns="http://schemas.openxmlformats.org/officeDocument/2006/bibliography" SelectedStyle="\APASixthEditionOfficeOnline.xsl" StyleName="APA" Version="6"/>
</file>

<file path=customXml/item45.xml><?xml version="1.0" encoding="utf-8"?>
<b:Sources xmlns:b="http://schemas.openxmlformats.org/officeDocument/2006/bibliography" xmlns="http://schemas.openxmlformats.org/officeDocument/2006/bibliography" SelectedStyle="\APASixthEditionOfficeOnline.xsl" StyleName="APA" Version="6"/>
</file>

<file path=customXml/item46.xml><?xml version="1.0" encoding="utf-8"?>
<b:Sources xmlns:b="http://schemas.openxmlformats.org/officeDocument/2006/bibliography" xmlns="http://schemas.openxmlformats.org/officeDocument/2006/bibliography" SelectedStyle="\APASixthEditionOfficeOnline.xsl" StyleName="APA" Version="6"/>
</file>

<file path=customXml/item47.xml><?xml version="1.0" encoding="utf-8"?>
<b:Sources xmlns:b="http://schemas.openxmlformats.org/officeDocument/2006/bibliography" xmlns="http://schemas.openxmlformats.org/officeDocument/2006/bibliography" SelectedStyle="\APASixthEditionOfficeOnline.xsl" StyleName="APA" Version="6"/>
</file>

<file path=customXml/item48.xml><?xml version="1.0" encoding="utf-8"?>
<b:Sources xmlns:b="http://schemas.openxmlformats.org/officeDocument/2006/bibliography" xmlns="http://schemas.openxmlformats.org/officeDocument/2006/bibliography" SelectedStyle="\APASixthEditionOfficeOnline.xsl" StyleName="APA" Version="6"/>
</file>

<file path=customXml/item49.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50.xml><?xml version="1.0" encoding="utf-8"?>
<b:Sources xmlns:b="http://schemas.openxmlformats.org/officeDocument/2006/bibliography" xmlns="http://schemas.openxmlformats.org/officeDocument/2006/bibliography" SelectedStyle="\APASixthEditionOfficeOnline.xsl" StyleName="APA" Version="6"/>
</file>

<file path=customXml/item51.xml><?xml version="1.0" encoding="utf-8"?>
<b:Sources xmlns:b="http://schemas.openxmlformats.org/officeDocument/2006/bibliography" xmlns="http://schemas.openxmlformats.org/officeDocument/2006/bibliography" SelectedStyle="\APASixthEditionOfficeOnline.xsl" StyleName="APA" Version="6"/>
</file>

<file path=customXml/item52.xml><?xml version="1.0" encoding="utf-8"?>
<b:Sources xmlns:b="http://schemas.openxmlformats.org/officeDocument/2006/bibliography" xmlns="http://schemas.openxmlformats.org/officeDocument/2006/bibliography" SelectedStyle="\APASixthEditionOfficeOnline.xsl" StyleName="APA" Version="6"/>
</file>

<file path=customXml/item53.xml><?xml version="1.0" encoding="utf-8"?>
<b:Sources xmlns:b="http://schemas.openxmlformats.org/officeDocument/2006/bibliography" xmlns="http://schemas.openxmlformats.org/officeDocument/2006/bibliography" SelectedStyle="\APASixthEditionOfficeOnline.xsl" StyleName="APA" Version="6"/>
</file>

<file path=customXml/item54.xml><?xml version="1.0" encoding="utf-8"?>
<b:Sources xmlns:b="http://schemas.openxmlformats.org/officeDocument/2006/bibliography" xmlns="http://schemas.openxmlformats.org/officeDocument/2006/bibliography" SelectedStyle="\APASixthEditionOfficeOnline.xsl" StyleName="APA" Version="6"/>
</file>

<file path=customXml/item55.xml><?xml version="1.0" encoding="utf-8"?>
<b:Sources xmlns:b="http://schemas.openxmlformats.org/officeDocument/2006/bibliography" xmlns="http://schemas.openxmlformats.org/officeDocument/2006/bibliography" SelectedStyle="\APASixthEditionOfficeOnline.xsl" StyleName="APA" Version="6"/>
</file>

<file path=customXml/item56.xml><?xml version="1.0" encoding="utf-8"?>
<b:Sources xmlns:b="http://schemas.openxmlformats.org/officeDocument/2006/bibliography" xmlns="http://schemas.openxmlformats.org/officeDocument/2006/bibliography" SelectedStyle="\APASixthEditionOfficeOnline.xsl" StyleName="APA" Version="6"/>
</file>

<file path=customXml/item57.xml><?xml version="1.0" encoding="utf-8"?>
<b:Sources xmlns:b="http://schemas.openxmlformats.org/officeDocument/2006/bibliography" xmlns="http://schemas.openxmlformats.org/officeDocument/2006/bibliography" SelectedStyle="\APASixthEditionOfficeOnline.xsl" StyleName="APA" Version="6"/>
</file>

<file path=customXml/item58.xml><?xml version="1.0" encoding="utf-8"?>
<b:Sources xmlns:b="http://schemas.openxmlformats.org/officeDocument/2006/bibliography" xmlns="http://schemas.openxmlformats.org/officeDocument/2006/bibliography" SelectedStyle="\APASixthEditionOfficeOnline.xsl" StyleName="APA" Version="6"/>
</file>

<file path=customXml/item59.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60.xml><?xml version="1.0" encoding="utf-8"?>
<b:Sources xmlns:b="http://schemas.openxmlformats.org/officeDocument/2006/bibliography" xmlns="http://schemas.openxmlformats.org/officeDocument/2006/bibliography" SelectedStyle="\APASixthEditionOfficeOnline.xsl" StyleName="APA" Version="6"/>
</file>

<file path=customXml/item61.xml><?xml version="1.0" encoding="utf-8"?>
<b:Sources xmlns:b="http://schemas.openxmlformats.org/officeDocument/2006/bibliography" xmlns="http://schemas.openxmlformats.org/officeDocument/2006/bibliography" SelectedStyle="\APASixthEditionOfficeOnline.xsl" StyleName="APA" Version="6"/>
</file>

<file path=customXml/item62.xml><?xml version="1.0" encoding="utf-8"?>
<b:Sources xmlns:b="http://schemas.openxmlformats.org/officeDocument/2006/bibliography" xmlns="http://schemas.openxmlformats.org/officeDocument/2006/bibliography" SelectedStyle="\APASixthEditionOfficeOnline.xsl" StyleName="APA" Version="6"/>
</file>

<file path=customXml/item63.xml><?xml version="1.0" encoding="utf-8"?>
<b:Sources xmlns:b="http://schemas.openxmlformats.org/officeDocument/2006/bibliography" xmlns="http://schemas.openxmlformats.org/officeDocument/2006/bibliography" SelectedStyle="\APASixthEditionOfficeOnline.xsl" StyleName="APA" Version="6"/>
</file>

<file path=customXml/item64.xml><?xml version="1.0" encoding="utf-8"?>
<b:Sources xmlns:b="http://schemas.openxmlformats.org/officeDocument/2006/bibliography" xmlns="http://schemas.openxmlformats.org/officeDocument/2006/bibliography" SelectedStyle="\APASixthEditionOfficeOnline.xsl" StyleName="APA" Version="6"/>
</file>

<file path=customXml/item65.xml><?xml version="1.0" encoding="utf-8"?>
<b:Sources xmlns:b="http://schemas.openxmlformats.org/officeDocument/2006/bibliography" xmlns="http://schemas.openxmlformats.org/officeDocument/2006/bibliography" SelectedStyle="\APASixthEditionOfficeOnline.xsl" StyleName="APA" Version="6"/>
</file>

<file path=customXml/item66.xml><?xml version="1.0" encoding="utf-8"?>
<b:Sources xmlns:b="http://schemas.openxmlformats.org/officeDocument/2006/bibliography" xmlns="http://schemas.openxmlformats.org/officeDocument/2006/bibliography" SelectedStyle="\APASixthEditionOfficeOnline.xsl" StyleName="APA" Version="6"/>
</file>

<file path=customXml/item67.xml><?xml version="1.0" encoding="utf-8"?>
<b:Sources xmlns:b="http://schemas.openxmlformats.org/officeDocument/2006/bibliography" xmlns="http://schemas.openxmlformats.org/officeDocument/2006/bibliography" SelectedStyle="\APASixthEditionOfficeOnline.xsl" StyleName="APA" Version="6"/>
</file>

<file path=customXml/item68.xml><?xml version="1.0" encoding="utf-8"?>
<b:Sources xmlns:b="http://schemas.openxmlformats.org/officeDocument/2006/bibliography" xmlns="http://schemas.openxmlformats.org/officeDocument/2006/bibliography" SelectedStyle="\APASixthEditionOfficeOnline.xsl" StyleName="APA" Version="6"/>
</file>

<file path=customXml/item69.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70.xml><?xml version="1.0" encoding="utf-8"?>
<b:Sources xmlns:b="http://schemas.openxmlformats.org/officeDocument/2006/bibliography" xmlns="http://schemas.openxmlformats.org/officeDocument/2006/bibliography" SelectedStyle="\APASixthEditionOfficeOnline.xsl" StyleName="APA" Version="6"/>
</file>

<file path=customXml/item71.xml><?xml version="1.0" encoding="utf-8"?>
<b:Sources xmlns:b="http://schemas.openxmlformats.org/officeDocument/2006/bibliography" xmlns="http://schemas.openxmlformats.org/officeDocument/2006/bibliography" SelectedStyle="\APASixthEditionOfficeOnline.xsl" StyleName="APA" Version="6"/>
</file>

<file path=customXml/item72.xml><?xml version="1.0" encoding="utf-8"?>
<b:Sources xmlns:b="http://schemas.openxmlformats.org/officeDocument/2006/bibliography" xmlns="http://schemas.openxmlformats.org/officeDocument/2006/bibliography" SelectedStyle="\APASixthEditionOfficeOnline.xsl" StyleName="APA" Version="6"/>
</file>

<file path=customXml/item73.xml><?xml version="1.0" encoding="utf-8"?>
<b:Sources xmlns:b="http://schemas.openxmlformats.org/officeDocument/2006/bibliography" xmlns="http://schemas.openxmlformats.org/officeDocument/2006/bibliography" SelectedStyle="\APASixthEditionOfficeOnline.xsl" StyleName="APA" Version="6"/>
</file>

<file path=customXml/item74.xml><?xml version="1.0" encoding="utf-8"?>
<b:Sources xmlns:b="http://schemas.openxmlformats.org/officeDocument/2006/bibliography" xmlns="http://schemas.openxmlformats.org/officeDocument/2006/bibliography" SelectedStyle="\APASixthEditionOfficeOnline.xsl" StyleName="APA" Version="6"/>
</file>

<file path=customXml/item75.xml><?xml version="1.0" encoding="utf-8"?>
<b:Sources xmlns:b="http://schemas.openxmlformats.org/officeDocument/2006/bibliography" xmlns="http://schemas.openxmlformats.org/officeDocument/2006/bibliography" SelectedStyle="\APASixthEditionOfficeOnline.xsl" StyleName="APA" Version="6"/>
</file>

<file path=customXml/item76.xml><?xml version="1.0" encoding="utf-8"?>
<b:Sources xmlns:b="http://schemas.openxmlformats.org/officeDocument/2006/bibliography" xmlns="http://schemas.openxmlformats.org/officeDocument/2006/bibliography" SelectedStyle="\APASixthEditionOfficeOnline.xsl" StyleName="APA" Version="6"/>
</file>

<file path=customXml/item77.xml><?xml version="1.0" encoding="utf-8"?>
<b:Sources xmlns:b="http://schemas.openxmlformats.org/officeDocument/2006/bibliography" xmlns="http://schemas.openxmlformats.org/officeDocument/2006/bibliography" SelectedStyle="\APASixthEditionOfficeOnline.xsl" StyleName="APA" Version="6"/>
</file>

<file path=customXml/item78.xml><?xml version="1.0" encoding="utf-8"?>
<b:Sources xmlns:b="http://schemas.openxmlformats.org/officeDocument/2006/bibliography" xmlns="http://schemas.openxmlformats.org/officeDocument/2006/bibliography" SelectedStyle="\APASixthEditionOfficeOnline.xsl" StyleName="APA" Version="6"/>
</file>

<file path=customXml/item79.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61A0B-2FF8-4738-B323-2E36F960954C}">
  <ds:schemaRefs>
    <ds:schemaRef ds:uri="http://schemas.openxmlformats.org/officeDocument/2006/bibliography"/>
  </ds:schemaRefs>
</ds:datastoreItem>
</file>

<file path=customXml/itemProps10.xml><?xml version="1.0" encoding="utf-8"?>
<ds:datastoreItem xmlns:ds="http://schemas.openxmlformats.org/officeDocument/2006/customXml" ds:itemID="{0AC96743-ED3A-4175-B237-AAC38447F79F}">
  <ds:schemaRefs>
    <ds:schemaRef ds:uri="http://schemas.openxmlformats.org/officeDocument/2006/bibliography"/>
  </ds:schemaRefs>
</ds:datastoreItem>
</file>

<file path=customXml/itemProps11.xml><?xml version="1.0" encoding="utf-8"?>
<ds:datastoreItem xmlns:ds="http://schemas.openxmlformats.org/officeDocument/2006/customXml" ds:itemID="{EC49E55E-DE0E-4C84-BFF6-6C8BB276AEA2}">
  <ds:schemaRefs>
    <ds:schemaRef ds:uri="http://schemas.openxmlformats.org/officeDocument/2006/bibliography"/>
  </ds:schemaRefs>
</ds:datastoreItem>
</file>

<file path=customXml/itemProps12.xml><?xml version="1.0" encoding="utf-8"?>
<ds:datastoreItem xmlns:ds="http://schemas.openxmlformats.org/officeDocument/2006/customXml" ds:itemID="{F3FCCE28-7AEA-4B34-AFDF-A6E357CE37A5}">
  <ds:schemaRefs>
    <ds:schemaRef ds:uri="http://schemas.openxmlformats.org/officeDocument/2006/bibliography"/>
  </ds:schemaRefs>
</ds:datastoreItem>
</file>

<file path=customXml/itemProps13.xml><?xml version="1.0" encoding="utf-8"?>
<ds:datastoreItem xmlns:ds="http://schemas.openxmlformats.org/officeDocument/2006/customXml" ds:itemID="{914EEE9E-2E4D-4381-8536-84D6BB1EAAF2}">
  <ds:schemaRefs>
    <ds:schemaRef ds:uri="http://schemas.openxmlformats.org/officeDocument/2006/bibliography"/>
  </ds:schemaRefs>
</ds:datastoreItem>
</file>

<file path=customXml/itemProps14.xml><?xml version="1.0" encoding="utf-8"?>
<ds:datastoreItem xmlns:ds="http://schemas.openxmlformats.org/officeDocument/2006/customXml" ds:itemID="{8213500C-DE7E-42E5-8DB1-65862DE960F7}">
  <ds:schemaRefs>
    <ds:schemaRef ds:uri="http://schemas.openxmlformats.org/officeDocument/2006/bibliography"/>
  </ds:schemaRefs>
</ds:datastoreItem>
</file>

<file path=customXml/itemProps15.xml><?xml version="1.0" encoding="utf-8"?>
<ds:datastoreItem xmlns:ds="http://schemas.openxmlformats.org/officeDocument/2006/customXml" ds:itemID="{574B8A67-FFA7-4FCD-B42A-5AD3E60289C8}">
  <ds:schemaRefs>
    <ds:schemaRef ds:uri="http://schemas.openxmlformats.org/officeDocument/2006/bibliography"/>
  </ds:schemaRefs>
</ds:datastoreItem>
</file>

<file path=customXml/itemProps16.xml><?xml version="1.0" encoding="utf-8"?>
<ds:datastoreItem xmlns:ds="http://schemas.openxmlformats.org/officeDocument/2006/customXml" ds:itemID="{DFE33861-8BCE-4735-BE69-6F776D7E0794}">
  <ds:schemaRefs>
    <ds:schemaRef ds:uri="http://schemas.openxmlformats.org/officeDocument/2006/bibliography"/>
  </ds:schemaRefs>
</ds:datastoreItem>
</file>

<file path=customXml/itemProps17.xml><?xml version="1.0" encoding="utf-8"?>
<ds:datastoreItem xmlns:ds="http://schemas.openxmlformats.org/officeDocument/2006/customXml" ds:itemID="{D50CFF66-60CE-4137-941D-696F008D1429}">
  <ds:schemaRefs>
    <ds:schemaRef ds:uri="http://schemas.openxmlformats.org/officeDocument/2006/bibliography"/>
  </ds:schemaRefs>
</ds:datastoreItem>
</file>

<file path=customXml/itemProps18.xml><?xml version="1.0" encoding="utf-8"?>
<ds:datastoreItem xmlns:ds="http://schemas.openxmlformats.org/officeDocument/2006/customXml" ds:itemID="{AC9C72BD-5420-41C1-A544-D1F46B5968BF}">
  <ds:schemaRefs>
    <ds:schemaRef ds:uri="http://schemas.openxmlformats.org/officeDocument/2006/bibliography"/>
  </ds:schemaRefs>
</ds:datastoreItem>
</file>

<file path=customXml/itemProps19.xml><?xml version="1.0" encoding="utf-8"?>
<ds:datastoreItem xmlns:ds="http://schemas.openxmlformats.org/officeDocument/2006/customXml" ds:itemID="{52A75469-F66F-4615-A0E4-AEBE3C90E2A6}">
  <ds:schemaRefs>
    <ds:schemaRef ds:uri="http://schemas.openxmlformats.org/officeDocument/2006/bibliography"/>
  </ds:schemaRefs>
</ds:datastoreItem>
</file>

<file path=customXml/itemProps2.xml><?xml version="1.0" encoding="utf-8"?>
<ds:datastoreItem xmlns:ds="http://schemas.openxmlformats.org/officeDocument/2006/customXml" ds:itemID="{BFF7DD82-F03B-4B75-8FA8-6EE5E600DE0A}">
  <ds:schemaRefs>
    <ds:schemaRef ds:uri="http://schemas.openxmlformats.org/officeDocument/2006/bibliography"/>
  </ds:schemaRefs>
</ds:datastoreItem>
</file>

<file path=customXml/itemProps20.xml><?xml version="1.0" encoding="utf-8"?>
<ds:datastoreItem xmlns:ds="http://schemas.openxmlformats.org/officeDocument/2006/customXml" ds:itemID="{925B143C-FA9E-4494-9100-0E6ACD6B32BC}">
  <ds:schemaRefs>
    <ds:schemaRef ds:uri="http://schemas.openxmlformats.org/officeDocument/2006/bibliography"/>
  </ds:schemaRefs>
</ds:datastoreItem>
</file>

<file path=customXml/itemProps21.xml><?xml version="1.0" encoding="utf-8"?>
<ds:datastoreItem xmlns:ds="http://schemas.openxmlformats.org/officeDocument/2006/customXml" ds:itemID="{584E5111-6DF5-45D5-84F7-9588E56500E6}">
  <ds:schemaRefs>
    <ds:schemaRef ds:uri="http://schemas.openxmlformats.org/officeDocument/2006/bibliography"/>
  </ds:schemaRefs>
</ds:datastoreItem>
</file>

<file path=customXml/itemProps22.xml><?xml version="1.0" encoding="utf-8"?>
<ds:datastoreItem xmlns:ds="http://schemas.openxmlformats.org/officeDocument/2006/customXml" ds:itemID="{66B0907C-C1CB-438E-AD80-A18239049BB2}">
  <ds:schemaRefs>
    <ds:schemaRef ds:uri="http://schemas.openxmlformats.org/officeDocument/2006/bibliography"/>
  </ds:schemaRefs>
</ds:datastoreItem>
</file>

<file path=customXml/itemProps23.xml><?xml version="1.0" encoding="utf-8"?>
<ds:datastoreItem xmlns:ds="http://schemas.openxmlformats.org/officeDocument/2006/customXml" ds:itemID="{D59E883F-1929-4C6D-9E15-E86E4A8B25B4}">
  <ds:schemaRefs>
    <ds:schemaRef ds:uri="http://schemas.openxmlformats.org/officeDocument/2006/bibliography"/>
  </ds:schemaRefs>
</ds:datastoreItem>
</file>

<file path=customXml/itemProps24.xml><?xml version="1.0" encoding="utf-8"?>
<ds:datastoreItem xmlns:ds="http://schemas.openxmlformats.org/officeDocument/2006/customXml" ds:itemID="{21CCF91A-C9C1-425E-A88F-7A8990DB0E0D}">
  <ds:schemaRefs>
    <ds:schemaRef ds:uri="http://schemas.openxmlformats.org/officeDocument/2006/bibliography"/>
  </ds:schemaRefs>
</ds:datastoreItem>
</file>

<file path=customXml/itemProps25.xml><?xml version="1.0" encoding="utf-8"?>
<ds:datastoreItem xmlns:ds="http://schemas.openxmlformats.org/officeDocument/2006/customXml" ds:itemID="{DE046ED9-6DD4-4DC9-9A38-91827CDD2D9E}">
  <ds:schemaRefs>
    <ds:schemaRef ds:uri="http://schemas.openxmlformats.org/officeDocument/2006/bibliography"/>
  </ds:schemaRefs>
</ds:datastoreItem>
</file>

<file path=customXml/itemProps26.xml><?xml version="1.0" encoding="utf-8"?>
<ds:datastoreItem xmlns:ds="http://schemas.openxmlformats.org/officeDocument/2006/customXml" ds:itemID="{FB14116D-5C50-4170-9DE8-5DED4D5AA38C}">
  <ds:schemaRefs>
    <ds:schemaRef ds:uri="http://schemas.openxmlformats.org/officeDocument/2006/bibliography"/>
  </ds:schemaRefs>
</ds:datastoreItem>
</file>

<file path=customXml/itemProps27.xml><?xml version="1.0" encoding="utf-8"?>
<ds:datastoreItem xmlns:ds="http://schemas.openxmlformats.org/officeDocument/2006/customXml" ds:itemID="{3491EE24-8128-4E04-8ABC-D1385230E872}">
  <ds:schemaRefs>
    <ds:schemaRef ds:uri="http://schemas.openxmlformats.org/officeDocument/2006/bibliography"/>
  </ds:schemaRefs>
</ds:datastoreItem>
</file>

<file path=customXml/itemProps28.xml><?xml version="1.0" encoding="utf-8"?>
<ds:datastoreItem xmlns:ds="http://schemas.openxmlformats.org/officeDocument/2006/customXml" ds:itemID="{A3E23BE0-68C0-4290-88ED-B382E48E8C13}">
  <ds:schemaRefs>
    <ds:schemaRef ds:uri="http://schemas.openxmlformats.org/officeDocument/2006/bibliography"/>
  </ds:schemaRefs>
</ds:datastoreItem>
</file>

<file path=customXml/itemProps29.xml><?xml version="1.0" encoding="utf-8"?>
<ds:datastoreItem xmlns:ds="http://schemas.openxmlformats.org/officeDocument/2006/customXml" ds:itemID="{3F22F1BB-B552-46FE-9B83-51789BE34045}">
  <ds:schemaRefs>
    <ds:schemaRef ds:uri="http://schemas.openxmlformats.org/officeDocument/2006/bibliography"/>
  </ds:schemaRefs>
</ds:datastoreItem>
</file>

<file path=customXml/itemProps3.xml><?xml version="1.0" encoding="utf-8"?>
<ds:datastoreItem xmlns:ds="http://schemas.openxmlformats.org/officeDocument/2006/customXml" ds:itemID="{BB845D7C-2E55-4CAE-B6F3-80136B4E945F}">
  <ds:schemaRefs>
    <ds:schemaRef ds:uri="http://schemas.openxmlformats.org/officeDocument/2006/bibliography"/>
  </ds:schemaRefs>
</ds:datastoreItem>
</file>

<file path=customXml/itemProps30.xml><?xml version="1.0" encoding="utf-8"?>
<ds:datastoreItem xmlns:ds="http://schemas.openxmlformats.org/officeDocument/2006/customXml" ds:itemID="{7CAB94AB-E714-4A25-A614-AE4CB6CD1D90}">
  <ds:schemaRefs>
    <ds:schemaRef ds:uri="http://schemas.openxmlformats.org/officeDocument/2006/bibliography"/>
  </ds:schemaRefs>
</ds:datastoreItem>
</file>

<file path=customXml/itemProps31.xml><?xml version="1.0" encoding="utf-8"?>
<ds:datastoreItem xmlns:ds="http://schemas.openxmlformats.org/officeDocument/2006/customXml" ds:itemID="{E211E6E7-F1D1-4BD2-908E-3AC06C55A50A}">
  <ds:schemaRefs>
    <ds:schemaRef ds:uri="http://schemas.openxmlformats.org/officeDocument/2006/bibliography"/>
  </ds:schemaRefs>
</ds:datastoreItem>
</file>

<file path=customXml/itemProps32.xml><?xml version="1.0" encoding="utf-8"?>
<ds:datastoreItem xmlns:ds="http://schemas.openxmlformats.org/officeDocument/2006/customXml" ds:itemID="{E031D2B0-7E9F-4258-8B43-51840A8A9EDA}">
  <ds:schemaRefs>
    <ds:schemaRef ds:uri="http://schemas.openxmlformats.org/officeDocument/2006/bibliography"/>
  </ds:schemaRefs>
</ds:datastoreItem>
</file>

<file path=customXml/itemProps33.xml><?xml version="1.0" encoding="utf-8"?>
<ds:datastoreItem xmlns:ds="http://schemas.openxmlformats.org/officeDocument/2006/customXml" ds:itemID="{2D0E6A5B-13A0-4C26-881E-F7094338516F}">
  <ds:schemaRefs>
    <ds:schemaRef ds:uri="http://schemas.openxmlformats.org/officeDocument/2006/bibliography"/>
  </ds:schemaRefs>
</ds:datastoreItem>
</file>

<file path=customXml/itemProps34.xml><?xml version="1.0" encoding="utf-8"?>
<ds:datastoreItem xmlns:ds="http://schemas.openxmlformats.org/officeDocument/2006/customXml" ds:itemID="{7076EE79-E923-4B98-92F1-88A754564970}">
  <ds:schemaRefs>
    <ds:schemaRef ds:uri="http://schemas.openxmlformats.org/officeDocument/2006/bibliography"/>
  </ds:schemaRefs>
</ds:datastoreItem>
</file>

<file path=customXml/itemProps35.xml><?xml version="1.0" encoding="utf-8"?>
<ds:datastoreItem xmlns:ds="http://schemas.openxmlformats.org/officeDocument/2006/customXml" ds:itemID="{AC123650-7CF5-4DAC-80F1-47BEB77BA7D9}">
  <ds:schemaRefs>
    <ds:schemaRef ds:uri="http://schemas.openxmlformats.org/officeDocument/2006/bibliography"/>
  </ds:schemaRefs>
</ds:datastoreItem>
</file>

<file path=customXml/itemProps36.xml><?xml version="1.0" encoding="utf-8"?>
<ds:datastoreItem xmlns:ds="http://schemas.openxmlformats.org/officeDocument/2006/customXml" ds:itemID="{5E57C647-96D7-4431-9436-6B00D96FFE54}">
  <ds:schemaRefs>
    <ds:schemaRef ds:uri="http://schemas.openxmlformats.org/officeDocument/2006/bibliography"/>
  </ds:schemaRefs>
</ds:datastoreItem>
</file>

<file path=customXml/itemProps37.xml><?xml version="1.0" encoding="utf-8"?>
<ds:datastoreItem xmlns:ds="http://schemas.openxmlformats.org/officeDocument/2006/customXml" ds:itemID="{B8F07866-56C4-4F91-80DD-21384524FC5B}">
  <ds:schemaRefs>
    <ds:schemaRef ds:uri="http://schemas.openxmlformats.org/officeDocument/2006/bibliography"/>
  </ds:schemaRefs>
</ds:datastoreItem>
</file>

<file path=customXml/itemProps38.xml><?xml version="1.0" encoding="utf-8"?>
<ds:datastoreItem xmlns:ds="http://schemas.openxmlformats.org/officeDocument/2006/customXml" ds:itemID="{BFC7EB31-AED4-4BC7-B583-4481957F4C44}">
  <ds:schemaRefs>
    <ds:schemaRef ds:uri="http://schemas.openxmlformats.org/officeDocument/2006/bibliography"/>
  </ds:schemaRefs>
</ds:datastoreItem>
</file>

<file path=customXml/itemProps39.xml><?xml version="1.0" encoding="utf-8"?>
<ds:datastoreItem xmlns:ds="http://schemas.openxmlformats.org/officeDocument/2006/customXml" ds:itemID="{A9B2E9AE-0898-4151-A392-1AF88465E4BC}">
  <ds:schemaRefs>
    <ds:schemaRef ds:uri="http://schemas.openxmlformats.org/officeDocument/2006/bibliography"/>
  </ds:schemaRefs>
</ds:datastoreItem>
</file>

<file path=customXml/itemProps4.xml><?xml version="1.0" encoding="utf-8"?>
<ds:datastoreItem xmlns:ds="http://schemas.openxmlformats.org/officeDocument/2006/customXml" ds:itemID="{73CBB8F6-1040-40E3-A071-0F3A0F2575AE}">
  <ds:schemaRefs>
    <ds:schemaRef ds:uri="http://schemas.openxmlformats.org/officeDocument/2006/bibliography"/>
  </ds:schemaRefs>
</ds:datastoreItem>
</file>

<file path=customXml/itemProps40.xml><?xml version="1.0" encoding="utf-8"?>
<ds:datastoreItem xmlns:ds="http://schemas.openxmlformats.org/officeDocument/2006/customXml" ds:itemID="{6FF524F1-F0E2-4F0A-8990-7C8E4DBAA13C}">
  <ds:schemaRefs>
    <ds:schemaRef ds:uri="http://schemas.openxmlformats.org/officeDocument/2006/bibliography"/>
  </ds:schemaRefs>
</ds:datastoreItem>
</file>

<file path=customXml/itemProps41.xml><?xml version="1.0" encoding="utf-8"?>
<ds:datastoreItem xmlns:ds="http://schemas.openxmlformats.org/officeDocument/2006/customXml" ds:itemID="{6299BF0D-CCD7-4949-A29A-004A702A639C}">
  <ds:schemaRefs>
    <ds:schemaRef ds:uri="http://schemas.openxmlformats.org/officeDocument/2006/bibliography"/>
  </ds:schemaRefs>
</ds:datastoreItem>
</file>

<file path=customXml/itemProps42.xml><?xml version="1.0" encoding="utf-8"?>
<ds:datastoreItem xmlns:ds="http://schemas.openxmlformats.org/officeDocument/2006/customXml" ds:itemID="{BA69B528-DEAA-4146-8736-954D2E88287E}">
  <ds:schemaRefs>
    <ds:schemaRef ds:uri="http://schemas.openxmlformats.org/officeDocument/2006/bibliography"/>
  </ds:schemaRefs>
</ds:datastoreItem>
</file>

<file path=customXml/itemProps43.xml><?xml version="1.0" encoding="utf-8"?>
<ds:datastoreItem xmlns:ds="http://schemas.openxmlformats.org/officeDocument/2006/customXml" ds:itemID="{AEF8F400-1A8D-4D33-BEAC-0F099B4C6D33}">
  <ds:schemaRefs>
    <ds:schemaRef ds:uri="http://schemas.openxmlformats.org/officeDocument/2006/bibliography"/>
  </ds:schemaRefs>
</ds:datastoreItem>
</file>

<file path=customXml/itemProps44.xml><?xml version="1.0" encoding="utf-8"?>
<ds:datastoreItem xmlns:ds="http://schemas.openxmlformats.org/officeDocument/2006/customXml" ds:itemID="{F8D49AC7-9D80-4925-B17F-AD0C86D93368}">
  <ds:schemaRefs>
    <ds:schemaRef ds:uri="http://schemas.openxmlformats.org/officeDocument/2006/bibliography"/>
  </ds:schemaRefs>
</ds:datastoreItem>
</file>

<file path=customXml/itemProps45.xml><?xml version="1.0" encoding="utf-8"?>
<ds:datastoreItem xmlns:ds="http://schemas.openxmlformats.org/officeDocument/2006/customXml" ds:itemID="{96F47BEF-0DE6-44B7-9492-EBA5050AE86C}">
  <ds:schemaRefs>
    <ds:schemaRef ds:uri="http://schemas.openxmlformats.org/officeDocument/2006/bibliography"/>
  </ds:schemaRefs>
</ds:datastoreItem>
</file>

<file path=customXml/itemProps46.xml><?xml version="1.0" encoding="utf-8"?>
<ds:datastoreItem xmlns:ds="http://schemas.openxmlformats.org/officeDocument/2006/customXml" ds:itemID="{20C5C3BB-3551-4835-BCD4-5C0A2C9F64D8}">
  <ds:schemaRefs>
    <ds:schemaRef ds:uri="http://schemas.openxmlformats.org/officeDocument/2006/bibliography"/>
  </ds:schemaRefs>
</ds:datastoreItem>
</file>

<file path=customXml/itemProps47.xml><?xml version="1.0" encoding="utf-8"?>
<ds:datastoreItem xmlns:ds="http://schemas.openxmlformats.org/officeDocument/2006/customXml" ds:itemID="{823AEBCF-C838-43A6-84BF-29B55BBA826E}">
  <ds:schemaRefs>
    <ds:schemaRef ds:uri="http://schemas.openxmlformats.org/officeDocument/2006/bibliography"/>
  </ds:schemaRefs>
</ds:datastoreItem>
</file>

<file path=customXml/itemProps48.xml><?xml version="1.0" encoding="utf-8"?>
<ds:datastoreItem xmlns:ds="http://schemas.openxmlformats.org/officeDocument/2006/customXml" ds:itemID="{DF71128C-9D0E-4021-9D74-E2AD57A7C3E3}">
  <ds:schemaRefs>
    <ds:schemaRef ds:uri="http://schemas.openxmlformats.org/officeDocument/2006/bibliography"/>
  </ds:schemaRefs>
</ds:datastoreItem>
</file>

<file path=customXml/itemProps49.xml><?xml version="1.0" encoding="utf-8"?>
<ds:datastoreItem xmlns:ds="http://schemas.openxmlformats.org/officeDocument/2006/customXml" ds:itemID="{7027F7DA-1581-4307-A4BE-628C3093ED37}">
  <ds:schemaRefs>
    <ds:schemaRef ds:uri="http://schemas.openxmlformats.org/officeDocument/2006/bibliography"/>
  </ds:schemaRefs>
</ds:datastoreItem>
</file>

<file path=customXml/itemProps5.xml><?xml version="1.0" encoding="utf-8"?>
<ds:datastoreItem xmlns:ds="http://schemas.openxmlformats.org/officeDocument/2006/customXml" ds:itemID="{CA4D50DE-9100-4945-9A43-35219D2253B8}">
  <ds:schemaRefs>
    <ds:schemaRef ds:uri="http://schemas.openxmlformats.org/officeDocument/2006/bibliography"/>
  </ds:schemaRefs>
</ds:datastoreItem>
</file>

<file path=customXml/itemProps50.xml><?xml version="1.0" encoding="utf-8"?>
<ds:datastoreItem xmlns:ds="http://schemas.openxmlformats.org/officeDocument/2006/customXml" ds:itemID="{E4C5CB72-16D1-4FF6-9747-021C97A5B285}">
  <ds:schemaRefs>
    <ds:schemaRef ds:uri="http://schemas.openxmlformats.org/officeDocument/2006/bibliography"/>
  </ds:schemaRefs>
</ds:datastoreItem>
</file>

<file path=customXml/itemProps51.xml><?xml version="1.0" encoding="utf-8"?>
<ds:datastoreItem xmlns:ds="http://schemas.openxmlformats.org/officeDocument/2006/customXml" ds:itemID="{7D54966D-026F-4963-BD59-AC61FA11EE88}">
  <ds:schemaRefs>
    <ds:schemaRef ds:uri="http://schemas.openxmlformats.org/officeDocument/2006/bibliography"/>
  </ds:schemaRefs>
</ds:datastoreItem>
</file>

<file path=customXml/itemProps52.xml><?xml version="1.0" encoding="utf-8"?>
<ds:datastoreItem xmlns:ds="http://schemas.openxmlformats.org/officeDocument/2006/customXml" ds:itemID="{3ABCD10D-55B3-4517-A89F-04A5503AD7FB}">
  <ds:schemaRefs>
    <ds:schemaRef ds:uri="http://schemas.openxmlformats.org/officeDocument/2006/bibliography"/>
  </ds:schemaRefs>
</ds:datastoreItem>
</file>

<file path=customXml/itemProps53.xml><?xml version="1.0" encoding="utf-8"?>
<ds:datastoreItem xmlns:ds="http://schemas.openxmlformats.org/officeDocument/2006/customXml" ds:itemID="{36E71637-3A33-42ED-8CA6-989E6343A425}">
  <ds:schemaRefs>
    <ds:schemaRef ds:uri="http://schemas.openxmlformats.org/officeDocument/2006/bibliography"/>
  </ds:schemaRefs>
</ds:datastoreItem>
</file>

<file path=customXml/itemProps54.xml><?xml version="1.0" encoding="utf-8"?>
<ds:datastoreItem xmlns:ds="http://schemas.openxmlformats.org/officeDocument/2006/customXml" ds:itemID="{A29F0EC2-4FF1-48A5-BFB0-0C5E29A77FB6}">
  <ds:schemaRefs>
    <ds:schemaRef ds:uri="http://schemas.openxmlformats.org/officeDocument/2006/bibliography"/>
  </ds:schemaRefs>
</ds:datastoreItem>
</file>

<file path=customXml/itemProps55.xml><?xml version="1.0" encoding="utf-8"?>
<ds:datastoreItem xmlns:ds="http://schemas.openxmlformats.org/officeDocument/2006/customXml" ds:itemID="{080EF52E-FD1E-4868-9CF9-522690CF9B24}">
  <ds:schemaRefs>
    <ds:schemaRef ds:uri="http://schemas.openxmlformats.org/officeDocument/2006/bibliography"/>
  </ds:schemaRefs>
</ds:datastoreItem>
</file>

<file path=customXml/itemProps56.xml><?xml version="1.0" encoding="utf-8"?>
<ds:datastoreItem xmlns:ds="http://schemas.openxmlformats.org/officeDocument/2006/customXml" ds:itemID="{DC4BEFE2-C18C-4EE9-A335-C0CD82BEFD91}">
  <ds:schemaRefs>
    <ds:schemaRef ds:uri="http://schemas.openxmlformats.org/officeDocument/2006/bibliography"/>
  </ds:schemaRefs>
</ds:datastoreItem>
</file>

<file path=customXml/itemProps57.xml><?xml version="1.0" encoding="utf-8"?>
<ds:datastoreItem xmlns:ds="http://schemas.openxmlformats.org/officeDocument/2006/customXml" ds:itemID="{B3AD4417-9383-45C7-A279-3BA9BE6FEDD7}">
  <ds:schemaRefs>
    <ds:schemaRef ds:uri="http://schemas.openxmlformats.org/officeDocument/2006/bibliography"/>
  </ds:schemaRefs>
</ds:datastoreItem>
</file>

<file path=customXml/itemProps58.xml><?xml version="1.0" encoding="utf-8"?>
<ds:datastoreItem xmlns:ds="http://schemas.openxmlformats.org/officeDocument/2006/customXml" ds:itemID="{98EBD712-7F6C-4601-A4B1-A0AF8F640F08}">
  <ds:schemaRefs>
    <ds:schemaRef ds:uri="http://schemas.openxmlformats.org/officeDocument/2006/bibliography"/>
  </ds:schemaRefs>
</ds:datastoreItem>
</file>

<file path=customXml/itemProps59.xml><?xml version="1.0" encoding="utf-8"?>
<ds:datastoreItem xmlns:ds="http://schemas.openxmlformats.org/officeDocument/2006/customXml" ds:itemID="{960A9B1E-44AF-4B10-BE4F-346085E471C9}">
  <ds:schemaRefs>
    <ds:schemaRef ds:uri="http://schemas.openxmlformats.org/officeDocument/2006/bibliography"/>
  </ds:schemaRefs>
</ds:datastoreItem>
</file>

<file path=customXml/itemProps6.xml><?xml version="1.0" encoding="utf-8"?>
<ds:datastoreItem xmlns:ds="http://schemas.openxmlformats.org/officeDocument/2006/customXml" ds:itemID="{D9E20BA0-53BD-4091-8E16-5D74C7580B56}">
  <ds:schemaRefs>
    <ds:schemaRef ds:uri="http://schemas.openxmlformats.org/officeDocument/2006/bibliography"/>
  </ds:schemaRefs>
</ds:datastoreItem>
</file>

<file path=customXml/itemProps60.xml><?xml version="1.0" encoding="utf-8"?>
<ds:datastoreItem xmlns:ds="http://schemas.openxmlformats.org/officeDocument/2006/customXml" ds:itemID="{2C87C317-C203-47F0-97DA-5205BCF79169}">
  <ds:schemaRefs>
    <ds:schemaRef ds:uri="http://schemas.openxmlformats.org/officeDocument/2006/bibliography"/>
  </ds:schemaRefs>
</ds:datastoreItem>
</file>

<file path=customXml/itemProps61.xml><?xml version="1.0" encoding="utf-8"?>
<ds:datastoreItem xmlns:ds="http://schemas.openxmlformats.org/officeDocument/2006/customXml" ds:itemID="{B00C2717-8BD6-43E0-A167-E4625115AC53}">
  <ds:schemaRefs>
    <ds:schemaRef ds:uri="http://schemas.openxmlformats.org/officeDocument/2006/bibliography"/>
  </ds:schemaRefs>
</ds:datastoreItem>
</file>

<file path=customXml/itemProps62.xml><?xml version="1.0" encoding="utf-8"?>
<ds:datastoreItem xmlns:ds="http://schemas.openxmlformats.org/officeDocument/2006/customXml" ds:itemID="{538DEF28-F870-457C-B7B0-8C859A8707BA}">
  <ds:schemaRefs>
    <ds:schemaRef ds:uri="http://schemas.openxmlformats.org/officeDocument/2006/bibliography"/>
  </ds:schemaRefs>
</ds:datastoreItem>
</file>

<file path=customXml/itemProps63.xml><?xml version="1.0" encoding="utf-8"?>
<ds:datastoreItem xmlns:ds="http://schemas.openxmlformats.org/officeDocument/2006/customXml" ds:itemID="{04EAD2AF-D478-4656-8164-A91486CF7598}">
  <ds:schemaRefs>
    <ds:schemaRef ds:uri="http://schemas.openxmlformats.org/officeDocument/2006/bibliography"/>
  </ds:schemaRefs>
</ds:datastoreItem>
</file>

<file path=customXml/itemProps64.xml><?xml version="1.0" encoding="utf-8"?>
<ds:datastoreItem xmlns:ds="http://schemas.openxmlformats.org/officeDocument/2006/customXml" ds:itemID="{1E9C689F-C133-4481-B894-D39C92D05905}">
  <ds:schemaRefs>
    <ds:schemaRef ds:uri="http://schemas.openxmlformats.org/officeDocument/2006/bibliography"/>
  </ds:schemaRefs>
</ds:datastoreItem>
</file>

<file path=customXml/itemProps65.xml><?xml version="1.0" encoding="utf-8"?>
<ds:datastoreItem xmlns:ds="http://schemas.openxmlformats.org/officeDocument/2006/customXml" ds:itemID="{070B2A8D-FAA6-4D89-98FD-4E4D4EFFA61E}">
  <ds:schemaRefs>
    <ds:schemaRef ds:uri="http://schemas.openxmlformats.org/officeDocument/2006/bibliography"/>
  </ds:schemaRefs>
</ds:datastoreItem>
</file>

<file path=customXml/itemProps66.xml><?xml version="1.0" encoding="utf-8"?>
<ds:datastoreItem xmlns:ds="http://schemas.openxmlformats.org/officeDocument/2006/customXml" ds:itemID="{C5D0F7E6-820A-4527-AD79-91F3A8BB605A}">
  <ds:schemaRefs>
    <ds:schemaRef ds:uri="http://schemas.openxmlformats.org/officeDocument/2006/bibliography"/>
  </ds:schemaRefs>
</ds:datastoreItem>
</file>

<file path=customXml/itemProps67.xml><?xml version="1.0" encoding="utf-8"?>
<ds:datastoreItem xmlns:ds="http://schemas.openxmlformats.org/officeDocument/2006/customXml" ds:itemID="{57A3E1F3-711C-42E4-963B-9C60147B7C01}">
  <ds:schemaRefs>
    <ds:schemaRef ds:uri="http://schemas.openxmlformats.org/officeDocument/2006/bibliography"/>
  </ds:schemaRefs>
</ds:datastoreItem>
</file>

<file path=customXml/itemProps68.xml><?xml version="1.0" encoding="utf-8"?>
<ds:datastoreItem xmlns:ds="http://schemas.openxmlformats.org/officeDocument/2006/customXml" ds:itemID="{4034A539-E099-4AD7-BAB6-A2ED99892D25}">
  <ds:schemaRefs>
    <ds:schemaRef ds:uri="http://schemas.openxmlformats.org/officeDocument/2006/bibliography"/>
  </ds:schemaRefs>
</ds:datastoreItem>
</file>

<file path=customXml/itemProps69.xml><?xml version="1.0" encoding="utf-8"?>
<ds:datastoreItem xmlns:ds="http://schemas.openxmlformats.org/officeDocument/2006/customXml" ds:itemID="{7E816DF3-B309-4465-BAC2-57247B844125}">
  <ds:schemaRefs>
    <ds:schemaRef ds:uri="http://schemas.openxmlformats.org/officeDocument/2006/bibliography"/>
  </ds:schemaRefs>
</ds:datastoreItem>
</file>

<file path=customXml/itemProps7.xml><?xml version="1.0" encoding="utf-8"?>
<ds:datastoreItem xmlns:ds="http://schemas.openxmlformats.org/officeDocument/2006/customXml" ds:itemID="{BDAF98CD-9887-4399-96A5-C9186EFAD14E}">
  <ds:schemaRefs>
    <ds:schemaRef ds:uri="http://schemas.openxmlformats.org/officeDocument/2006/bibliography"/>
  </ds:schemaRefs>
</ds:datastoreItem>
</file>

<file path=customXml/itemProps70.xml><?xml version="1.0" encoding="utf-8"?>
<ds:datastoreItem xmlns:ds="http://schemas.openxmlformats.org/officeDocument/2006/customXml" ds:itemID="{19FB0B94-A98E-44FD-8352-DC9D4345D99E}">
  <ds:schemaRefs>
    <ds:schemaRef ds:uri="http://schemas.openxmlformats.org/officeDocument/2006/bibliography"/>
  </ds:schemaRefs>
</ds:datastoreItem>
</file>

<file path=customXml/itemProps71.xml><?xml version="1.0" encoding="utf-8"?>
<ds:datastoreItem xmlns:ds="http://schemas.openxmlformats.org/officeDocument/2006/customXml" ds:itemID="{A68133B3-5623-4526-816D-FEC337BC1DC9}">
  <ds:schemaRefs>
    <ds:schemaRef ds:uri="http://schemas.openxmlformats.org/officeDocument/2006/bibliography"/>
  </ds:schemaRefs>
</ds:datastoreItem>
</file>

<file path=customXml/itemProps72.xml><?xml version="1.0" encoding="utf-8"?>
<ds:datastoreItem xmlns:ds="http://schemas.openxmlformats.org/officeDocument/2006/customXml" ds:itemID="{2C480F93-4B66-4C0F-918C-993A49885419}">
  <ds:schemaRefs>
    <ds:schemaRef ds:uri="http://schemas.openxmlformats.org/officeDocument/2006/bibliography"/>
  </ds:schemaRefs>
</ds:datastoreItem>
</file>

<file path=customXml/itemProps73.xml><?xml version="1.0" encoding="utf-8"?>
<ds:datastoreItem xmlns:ds="http://schemas.openxmlformats.org/officeDocument/2006/customXml" ds:itemID="{41439BBF-7EEB-47FB-8EBD-52CF3F56FB9D}">
  <ds:schemaRefs>
    <ds:schemaRef ds:uri="http://schemas.openxmlformats.org/officeDocument/2006/bibliography"/>
  </ds:schemaRefs>
</ds:datastoreItem>
</file>

<file path=customXml/itemProps74.xml><?xml version="1.0" encoding="utf-8"?>
<ds:datastoreItem xmlns:ds="http://schemas.openxmlformats.org/officeDocument/2006/customXml" ds:itemID="{06891960-8B73-4D0F-9054-D27E3E5FA602}">
  <ds:schemaRefs>
    <ds:schemaRef ds:uri="http://schemas.openxmlformats.org/officeDocument/2006/bibliography"/>
  </ds:schemaRefs>
</ds:datastoreItem>
</file>

<file path=customXml/itemProps75.xml><?xml version="1.0" encoding="utf-8"?>
<ds:datastoreItem xmlns:ds="http://schemas.openxmlformats.org/officeDocument/2006/customXml" ds:itemID="{55B9C04C-7C52-4DB0-8722-2EFCF5F07DA1}">
  <ds:schemaRefs>
    <ds:schemaRef ds:uri="http://schemas.openxmlformats.org/officeDocument/2006/bibliography"/>
  </ds:schemaRefs>
</ds:datastoreItem>
</file>

<file path=customXml/itemProps76.xml><?xml version="1.0" encoding="utf-8"?>
<ds:datastoreItem xmlns:ds="http://schemas.openxmlformats.org/officeDocument/2006/customXml" ds:itemID="{00ADCA10-A6C5-421A-B698-11FE631DFAE0}">
  <ds:schemaRefs>
    <ds:schemaRef ds:uri="http://schemas.openxmlformats.org/officeDocument/2006/bibliography"/>
  </ds:schemaRefs>
</ds:datastoreItem>
</file>

<file path=customXml/itemProps77.xml><?xml version="1.0" encoding="utf-8"?>
<ds:datastoreItem xmlns:ds="http://schemas.openxmlformats.org/officeDocument/2006/customXml" ds:itemID="{98ECB6D9-B06D-4973-B851-CE1CB4110825}">
  <ds:schemaRefs>
    <ds:schemaRef ds:uri="http://schemas.openxmlformats.org/officeDocument/2006/bibliography"/>
  </ds:schemaRefs>
</ds:datastoreItem>
</file>

<file path=customXml/itemProps78.xml><?xml version="1.0" encoding="utf-8"?>
<ds:datastoreItem xmlns:ds="http://schemas.openxmlformats.org/officeDocument/2006/customXml" ds:itemID="{BCAB9572-2A90-4F57-96E7-EBE8BEF50783}">
  <ds:schemaRefs>
    <ds:schemaRef ds:uri="http://schemas.openxmlformats.org/officeDocument/2006/bibliography"/>
  </ds:schemaRefs>
</ds:datastoreItem>
</file>

<file path=customXml/itemProps79.xml><?xml version="1.0" encoding="utf-8"?>
<ds:datastoreItem xmlns:ds="http://schemas.openxmlformats.org/officeDocument/2006/customXml" ds:itemID="{CA4E41C1-9CF2-4785-AA5C-F49FF04C3C38}">
  <ds:schemaRefs>
    <ds:schemaRef ds:uri="http://schemas.openxmlformats.org/officeDocument/2006/bibliography"/>
  </ds:schemaRefs>
</ds:datastoreItem>
</file>

<file path=customXml/itemProps8.xml><?xml version="1.0" encoding="utf-8"?>
<ds:datastoreItem xmlns:ds="http://schemas.openxmlformats.org/officeDocument/2006/customXml" ds:itemID="{76C8797C-DD5A-46CB-A02B-53D601637192}">
  <ds:schemaRefs>
    <ds:schemaRef ds:uri="http://schemas.openxmlformats.org/officeDocument/2006/bibliography"/>
  </ds:schemaRefs>
</ds:datastoreItem>
</file>

<file path=customXml/itemProps9.xml><?xml version="1.0" encoding="utf-8"?>
<ds:datastoreItem xmlns:ds="http://schemas.openxmlformats.org/officeDocument/2006/customXml" ds:itemID="{BF0E2996-F459-4794-82CF-7E7FCED8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111</Pages>
  <Words>33869</Words>
  <Characters>203217</Characters>
  <Application>Microsoft Office Word</Application>
  <DocSecurity>0</DocSecurity>
  <Lines>1693</Lines>
  <Paragraphs>473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Dokumentacja konkursowa WUP w Szczecinie</vt:lpstr>
      <vt:lpstr>Dokumentacja konkursowa WUP w Szczecinie</vt:lpstr>
    </vt:vector>
  </TitlesOfParts>
  <Company/>
  <LinksUpToDate>false</LinksUpToDate>
  <CharactersWithSpaces>236613</CharactersWithSpaces>
  <SharedDoc>false</SharedDoc>
  <HLinks>
    <vt:vector size="468" baseType="variant">
      <vt:variant>
        <vt:i4>6357041</vt:i4>
      </vt:variant>
      <vt:variant>
        <vt:i4>375</vt:i4>
      </vt:variant>
      <vt:variant>
        <vt:i4>0</vt:i4>
      </vt:variant>
      <vt:variant>
        <vt:i4>5</vt:i4>
      </vt:variant>
      <vt:variant>
        <vt:lpwstr>http://www.funduszeeuropejskie.gov.pl/</vt:lpwstr>
      </vt:variant>
      <vt:variant>
        <vt:lpwstr/>
      </vt:variant>
      <vt:variant>
        <vt:i4>6357088</vt:i4>
      </vt:variant>
      <vt:variant>
        <vt:i4>372</vt:i4>
      </vt:variant>
      <vt:variant>
        <vt:i4>0</vt:i4>
      </vt:variant>
      <vt:variant>
        <vt:i4>5</vt:i4>
      </vt:variant>
      <vt:variant>
        <vt:lpwstr>https://rpo.wzp.pl/fepz</vt:lpwstr>
      </vt:variant>
      <vt:variant>
        <vt:lpwstr/>
      </vt:variant>
      <vt:variant>
        <vt:i4>7864388</vt:i4>
      </vt:variant>
      <vt:variant>
        <vt:i4>369</vt:i4>
      </vt:variant>
      <vt:variant>
        <vt:i4>0</vt:i4>
      </vt:variant>
      <vt:variant>
        <vt:i4>5</vt:i4>
      </vt:variant>
      <vt:variant>
        <vt:lpwstr>mailto:rzecznikFE@wzp.pl</vt:lpwstr>
      </vt:variant>
      <vt:variant>
        <vt:lpwstr/>
      </vt:variant>
      <vt:variant>
        <vt:i4>6357088</vt:i4>
      </vt:variant>
      <vt:variant>
        <vt:i4>366</vt:i4>
      </vt:variant>
      <vt:variant>
        <vt:i4>0</vt:i4>
      </vt:variant>
      <vt:variant>
        <vt:i4>5</vt:i4>
      </vt:variant>
      <vt:variant>
        <vt:lpwstr>https://rpo.wzp.pl/fepz</vt:lpwstr>
      </vt:variant>
      <vt:variant>
        <vt:lpwstr/>
      </vt:variant>
      <vt:variant>
        <vt:i4>3997757</vt:i4>
      </vt:variant>
      <vt:variant>
        <vt:i4>363</vt:i4>
      </vt:variant>
      <vt:variant>
        <vt:i4>0</vt:i4>
      </vt:variant>
      <vt:variant>
        <vt:i4>5</vt:i4>
      </vt:variant>
      <vt:variant>
        <vt:lpwstr>https://epuap.gov.pl/wps/myportal/strefa-klienta/katalog-spraw/sprawy-ogolne/ogolne-sprawy-urzedowe-2/pismo-ogolne-do-podmiotu-publicznego-nowe</vt:lpwstr>
      </vt:variant>
      <vt:variant>
        <vt:lpwstr/>
      </vt:variant>
      <vt:variant>
        <vt:i4>6357041</vt:i4>
      </vt:variant>
      <vt:variant>
        <vt:i4>360</vt:i4>
      </vt:variant>
      <vt:variant>
        <vt:i4>0</vt:i4>
      </vt:variant>
      <vt:variant>
        <vt:i4>5</vt:i4>
      </vt:variant>
      <vt:variant>
        <vt:lpwstr>http://www.funduszeeuropejskie.gov.pl/</vt:lpwstr>
      </vt:variant>
      <vt:variant>
        <vt:lpwstr/>
      </vt:variant>
      <vt:variant>
        <vt:i4>6357088</vt:i4>
      </vt:variant>
      <vt:variant>
        <vt:i4>357</vt:i4>
      </vt:variant>
      <vt:variant>
        <vt:i4>0</vt:i4>
      </vt:variant>
      <vt:variant>
        <vt:i4>5</vt:i4>
      </vt:variant>
      <vt:variant>
        <vt:lpwstr>https://rpo.wzp.pl/fepz</vt:lpwstr>
      </vt:variant>
      <vt:variant>
        <vt:lpwstr/>
      </vt:variant>
      <vt:variant>
        <vt:i4>6357041</vt:i4>
      </vt:variant>
      <vt:variant>
        <vt:i4>354</vt:i4>
      </vt:variant>
      <vt:variant>
        <vt:i4>0</vt:i4>
      </vt:variant>
      <vt:variant>
        <vt:i4>5</vt:i4>
      </vt:variant>
      <vt:variant>
        <vt:lpwstr>http://www.funduszeeuropejskie.gov.pl/</vt:lpwstr>
      </vt:variant>
      <vt:variant>
        <vt:lpwstr/>
      </vt:variant>
      <vt:variant>
        <vt:i4>6357088</vt:i4>
      </vt:variant>
      <vt:variant>
        <vt:i4>351</vt:i4>
      </vt:variant>
      <vt:variant>
        <vt:i4>0</vt:i4>
      </vt:variant>
      <vt:variant>
        <vt:i4>5</vt:i4>
      </vt:variant>
      <vt:variant>
        <vt:lpwstr>https://rpo.wzp.pl/fepz</vt:lpwstr>
      </vt:variant>
      <vt:variant>
        <vt:lpwstr/>
      </vt:variant>
      <vt:variant>
        <vt:i4>4587535</vt:i4>
      </vt:variant>
      <vt:variant>
        <vt:i4>348</vt:i4>
      </vt:variant>
      <vt:variant>
        <vt:i4>0</vt:i4>
      </vt:variant>
      <vt:variant>
        <vt:i4>5</vt:i4>
      </vt:variant>
      <vt:variant>
        <vt:lpwstr>https://sowa2021.efs.gov.pl/</vt:lpwstr>
      </vt:variant>
      <vt:variant>
        <vt:lpwstr/>
      </vt:variant>
      <vt:variant>
        <vt:i4>4587535</vt:i4>
      </vt:variant>
      <vt:variant>
        <vt:i4>345</vt:i4>
      </vt:variant>
      <vt:variant>
        <vt:i4>0</vt:i4>
      </vt:variant>
      <vt:variant>
        <vt:i4>5</vt:i4>
      </vt:variant>
      <vt:variant>
        <vt:lpwstr>https://sowa2021.efs.gov.pl/</vt:lpwstr>
      </vt:variant>
      <vt:variant>
        <vt:lpwstr/>
      </vt:variant>
      <vt:variant>
        <vt:i4>4587535</vt:i4>
      </vt:variant>
      <vt:variant>
        <vt:i4>342</vt:i4>
      </vt:variant>
      <vt:variant>
        <vt:i4>0</vt:i4>
      </vt:variant>
      <vt:variant>
        <vt:i4>5</vt:i4>
      </vt:variant>
      <vt:variant>
        <vt:lpwstr>https://sowa2021.efs.gov.pl/</vt:lpwstr>
      </vt:variant>
      <vt:variant>
        <vt:lpwstr/>
      </vt:variant>
      <vt:variant>
        <vt:i4>6357041</vt:i4>
      </vt:variant>
      <vt:variant>
        <vt:i4>339</vt:i4>
      </vt:variant>
      <vt:variant>
        <vt:i4>0</vt:i4>
      </vt:variant>
      <vt:variant>
        <vt:i4>5</vt:i4>
      </vt:variant>
      <vt:variant>
        <vt:lpwstr>http://www.funduszeeuropejskie.gov.pl/</vt:lpwstr>
      </vt:variant>
      <vt:variant>
        <vt:lpwstr/>
      </vt:variant>
      <vt:variant>
        <vt:i4>6357088</vt:i4>
      </vt:variant>
      <vt:variant>
        <vt:i4>336</vt:i4>
      </vt:variant>
      <vt:variant>
        <vt:i4>0</vt:i4>
      </vt:variant>
      <vt:variant>
        <vt:i4>5</vt:i4>
      </vt:variant>
      <vt:variant>
        <vt:lpwstr>https://rpo.wzp.pl/fepz</vt:lpwstr>
      </vt:variant>
      <vt:variant>
        <vt:lpwstr/>
      </vt:variant>
      <vt:variant>
        <vt:i4>6357088</vt:i4>
      </vt:variant>
      <vt:variant>
        <vt:i4>333</vt:i4>
      </vt:variant>
      <vt:variant>
        <vt:i4>0</vt:i4>
      </vt:variant>
      <vt:variant>
        <vt:i4>5</vt:i4>
      </vt:variant>
      <vt:variant>
        <vt:lpwstr>https://rpo.wzp.pl/fepz</vt:lpwstr>
      </vt:variant>
      <vt:variant>
        <vt:lpwstr/>
      </vt:variant>
      <vt:variant>
        <vt:i4>1310759</vt:i4>
      </vt:variant>
      <vt:variant>
        <vt:i4>330</vt:i4>
      </vt:variant>
      <vt:variant>
        <vt:i4>0</vt:i4>
      </vt:variant>
      <vt:variant>
        <vt:i4>5</vt:i4>
      </vt:variant>
      <vt:variant>
        <vt:lpwstr>mailto:efskoszalin@wup.pl</vt:lpwstr>
      </vt:variant>
      <vt:variant>
        <vt:lpwstr/>
      </vt:variant>
      <vt:variant>
        <vt:i4>196663</vt:i4>
      </vt:variant>
      <vt:variant>
        <vt:i4>327</vt:i4>
      </vt:variant>
      <vt:variant>
        <vt:i4>0</vt:i4>
      </vt:variant>
      <vt:variant>
        <vt:i4>5</vt:i4>
      </vt:variant>
      <vt:variant>
        <vt:lpwstr>mailto:efs@wup.pl</vt:lpwstr>
      </vt:variant>
      <vt:variant>
        <vt:lpwstr/>
      </vt:variant>
      <vt:variant>
        <vt:i4>6357041</vt:i4>
      </vt:variant>
      <vt:variant>
        <vt:i4>324</vt:i4>
      </vt:variant>
      <vt:variant>
        <vt:i4>0</vt:i4>
      </vt:variant>
      <vt:variant>
        <vt:i4>5</vt:i4>
      </vt:variant>
      <vt:variant>
        <vt:lpwstr>http://www.funduszeeuropejskie.gov.pl/</vt:lpwstr>
      </vt:variant>
      <vt:variant>
        <vt:lpwstr/>
      </vt:variant>
      <vt:variant>
        <vt:i4>7209014</vt:i4>
      </vt:variant>
      <vt:variant>
        <vt:i4>321</vt:i4>
      </vt:variant>
      <vt:variant>
        <vt:i4>0</vt:i4>
      </vt:variant>
      <vt:variant>
        <vt:i4>5</vt:i4>
      </vt:variant>
      <vt:variant>
        <vt:lpwstr>http://www.rpo.wzp.pl/</vt:lpwstr>
      </vt:variant>
      <vt:variant>
        <vt:lpwstr/>
      </vt:variant>
      <vt:variant>
        <vt:i4>2818080</vt:i4>
      </vt:variant>
      <vt:variant>
        <vt:i4>318</vt:i4>
      </vt:variant>
      <vt:variant>
        <vt:i4>0</vt:i4>
      </vt:variant>
      <vt:variant>
        <vt:i4>5</vt:i4>
      </vt:variant>
      <vt:variant>
        <vt:lpwstr>http://www.gov.pl/web/fundusze-regiony</vt:lpwstr>
      </vt:variant>
      <vt:variant>
        <vt:lpwstr/>
      </vt:variant>
      <vt:variant>
        <vt:i4>6357041</vt:i4>
      </vt:variant>
      <vt:variant>
        <vt:i4>315</vt:i4>
      </vt:variant>
      <vt:variant>
        <vt:i4>0</vt:i4>
      </vt:variant>
      <vt:variant>
        <vt:i4>5</vt:i4>
      </vt:variant>
      <vt:variant>
        <vt:lpwstr>http://www.funduszeeuropejskie.gov.pl/</vt:lpwstr>
      </vt:variant>
      <vt:variant>
        <vt:lpwstr/>
      </vt:variant>
      <vt:variant>
        <vt:i4>6357088</vt:i4>
      </vt:variant>
      <vt:variant>
        <vt:i4>312</vt:i4>
      </vt:variant>
      <vt:variant>
        <vt:i4>0</vt:i4>
      </vt:variant>
      <vt:variant>
        <vt:i4>5</vt:i4>
      </vt:variant>
      <vt:variant>
        <vt:lpwstr>https://rpo.wzp.pl/fepz</vt:lpwstr>
      </vt:variant>
      <vt:variant>
        <vt:lpwstr/>
      </vt:variant>
      <vt:variant>
        <vt:i4>6357041</vt:i4>
      </vt:variant>
      <vt:variant>
        <vt:i4>309</vt:i4>
      </vt:variant>
      <vt:variant>
        <vt:i4>0</vt:i4>
      </vt:variant>
      <vt:variant>
        <vt:i4>5</vt:i4>
      </vt:variant>
      <vt:variant>
        <vt:lpwstr>http://www.funduszeeuropejskie.gov.pl/</vt:lpwstr>
      </vt:variant>
      <vt:variant>
        <vt:lpwstr/>
      </vt:variant>
      <vt:variant>
        <vt:i4>6357088</vt:i4>
      </vt:variant>
      <vt:variant>
        <vt:i4>306</vt:i4>
      </vt:variant>
      <vt:variant>
        <vt:i4>0</vt:i4>
      </vt:variant>
      <vt:variant>
        <vt:i4>5</vt:i4>
      </vt:variant>
      <vt:variant>
        <vt:lpwstr>https://rpo.wzp.pl/fepz</vt:lpwstr>
      </vt:variant>
      <vt:variant>
        <vt:lpwstr/>
      </vt:variant>
      <vt:variant>
        <vt:i4>6357041</vt:i4>
      </vt:variant>
      <vt:variant>
        <vt:i4>303</vt:i4>
      </vt:variant>
      <vt:variant>
        <vt:i4>0</vt:i4>
      </vt:variant>
      <vt:variant>
        <vt:i4>5</vt:i4>
      </vt:variant>
      <vt:variant>
        <vt:lpwstr>http://www.funduszeeuropejskie.gov.pl/</vt:lpwstr>
      </vt:variant>
      <vt:variant>
        <vt:lpwstr/>
      </vt:variant>
      <vt:variant>
        <vt:i4>1048629</vt:i4>
      </vt:variant>
      <vt:variant>
        <vt:i4>296</vt:i4>
      </vt:variant>
      <vt:variant>
        <vt:i4>0</vt:i4>
      </vt:variant>
      <vt:variant>
        <vt:i4>5</vt:i4>
      </vt:variant>
      <vt:variant>
        <vt:lpwstr/>
      </vt:variant>
      <vt:variant>
        <vt:lpwstr>_Toc134447474</vt:lpwstr>
      </vt:variant>
      <vt:variant>
        <vt:i4>1048629</vt:i4>
      </vt:variant>
      <vt:variant>
        <vt:i4>290</vt:i4>
      </vt:variant>
      <vt:variant>
        <vt:i4>0</vt:i4>
      </vt:variant>
      <vt:variant>
        <vt:i4>5</vt:i4>
      </vt:variant>
      <vt:variant>
        <vt:lpwstr/>
      </vt:variant>
      <vt:variant>
        <vt:lpwstr>_Toc134447473</vt:lpwstr>
      </vt:variant>
      <vt:variant>
        <vt:i4>1048629</vt:i4>
      </vt:variant>
      <vt:variant>
        <vt:i4>284</vt:i4>
      </vt:variant>
      <vt:variant>
        <vt:i4>0</vt:i4>
      </vt:variant>
      <vt:variant>
        <vt:i4>5</vt:i4>
      </vt:variant>
      <vt:variant>
        <vt:lpwstr/>
      </vt:variant>
      <vt:variant>
        <vt:lpwstr>_Toc134447472</vt:lpwstr>
      </vt:variant>
      <vt:variant>
        <vt:i4>1048629</vt:i4>
      </vt:variant>
      <vt:variant>
        <vt:i4>278</vt:i4>
      </vt:variant>
      <vt:variant>
        <vt:i4>0</vt:i4>
      </vt:variant>
      <vt:variant>
        <vt:i4>5</vt:i4>
      </vt:variant>
      <vt:variant>
        <vt:lpwstr/>
      </vt:variant>
      <vt:variant>
        <vt:lpwstr>_Toc134447471</vt:lpwstr>
      </vt:variant>
      <vt:variant>
        <vt:i4>1048629</vt:i4>
      </vt:variant>
      <vt:variant>
        <vt:i4>272</vt:i4>
      </vt:variant>
      <vt:variant>
        <vt:i4>0</vt:i4>
      </vt:variant>
      <vt:variant>
        <vt:i4>5</vt:i4>
      </vt:variant>
      <vt:variant>
        <vt:lpwstr/>
      </vt:variant>
      <vt:variant>
        <vt:lpwstr>_Toc134447470</vt:lpwstr>
      </vt:variant>
      <vt:variant>
        <vt:i4>1114165</vt:i4>
      </vt:variant>
      <vt:variant>
        <vt:i4>266</vt:i4>
      </vt:variant>
      <vt:variant>
        <vt:i4>0</vt:i4>
      </vt:variant>
      <vt:variant>
        <vt:i4>5</vt:i4>
      </vt:variant>
      <vt:variant>
        <vt:lpwstr/>
      </vt:variant>
      <vt:variant>
        <vt:lpwstr>_Toc134447469</vt:lpwstr>
      </vt:variant>
      <vt:variant>
        <vt:i4>1114165</vt:i4>
      </vt:variant>
      <vt:variant>
        <vt:i4>260</vt:i4>
      </vt:variant>
      <vt:variant>
        <vt:i4>0</vt:i4>
      </vt:variant>
      <vt:variant>
        <vt:i4>5</vt:i4>
      </vt:variant>
      <vt:variant>
        <vt:lpwstr/>
      </vt:variant>
      <vt:variant>
        <vt:lpwstr>_Toc134447468</vt:lpwstr>
      </vt:variant>
      <vt:variant>
        <vt:i4>1114165</vt:i4>
      </vt:variant>
      <vt:variant>
        <vt:i4>254</vt:i4>
      </vt:variant>
      <vt:variant>
        <vt:i4>0</vt:i4>
      </vt:variant>
      <vt:variant>
        <vt:i4>5</vt:i4>
      </vt:variant>
      <vt:variant>
        <vt:lpwstr/>
      </vt:variant>
      <vt:variant>
        <vt:lpwstr>_Toc134447467</vt:lpwstr>
      </vt:variant>
      <vt:variant>
        <vt:i4>1114165</vt:i4>
      </vt:variant>
      <vt:variant>
        <vt:i4>248</vt:i4>
      </vt:variant>
      <vt:variant>
        <vt:i4>0</vt:i4>
      </vt:variant>
      <vt:variant>
        <vt:i4>5</vt:i4>
      </vt:variant>
      <vt:variant>
        <vt:lpwstr/>
      </vt:variant>
      <vt:variant>
        <vt:lpwstr>_Toc134447466</vt:lpwstr>
      </vt:variant>
      <vt:variant>
        <vt:i4>1114165</vt:i4>
      </vt:variant>
      <vt:variant>
        <vt:i4>242</vt:i4>
      </vt:variant>
      <vt:variant>
        <vt:i4>0</vt:i4>
      </vt:variant>
      <vt:variant>
        <vt:i4>5</vt:i4>
      </vt:variant>
      <vt:variant>
        <vt:lpwstr/>
      </vt:variant>
      <vt:variant>
        <vt:lpwstr>_Toc134447465</vt:lpwstr>
      </vt:variant>
      <vt:variant>
        <vt:i4>1114165</vt:i4>
      </vt:variant>
      <vt:variant>
        <vt:i4>236</vt:i4>
      </vt:variant>
      <vt:variant>
        <vt:i4>0</vt:i4>
      </vt:variant>
      <vt:variant>
        <vt:i4>5</vt:i4>
      </vt:variant>
      <vt:variant>
        <vt:lpwstr/>
      </vt:variant>
      <vt:variant>
        <vt:lpwstr>_Toc134447464</vt:lpwstr>
      </vt:variant>
      <vt:variant>
        <vt:i4>1114165</vt:i4>
      </vt:variant>
      <vt:variant>
        <vt:i4>230</vt:i4>
      </vt:variant>
      <vt:variant>
        <vt:i4>0</vt:i4>
      </vt:variant>
      <vt:variant>
        <vt:i4>5</vt:i4>
      </vt:variant>
      <vt:variant>
        <vt:lpwstr/>
      </vt:variant>
      <vt:variant>
        <vt:lpwstr>_Toc134447463</vt:lpwstr>
      </vt:variant>
      <vt:variant>
        <vt:i4>1114165</vt:i4>
      </vt:variant>
      <vt:variant>
        <vt:i4>224</vt:i4>
      </vt:variant>
      <vt:variant>
        <vt:i4>0</vt:i4>
      </vt:variant>
      <vt:variant>
        <vt:i4>5</vt:i4>
      </vt:variant>
      <vt:variant>
        <vt:lpwstr/>
      </vt:variant>
      <vt:variant>
        <vt:lpwstr>_Toc134447462</vt:lpwstr>
      </vt:variant>
      <vt:variant>
        <vt:i4>1114165</vt:i4>
      </vt:variant>
      <vt:variant>
        <vt:i4>218</vt:i4>
      </vt:variant>
      <vt:variant>
        <vt:i4>0</vt:i4>
      </vt:variant>
      <vt:variant>
        <vt:i4>5</vt:i4>
      </vt:variant>
      <vt:variant>
        <vt:lpwstr/>
      </vt:variant>
      <vt:variant>
        <vt:lpwstr>_Toc134447461</vt:lpwstr>
      </vt:variant>
      <vt:variant>
        <vt:i4>1114165</vt:i4>
      </vt:variant>
      <vt:variant>
        <vt:i4>212</vt:i4>
      </vt:variant>
      <vt:variant>
        <vt:i4>0</vt:i4>
      </vt:variant>
      <vt:variant>
        <vt:i4>5</vt:i4>
      </vt:variant>
      <vt:variant>
        <vt:lpwstr/>
      </vt:variant>
      <vt:variant>
        <vt:lpwstr>_Toc134447460</vt:lpwstr>
      </vt:variant>
      <vt:variant>
        <vt:i4>1179701</vt:i4>
      </vt:variant>
      <vt:variant>
        <vt:i4>206</vt:i4>
      </vt:variant>
      <vt:variant>
        <vt:i4>0</vt:i4>
      </vt:variant>
      <vt:variant>
        <vt:i4>5</vt:i4>
      </vt:variant>
      <vt:variant>
        <vt:lpwstr/>
      </vt:variant>
      <vt:variant>
        <vt:lpwstr>_Toc134447459</vt:lpwstr>
      </vt:variant>
      <vt:variant>
        <vt:i4>1179701</vt:i4>
      </vt:variant>
      <vt:variant>
        <vt:i4>200</vt:i4>
      </vt:variant>
      <vt:variant>
        <vt:i4>0</vt:i4>
      </vt:variant>
      <vt:variant>
        <vt:i4>5</vt:i4>
      </vt:variant>
      <vt:variant>
        <vt:lpwstr/>
      </vt:variant>
      <vt:variant>
        <vt:lpwstr>_Toc134447458</vt:lpwstr>
      </vt:variant>
      <vt:variant>
        <vt:i4>1179701</vt:i4>
      </vt:variant>
      <vt:variant>
        <vt:i4>194</vt:i4>
      </vt:variant>
      <vt:variant>
        <vt:i4>0</vt:i4>
      </vt:variant>
      <vt:variant>
        <vt:i4>5</vt:i4>
      </vt:variant>
      <vt:variant>
        <vt:lpwstr/>
      </vt:variant>
      <vt:variant>
        <vt:lpwstr>_Toc134447457</vt:lpwstr>
      </vt:variant>
      <vt:variant>
        <vt:i4>1179701</vt:i4>
      </vt:variant>
      <vt:variant>
        <vt:i4>188</vt:i4>
      </vt:variant>
      <vt:variant>
        <vt:i4>0</vt:i4>
      </vt:variant>
      <vt:variant>
        <vt:i4>5</vt:i4>
      </vt:variant>
      <vt:variant>
        <vt:lpwstr/>
      </vt:variant>
      <vt:variant>
        <vt:lpwstr>_Toc134447456</vt:lpwstr>
      </vt:variant>
      <vt:variant>
        <vt:i4>1179701</vt:i4>
      </vt:variant>
      <vt:variant>
        <vt:i4>182</vt:i4>
      </vt:variant>
      <vt:variant>
        <vt:i4>0</vt:i4>
      </vt:variant>
      <vt:variant>
        <vt:i4>5</vt:i4>
      </vt:variant>
      <vt:variant>
        <vt:lpwstr/>
      </vt:variant>
      <vt:variant>
        <vt:lpwstr>_Toc134447455</vt:lpwstr>
      </vt:variant>
      <vt:variant>
        <vt:i4>1179701</vt:i4>
      </vt:variant>
      <vt:variant>
        <vt:i4>176</vt:i4>
      </vt:variant>
      <vt:variant>
        <vt:i4>0</vt:i4>
      </vt:variant>
      <vt:variant>
        <vt:i4>5</vt:i4>
      </vt:variant>
      <vt:variant>
        <vt:lpwstr/>
      </vt:variant>
      <vt:variant>
        <vt:lpwstr>_Toc134447454</vt:lpwstr>
      </vt:variant>
      <vt:variant>
        <vt:i4>1179701</vt:i4>
      </vt:variant>
      <vt:variant>
        <vt:i4>170</vt:i4>
      </vt:variant>
      <vt:variant>
        <vt:i4>0</vt:i4>
      </vt:variant>
      <vt:variant>
        <vt:i4>5</vt:i4>
      </vt:variant>
      <vt:variant>
        <vt:lpwstr/>
      </vt:variant>
      <vt:variant>
        <vt:lpwstr>_Toc134447453</vt:lpwstr>
      </vt:variant>
      <vt:variant>
        <vt:i4>1179701</vt:i4>
      </vt:variant>
      <vt:variant>
        <vt:i4>164</vt:i4>
      </vt:variant>
      <vt:variant>
        <vt:i4>0</vt:i4>
      </vt:variant>
      <vt:variant>
        <vt:i4>5</vt:i4>
      </vt:variant>
      <vt:variant>
        <vt:lpwstr/>
      </vt:variant>
      <vt:variant>
        <vt:lpwstr>_Toc134447452</vt:lpwstr>
      </vt:variant>
      <vt:variant>
        <vt:i4>1245237</vt:i4>
      </vt:variant>
      <vt:variant>
        <vt:i4>158</vt:i4>
      </vt:variant>
      <vt:variant>
        <vt:i4>0</vt:i4>
      </vt:variant>
      <vt:variant>
        <vt:i4>5</vt:i4>
      </vt:variant>
      <vt:variant>
        <vt:lpwstr/>
      </vt:variant>
      <vt:variant>
        <vt:lpwstr>_Toc134447447</vt:lpwstr>
      </vt:variant>
      <vt:variant>
        <vt:i4>1245237</vt:i4>
      </vt:variant>
      <vt:variant>
        <vt:i4>152</vt:i4>
      </vt:variant>
      <vt:variant>
        <vt:i4>0</vt:i4>
      </vt:variant>
      <vt:variant>
        <vt:i4>5</vt:i4>
      </vt:variant>
      <vt:variant>
        <vt:lpwstr/>
      </vt:variant>
      <vt:variant>
        <vt:lpwstr>_Toc134447446</vt:lpwstr>
      </vt:variant>
      <vt:variant>
        <vt:i4>1245237</vt:i4>
      </vt:variant>
      <vt:variant>
        <vt:i4>146</vt:i4>
      </vt:variant>
      <vt:variant>
        <vt:i4>0</vt:i4>
      </vt:variant>
      <vt:variant>
        <vt:i4>5</vt:i4>
      </vt:variant>
      <vt:variant>
        <vt:lpwstr/>
      </vt:variant>
      <vt:variant>
        <vt:lpwstr>_Toc134447445</vt:lpwstr>
      </vt:variant>
      <vt:variant>
        <vt:i4>1245237</vt:i4>
      </vt:variant>
      <vt:variant>
        <vt:i4>140</vt:i4>
      </vt:variant>
      <vt:variant>
        <vt:i4>0</vt:i4>
      </vt:variant>
      <vt:variant>
        <vt:i4>5</vt:i4>
      </vt:variant>
      <vt:variant>
        <vt:lpwstr/>
      </vt:variant>
      <vt:variant>
        <vt:lpwstr>_Toc134447444</vt:lpwstr>
      </vt:variant>
      <vt:variant>
        <vt:i4>1245237</vt:i4>
      </vt:variant>
      <vt:variant>
        <vt:i4>134</vt:i4>
      </vt:variant>
      <vt:variant>
        <vt:i4>0</vt:i4>
      </vt:variant>
      <vt:variant>
        <vt:i4>5</vt:i4>
      </vt:variant>
      <vt:variant>
        <vt:lpwstr/>
      </vt:variant>
      <vt:variant>
        <vt:lpwstr>_Toc134447443</vt:lpwstr>
      </vt:variant>
      <vt:variant>
        <vt:i4>1245237</vt:i4>
      </vt:variant>
      <vt:variant>
        <vt:i4>128</vt:i4>
      </vt:variant>
      <vt:variant>
        <vt:i4>0</vt:i4>
      </vt:variant>
      <vt:variant>
        <vt:i4>5</vt:i4>
      </vt:variant>
      <vt:variant>
        <vt:lpwstr/>
      </vt:variant>
      <vt:variant>
        <vt:lpwstr>_Toc134447442</vt:lpwstr>
      </vt:variant>
      <vt:variant>
        <vt:i4>1245237</vt:i4>
      </vt:variant>
      <vt:variant>
        <vt:i4>122</vt:i4>
      </vt:variant>
      <vt:variant>
        <vt:i4>0</vt:i4>
      </vt:variant>
      <vt:variant>
        <vt:i4>5</vt:i4>
      </vt:variant>
      <vt:variant>
        <vt:lpwstr/>
      </vt:variant>
      <vt:variant>
        <vt:lpwstr>_Toc134447441</vt:lpwstr>
      </vt:variant>
      <vt:variant>
        <vt:i4>1245237</vt:i4>
      </vt:variant>
      <vt:variant>
        <vt:i4>116</vt:i4>
      </vt:variant>
      <vt:variant>
        <vt:i4>0</vt:i4>
      </vt:variant>
      <vt:variant>
        <vt:i4>5</vt:i4>
      </vt:variant>
      <vt:variant>
        <vt:lpwstr/>
      </vt:variant>
      <vt:variant>
        <vt:lpwstr>_Toc134447440</vt:lpwstr>
      </vt:variant>
      <vt:variant>
        <vt:i4>1310773</vt:i4>
      </vt:variant>
      <vt:variant>
        <vt:i4>110</vt:i4>
      </vt:variant>
      <vt:variant>
        <vt:i4>0</vt:i4>
      </vt:variant>
      <vt:variant>
        <vt:i4>5</vt:i4>
      </vt:variant>
      <vt:variant>
        <vt:lpwstr/>
      </vt:variant>
      <vt:variant>
        <vt:lpwstr>_Toc134447439</vt:lpwstr>
      </vt:variant>
      <vt:variant>
        <vt:i4>1310773</vt:i4>
      </vt:variant>
      <vt:variant>
        <vt:i4>104</vt:i4>
      </vt:variant>
      <vt:variant>
        <vt:i4>0</vt:i4>
      </vt:variant>
      <vt:variant>
        <vt:i4>5</vt:i4>
      </vt:variant>
      <vt:variant>
        <vt:lpwstr/>
      </vt:variant>
      <vt:variant>
        <vt:lpwstr>_Toc134447438</vt:lpwstr>
      </vt:variant>
      <vt:variant>
        <vt:i4>1310773</vt:i4>
      </vt:variant>
      <vt:variant>
        <vt:i4>98</vt:i4>
      </vt:variant>
      <vt:variant>
        <vt:i4>0</vt:i4>
      </vt:variant>
      <vt:variant>
        <vt:i4>5</vt:i4>
      </vt:variant>
      <vt:variant>
        <vt:lpwstr/>
      </vt:variant>
      <vt:variant>
        <vt:lpwstr>_Toc134447437</vt:lpwstr>
      </vt:variant>
      <vt:variant>
        <vt:i4>1310773</vt:i4>
      </vt:variant>
      <vt:variant>
        <vt:i4>92</vt:i4>
      </vt:variant>
      <vt:variant>
        <vt:i4>0</vt:i4>
      </vt:variant>
      <vt:variant>
        <vt:i4>5</vt:i4>
      </vt:variant>
      <vt:variant>
        <vt:lpwstr/>
      </vt:variant>
      <vt:variant>
        <vt:lpwstr>_Toc134447436</vt:lpwstr>
      </vt:variant>
      <vt:variant>
        <vt:i4>1310773</vt:i4>
      </vt:variant>
      <vt:variant>
        <vt:i4>86</vt:i4>
      </vt:variant>
      <vt:variant>
        <vt:i4>0</vt:i4>
      </vt:variant>
      <vt:variant>
        <vt:i4>5</vt:i4>
      </vt:variant>
      <vt:variant>
        <vt:lpwstr/>
      </vt:variant>
      <vt:variant>
        <vt:lpwstr>_Toc134447435</vt:lpwstr>
      </vt:variant>
      <vt:variant>
        <vt:i4>1310773</vt:i4>
      </vt:variant>
      <vt:variant>
        <vt:i4>80</vt:i4>
      </vt:variant>
      <vt:variant>
        <vt:i4>0</vt:i4>
      </vt:variant>
      <vt:variant>
        <vt:i4>5</vt:i4>
      </vt:variant>
      <vt:variant>
        <vt:lpwstr/>
      </vt:variant>
      <vt:variant>
        <vt:lpwstr>_Toc134447434</vt:lpwstr>
      </vt:variant>
      <vt:variant>
        <vt:i4>1310773</vt:i4>
      </vt:variant>
      <vt:variant>
        <vt:i4>74</vt:i4>
      </vt:variant>
      <vt:variant>
        <vt:i4>0</vt:i4>
      </vt:variant>
      <vt:variant>
        <vt:i4>5</vt:i4>
      </vt:variant>
      <vt:variant>
        <vt:lpwstr/>
      </vt:variant>
      <vt:variant>
        <vt:lpwstr>_Toc134447433</vt:lpwstr>
      </vt:variant>
      <vt:variant>
        <vt:i4>1310773</vt:i4>
      </vt:variant>
      <vt:variant>
        <vt:i4>68</vt:i4>
      </vt:variant>
      <vt:variant>
        <vt:i4>0</vt:i4>
      </vt:variant>
      <vt:variant>
        <vt:i4>5</vt:i4>
      </vt:variant>
      <vt:variant>
        <vt:lpwstr/>
      </vt:variant>
      <vt:variant>
        <vt:lpwstr>_Toc134447432</vt:lpwstr>
      </vt:variant>
      <vt:variant>
        <vt:i4>1310773</vt:i4>
      </vt:variant>
      <vt:variant>
        <vt:i4>62</vt:i4>
      </vt:variant>
      <vt:variant>
        <vt:i4>0</vt:i4>
      </vt:variant>
      <vt:variant>
        <vt:i4>5</vt:i4>
      </vt:variant>
      <vt:variant>
        <vt:lpwstr/>
      </vt:variant>
      <vt:variant>
        <vt:lpwstr>_Toc134447431</vt:lpwstr>
      </vt:variant>
      <vt:variant>
        <vt:i4>1310773</vt:i4>
      </vt:variant>
      <vt:variant>
        <vt:i4>56</vt:i4>
      </vt:variant>
      <vt:variant>
        <vt:i4>0</vt:i4>
      </vt:variant>
      <vt:variant>
        <vt:i4>5</vt:i4>
      </vt:variant>
      <vt:variant>
        <vt:lpwstr/>
      </vt:variant>
      <vt:variant>
        <vt:lpwstr>_Toc134447430</vt:lpwstr>
      </vt:variant>
      <vt:variant>
        <vt:i4>1376309</vt:i4>
      </vt:variant>
      <vt:variant>
        <vt:i4>50</vt:i4>
      </vt:variant>
      <vt:variant>
        <vt:i4>0</vt:i4>
      </vt:variant>
      <vt:variant>
        <vt:i4>5</vt:i4>
      </vt:variant>
      <vt:variant>
        <vt:lpwstr/>
      </vt:variant>
      <vt:variant>
        <vt:lpwstr>_Toc134447429</vt:lpwstr>
      </vt:variant>
      <vt:variant>
        <vt:i4>1376309</vt:i4>
      </vt:variant>
      <vt:variant>
        <vt:i4>44</vt:i4>
      </vt:variant>
      <vt:variant>
        <vt:i4>0</vt:i4>
      </vt:variant>
      <vt:variant>
        <vt:i4>5</vt:i4>
      </vt:variant>
      <vt:variant>
        <vt:lpwstr/>
      </vt:variant>
      <vt:variant>
        <vt:lpwstr>_Toc134447428</vt:lpwstr>
      </vt:variant>
      <vt:variant>
        <vt:i4>1376309</vt:i4>
      </vt:variant>
      <vt:variant>
        <vt:i4>38</vt:i4>
      </vt:variant>
      <vt:variant>
        <vt:i4>0</vt:i4>
      </vt:variant>
      <vt:variant>
        <vt:i4>5</vt:i4>
      </vt:variant>
      <vt:variant>
        <vt:lpwstr/>
      </vt:variant>
      <vt:variant>
        <vt:lpwstr>_Toc134447427</vt:lpwstr>
      </vt:variant>
      <vt:variant>
        <vt:i4>1376309</vt:i4>
      </vt:variant>
      <vt:variant>
        <vt:i4>32</vt:i4>
      </vt:variant>
      <vt:variant>
        <vt:i4>0</vt:i4>
      </vt:variant>
      <vt:variant>
        <vt:i4>5</vt:i4>
      </vt:variant>
      <vt:variant>
        <vt:lpwstr/>
      </vt:variant>
      <vt:variant>
        <vt:lpwstr>_Toc134447426</vt:lpwstr>
      </vt:variant>
      <vt:variant>
        <vt:i4>1376309</vt:i4>
      </vt:variant>
      <vt:variant>
        <vt:i4>26</vt:i4>
      </vt:variant>
      <vt:variant>
        <vt:i4>0</vt:i4>
      </vt:variant>
      <vt:variant>
        <vt:i4>5</vt:i4>
      </vt:variant>
      <vt:variant>
        <vt:lpwstr/>
      </vt:variant>
      <vt:variant>
        <vt:lpwstr>_Toc134447425</vt:lpwstr>
      </vt:variant>
      <vt:variant>
        <vt:i4>1376309</vt:i4>
      </vt:variant>
      <vt:variant>
        <vt:i4>20</vt:i4>
      </vt:variant>
      <vt:variant>
        <vt:i4>0</vt:i4>
      </vt:variant>
      <vt:variant>
        <vt:i4>5</vt:i4>
      </vt:variant>
      <vt:variant>
        <vt:lpwstr/>
      </vt:variant>
      <vt:variant>
        <vt:lpwstr>_Toc134447424</vt:lpwstr>
      </vt:variant>
      <vt:variant>
        <vt:i4>1376309</vt:i4>
      </vt:variant>
      <vt:variant>
        <vt:i4>14</vt:i4>
      </vt:variant>
      <vt:variant>
        <vt:i4>0</vt:i4>
      </vt:variant>
      <vt:variant>
        <vt:i4>5</vt:i4>
      </vt:variant>
      <vt:variant>
        <vt:lpwstr/>
      </vt:variant>
      <vt:variant>
        <vt:lpwstr>_Toc134447423</vt:lpwstr>
      </vt:variant>
      <vt:variant>
        <vt:i4>1376309</vt:i4>
      </vt:variant>
      <vt:variant>
        <vt:i4>8</vt:i4>
      </vt:variant>
      <vt:variant>
        <vt:i4>0</vt:i4>
      </vt:variant>
      <vt:variant>
        <vt:i4>5</vt:i4>
      </vt:variant>
      <vt:variant>
        <vt:lpwstr/>
      </vt:variant>
      <vt:variant>
        <vt:lpwstr>_Toc134447422</vt:lpwstr>
      </vt:variant>
      <vt:variant>
        <vt:i4>1376309</vt:i4>
      </vt:variant>
      <vt:variant>
        <vt:i4>2</vt:i4>
      </vt:variant>
      <vt:variant>
        <vt:i4>0</vt:i4>
      </vt:variant>
      <vt:variant>
        <vt:i4>5</vt:i4>
      </vt:variant>
      <vt:variant>
        <vt:lpwstr/>
      </vt:variant>
      <vt:variant>
        <vt:lpwstr>_Toc134447421</vt:lpwstr>
      </vt:variant>
      <vt:variant>
        <vt:i4>7143467</vt:i4>
      </vt:variant>
      <vt:variant>
        <vt:i4>6</vt:i4>
      </vt:variant>
      <vt:variant>
        <vt:i4>0</vt:i4>
      </vt:variant>
      <vt:variant>
        <vt:i4>5</vt:i4>
      </vt:variant>
      <vt:variant>
        <vt:lpwstr>http://www.rpo.wzp.pl/node/1884</vt:lpwstr>
      </vt:variant>
      <vt:variant>
        <vt:lpwstr/>
      </vt:variant>
      <vt:variant>
        <vt:i4>262153</vt:i4>
      </vt:variant>
      <vt:variant>
        <vt:i4>3</vt:i4>
      </vt:variant>
      <vt:variant>
        <vt:i4>0</vt:i4>
      </vt:variant>
      <vt:variant>
        <vt:i4>5</vt:i4>
      </vt:variant>
      <vt:variant>
        <vt:lpwstr>http:///</vt:lpwstr>
      </vt:variant>
      <vt:variant>
        <vt:lpwstr/>
      </vt:variant>
      <vt:variant>
        <vt:i4>5570653</vt:i4>
      </vt:variant>
      <vt:variant>
        <vt:i4>0</vt:i4>
      </vt:variant>
      <vt:variant>
        <vt:i4>0</vt:i4>
      </vt:variant>
      <vt:variant>
        <vt:i4>5</vt:i4>
      </vt:variant>
      <vt:variant>
        <vt:lpwstr>https://rpo.wup.pl/dokumenty-programowe/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Dokumentacja konkursowa WUP w Szczecinie</dc:title>
  <dc:subject/>
  <dc:creator>wanda.nowotarska</dc:creator>
  <cp:keywords/>
  <cp:lastModifiedBy>Kużdowicz Justyna</cp:lastModifiedBy>
  <cp:revision>3</cp:revision>
  <cp:lastPrinted>2026-04-17T12:34:00Z</cp:lastPrinted>
  <dcterms:created xsi:type="dcterms:W3CDTF">2026-04-17T12:17:00Z</dcterms:created>
  <dcterms:modified xsi:type="dcterms:W3CDTF">2026-04-17T12:34:00Z</dcterms:modified>
</cp:coreProperties>
</file>